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9A3E6" w14:textId="77777777" w:rsidR="00931A5C" w:rsidRDefault="00931A5C">
      <w:pPr>
        <w:pStyle w:val="Footer"/>
        <w:tabs>
          <w:tab w:val="clear" w:pos="4153"/>
          <w:tab w:val="clear" w:pos="8306"/>
        </w:tabs>
        <w:rPr>
          <w:sz w:val="24"/>
          <w:lang w:val="en-GB"/>
        </w:rPr>
      </w:pPr>
    </w:p>
    <w:p w14:paraId="42E180AD" w14:textId="77777777" w:rsidR="00931A5C" w:rsidRDefault="00931A5C">
      <w:pPr>
        <w:rPr>
          <w:sz w:val="24"/>
        </w:rPr>
      </w:pPr>
    </w:p>
    <w:p w14:paraId="601249AF" w14:textId="77777777" w:rsidR="00931A5C" w:rsidRDefault="00931A5C">
      <w:pPr>
        <w:widowControl w:val="0"/>
        <w:rPr>
          <w:snapToGrid w:val="0"/>
          <w:sz w:val="24"/>
        </w:rPr>
      </w:pPr>
    </w:p>
    <w:p w14:paraId="38A19A70" w14:textId="77777777" w:rsidR="00931A5C" w:rsidRDefault="00931A5C">
      <w:pPr>
        <w:rPr>
          <w:rFonts w:ascii="Tms Rmn" w:hAnsi="Tms Rmn"/>
          <w:snapToGrid w:val="0"/>
          <w:sz w:val="24"/>
        </w:rPr>
      </w:pPr>
    </w:p>
    <w:p w14:paraId="2AAE88B1" w14:textId="77777777" w:rsidR="00931A5C" w:rsidRDefault="00931A5C">
      <w:pPr>
        <w:pStyle w:val="BodyText"/>
        <w:ind w:left="0"/>
        <w:rPr>
          <w:color w:val="auto"/>
          <w:sz w:val="56"/>
        </w:rPr>
      </w:pPr>
    </w:p>
    <w:p w14:paraId="04BEA527" w14:textId="77777777" w:rsidR="00931A5C" w:rsidRDefault="00931A5C">
      <w:pPr>
        <w:pStyle w:val="BodyText"/>
        <w:ind w:left="0"/>
        <w:jc w:val="center"/>
        <w:rPr>
          <w:b/>
          <w:color w:val="auto"/>
          <w:sz w:val="56"/>
        </w:rPr>
      </w:pPr>
      <w:r>
        <w:rPr>
          <w:b/>
          <w:color w:val="auto"/>
          <w:sz w:val="56"/>
        </w:rPr>
        <w:t>DATA CABLE</w:t>
      </w:r>
    </w:p>
    <w:p w14:paraId="20D27B26" w14:textId="77777777" w:rsidR="00931A5C" w:rsidRDefault="00931A5C">
      <w:pPr>
        <w:pStyle w:val="BodyText"/>
        <w:ind w:left="0"/>
        <w:jc w:val="center"/>
        <w:rPr>
          <w:b/>
          <w:color w:val="auto"/>
          <w:sz w:val="56"/>
        </w:rPr>
      </w:pPr>
      <w:r>
        <w:rPr>
          <w:b/>
          <w:color w:val="auto"/>
          <w:sz w:val="56"/>
        </w:rPr>
        <w:t>MEASUREMENT</w:t>
      </w:r>
    </w:p>
    <w:p w14:paraId="45CB1A33" w14:textId="77777777" w:rsidR="00931A5C" w:rsidRDefault="00931A5C">
      <w:pPr>
        <w:pStyle w:val="BodyText"/>
        <w:ind w:left="0"/>
        <w:jc w:val="center"/>
        <w:rPr>
          <w:color w:val="auto"/>
          <w:sz w:val="56"/>
        </w:rPr>
      </w:pPr>
      <w:r>
        <w:rPr>
          <w:b/>
          <w:color w:val="auto"/>
          <w:sz w:val="56"/>
        </w:rPr>
        <w:t>SYSTEM</w:t>
      </w:r>
    </w:p>
    <w:p w14:paraId="1BB8F59D" w14:textId="77777777" w:rsidR="00931A5C" w:rsidRDefault="00931A5C">
      <w:pPr>
        <w:pStyle w:val="BodyText"/>
        <w:ind w:left="0"/>
        <w:jc w:val="center"/>
        <w:rPr>
          <w:color w:val="auto"/>
          <w:sz w:val="56"/>
        </w:rPr>
      </w:pPr>
    </w:p>
    <w:p w14:paraId="21B34EC5" w14:textId="77777777" w:rsidR="00931A5C" w:rsidRDefault="00931A5C">
      <w:pPr>
        <w:pStyle w:val="BodyText"/>
        <w:ind w:left="0"/>
        <w:jc w:val="center"/>
        <w:rPr>
          <w:color w:val="auto"/>
          <w:sz w:val="56"/>
        </w:rPr>
      </w:pPr>
    </w:p>
    <w:p w14:paraId="76E1A106" w14:textId="77777777" w:rsidR="00931A5C" w:rsidRDefault="00931A5C">
      <w:pPr>
        <w:pStyle w:val="BodyText"/>
        <w:ind w:left="0"/>
        <w:jc w:val="center"/>
        <w:rPr>
          <w:b/>
          <w:color w:val="auto"/>
          <w:sz w:val="56"/>
        </w:rPr>
      </w:pPr>
      <w:r>
        <w:rPr>
          <w:b/>
          <w:color w:val="auto"/>
          <w:sz w:val="56"/>
        </w:rPr>
        <w:t>SOFTWARE</w:t>
      </w:r>
    </w:p>
    <w:p w14:paraId="48EB4BA1" w14:textId="77777777" w:rsidR="00931A5C" w:rsidRDefault="00931A5C">
      <w:pPr>
        <w:pStyle w:val="BodyText"/>
        <w:ind w:left="0"/>
        <w:jc w:val="center"/>
        <w:rPr>
          <w:b/>
          <w:color w:val="auto"/>
          <w:sz w:val="40"/>
        </w:rPr>
      </w:pPr>
      <w:r>
        <w:rPr>
          <w:b/>
          <w:color w:val="auto"/>
          <w:sz w:val="56"/>
        </w:rPr>
        <w:t>DOCUMENTATION</w:t>
      </w:r>
    </w:p>
    <w:p w14:paraId="05C1416C" w14:textId="77777777" w:rsidR="00931A5C" w:rsidRDefault="00931A5C">
      <w:pPr>
        <w:pStyle w:val="BodyText"/>
        <w:ind w:left="0"/>
        <w:rPr>
          <w:color w:val="auto"/>
          <w:sz w:val="24"/>
        </w:rPr>
      </w:pPr>
    </w:p>
    <w:p w14:paraId="61F78F38" w14:textId="77777777" w:rsidR="00931A5C" w:rsidRDefault="00931A5C">
      <w:pPr>
        <w:pStyle w:val="BodyText"/>
        <w:rPr>
          <w:color w:val="auto"/>
          <w:sz w:val="24"/>
        </w:rPr>
      </w:pPr>
    </w:p>
    <w:p w14:paraId="713E4004" w14:textId="77777777" w:rsidR="00931A5C" w:rsidRDefault="00931A5C">
      <w:pPr>
        <w:pStyle w:val="BodyText"/>
        <w:ind w:left="0"/>
        <w:rPr>
          <w:b/>
          <w:color w:val="auto"/>
          <w:sz w:val="24"/>
        </w:rPr>
      </w:pPr>
    </w:p>
    <w:p w14:paraId="7C2AD023" w14:textId="77777777" w:rsidR="00931A5C" w:rsidRDefault="00931A5C" w:rsidP="00CC556B">
      <w:pPr>
        <w:pStyle w:val="BodyText"/>
        <w:ind w:left="0"/>
        <w:jc w:val="center"/>
        <w:rPr>
          <w:b/>
          <w:color w:val="auto"/>
          <w:sz w:val="24"/>
        </w:rPr>
      </w:pPr>
    </w:p>
    <w:p w14:paraId="117FC421" w14:textId="16A3AB61" w:rsidR="00931A5C" w:rsidRDefault="00546287">
      <w:pPr>
        <w:pStyle w:val="BodyText"/>
        <w:ind w:left="0"/>
        <w:jc w:val="center"/>
        <w:rPr>
          <w:b/>
          <w:color w:val="auto"/>
          <w:sz w:val="24"/>
        </w:rPr>
      </w:pPr>
      <w:r>
        <w:rPr>
          <w:b/>
          <w:color w:val="auto"/>
          <w:sz w:val="24"/>
        </w:rPr>
        <w:t>Rev 3.</w:t>
      </w:r>
      <w:r w:rsidR="00482503">
        <w:rPr>
          <w:b/>
          <w:color w:val="auto"/>
          <w:sz w:val="24"/>
        </w:rPr>
        <w:t>2</w:t>
      </w:r>
      <w:r w:rsidR="00955D73">
        <w:rPr>
          <w:b/>
          <w:color w:val="auto"/>
          <w:sz w:val="24"/>
        </w:rPr>
        <w:t>3</w:t>
      </w:r>
      <w:r w:rsidR="00116CF9">
        <w:rPr>
          <w:b/>
          <w:color w:val="auto"/>
          <w:sz w:val="24"/>
        </w:rPr>
        <w:t>.00</w:t>
      </w:r>
      <w:r w:rsidR="00C073B3">
        <w:rPr>
          <w:b/>
          <w:color w:val="auto"/>
          <w:sz w:val="24"/>
        </w:rPr>
        <w:t>0</w:t>
      </w:r>
    </w:p>
    <w:p w14:paraId="6D93F1BD" w14:textId="77777777" w:rsidR="00931A5C" w:rsidRDefault="00931A5C">
      <w:pPr>
        <w:widowControl w:val="0"/>
        <w:rPr>
          <w:snapToGrid w:val="0"/>
          <w:sz w:val="24"/>
        </w:rPr>
      </w:pPr>
    </w:p>
    <w:p w14:paraId="5FADD200" w14:textId="77777777" w:rsidR="00931A5C" w:rsidRDefault="00931A5C">
      <w:pPr>
        <w:widowControl w:val="0"/>
        <w:jc w:val="center"/>
        <w:rPr>
          <w:b/>
          <w:snapToGrid w:val="0"/>
          <w:sz w:val="24"/>
        </w:rPr>
      </w:pPr>
      <w:r>
        <w:rPr>
          <w:snapToGrid w:val="0"/>
          <w:sz w:val="24"/>
        </w:rPr>
        <w:br w:type="page"/>
      </w:r>
      <w:r>
        <w:rPr>
          <w:b/>
          <w:snapToGrid w:val="0"/>
          <w:sz w:val="24"/>
        </w:rPr>
        <w:lastRenderedPageBreak/>
        <w:t>TABLE OF CONTENTS</w:t>
      </w:r>
    </w:p>
    <w:p w14:paraId="2A5E2B09" w14:textId="77777777" w:rsidR="00931A5C" w:rsidRDefault="00931A5C">
      <w:pPr>
        <w:widowControl w:val="0"/>
        <w:rPr>
          <w:b/>
          <w:snapToGrid w:val="0"/>
          <w:sz w:val="24"/>
        </w:rPr>
      </w:pPr>
    </w:p>
    <w:p w14:paraId="79A5B45C" w14:textId="77777777" w:rsidR="00931A5C" w:rsidRDefault="00931A5C">
      <w:pPr>
        <w:widowControl w:val="0"/>
        <w:rPr>
          <w:b/>
          <w:snapToGrid w:val="0"/>
          <w:sz w:val="24"/>
        </w:rPr>
      </w:pPr>
    </w:p>
    <w:p w14:paraId="6505212F" w14:textId="77777777" w:rsidR="00105BE2" w:rsidRDefault="00931A5C">
      <w:pPr>
        <w:pStyle w:val="TOC1"/>
        <w:rPr>
          <w:rFonts w:asciiTheme="minorHAnsi" w:eastAsiaTheme="minorEastAsia" w:hAnsiTheme="minorHAnsi" w:cstheme="minorBidi"/>
          <w:b w:val="0"/>
          <w:caps w:val="0"/>
          <w:sz w:val="22"/>
          <w:szCs w:val="22"/>
        </w:rPr>
      </w:pPr>
      <w:r>
        <w:rPr>
          <w:b w:val="0"/>
          <w:snapToGrid w:val="0"/>
        </w:rPr>
        <w:fldChar w:fldCharType="begin"/>
      </w:r>
      <w:r>
        <w:rPr>
          <w:b w:val="0"/>
          <w:snapToGrid w:val="0"/>
        </w:rPr>
        <w:instrText xml:space="preserve"> TOC \o "1-2" \h \z </w:instrText>
      </w:r>
      <w:r>
        <w:rPr>
          <w:b w:val="0"/>
          <w:snapToGrid w:val="0"/>
        </w:rPr>
        <w:fldChar w:fldCharType="separate"/>
      </w:r>
      <w:hyperlink w:anchor="_Toc503911352" w:history="1">
        <w:r w:rsidR="00105BE2" w:rsidRPr="0053100A">
          <w:rPr>
            <w:rStyle w:val="Hyperlink"/>
          </w:rPr>
          <w:t>1</w:t>
        </w:r>
        <w:r w:rsidR="00105BE2">
          <w:rPr>
            <w:rFonts w:asciiTheme="minorHAnsi" w:eastAsiaTheme="minorEastAsia" w:hAnsiTheme="minorHAnsi" w:cstheme="minorBidi"/>
            <w:b w:val="0"/>
            <w:caps w:val="0"/>
            <w:sz w:val="22"/>
            <w:szCs w:val="22"/>
          </w:rPr>
          <w:tab/>
        </w:r>
        <w:r w:rsidR="00105BE2" w:rsidRPr="0053100A">
          <w:rPr>
            <w:rStyle w:val="Hyperlink"/>
          </w:rPr>
          <w:t>INSTALLATION INSTRUCTIONS</w:t>
        </w:r>
        <w:r w:rsidR="00105BE2">
          <w:rPr>
            <w:webHidden/>
          </w:rPr>
          <w:tab/>
        </w:r>
        <w:r w:rsidR="00105BE2">
          <w:rPr>
            <w:webHidden/>
          </w:rPr>
          <w:fldChar w:fldCharType="begin"/>
        </w:r>
        <w:r w:rsidR="00105BE2">
          <w:rPr>
            <w:webHidden/>
          </w:rPr>
          <w:instrText xml:space="preserve"> PAGEREF _Toc503911352 \h </w:instrText>
        </w:r>
        <w:r w:rsidR="00105BE2">
          <w:rPr>
            <w:webHidden/>
          </w:rPr>
        </w:r>
        <w:r w:rsidR="00105BE2">
          <w:rPr>
            <w:webHidden/>
          </w:rPr>
          <w:fldChar w:fldCharType="separate"/>
        </w:r>
        <w:r w:rsidR="00105BE2">
          <w:rPr>
            <w:webHidden/>
          </w:rPr>
          <w:t>6</w:t>
        </w:r>
        <w:r w:rsidR="00105BE2">
          <w:rPr>
            <w:webHidden/>
          </w:rPr>
          <w:fldChar w:fldCharType="end"/>
        </w:r>
      </w:hyperlink>
    </w:p>
    <w:p w14:paraId="10D6FA58" w14:textId="77777777" w:rsidR="00105BE2" w:rsidRDefault="0080392A">
      <w:pPr>
        <w:pStyle w:val="TOC2"/>
        <w:rPr>
          <w:rFonts w:asciiTheme="minorHAnsi" w:eastAsiaTheme="minorEastAsia" w:hAnsiTheme="minorHAnsi" w:cstheme="minorBidi"/>
          <w:smallCaps w:val="0"/>
          <w:sz w:val="22"/>
          <w:szCs w:val="22"/>
        </w:rPr>
      </w:pPr>
      <w:hyperlink w:anchor="_Toc503911353" w:history="1">
        <w:r w:rsidR="00105BE2" w:rsidRPr="0053100A">
          <w:rPr>
            <w:rStyle w:val="Hyperlink"/>
          </w:rPr>
          <w:t>1.1</w:t>
        </w:r>
        <w:r w:rsidR="00105BE2">
          <w:rPr>
            <w:rFonts w:asciiTheme="minorHAnsi" w:eastAsiaTheme="minorEastAsia" w:hAnsiTheme="minorHAnsi" w:cstheme="minorBidi"/>
            <w:smallCaps w:val="0"/>
            <w:sz w:val="22"/>
            <w:szCs w:val="22"/>
          </w:rPr>
          <w:tab/>
        </w:r>
        <w:r w:rsidR="00105BE2" w:rsidRPr="0053100A">
          <w:rPr>
            <w:rStyle w:val="Hyperlink"/>
          </w:rPr>
          <w:t>Installing Cable Measurement Software</w:t>
        </w:r>
        <w:r w:rsidR="00105BE2">
          <w:rPr>
            <w:webHidden/>
          </w:rPr>
          <w:tab/>
        </w:r>
        <w:r w:rsidR="00105BE2">
          <w:rPr>
            <w:webHidden/>
          </w:rPr>
          <w:fldChar w:fldCharType="begin"/>
        </w:r>
        <w:r w:rsidR="00105BE2">
          <w:rPr>
            <w:webHidden/>
          </w:rPr>
          <w:instrText xml:space="preserve"> PAGEREF _Toc503911353 \h </w:instrText>
        </w:r>
        <w:r w:rsidR="00105BE2">
          <w:rPr>
            <w:webHidden/>
          </w:rPr>
        </w:r>
        <w:r w:rsidR="00105BE2">
          <w:rPr>
            <w:webHidden/>
          </w:rPr>
          <w:fldChar w:fldCharType="separate"/>
        </w:r>
        <w:r w:rsidR="00105BE2">
          <w:rPr>
            <w:webHidden/>
          </w:rPr>
          <w:t>6</w:t>
        </w:r>
        <w:r w:rsidR="00105BE2">
          <w:rPr>
            <w:webHidden/>
          </w:rPr>
          <w:fldChar w:fldCharType="end"/>
        </w:r>
      </w:hyperlink>
    </w:p>
    <w:p w14:paraId="224EB586" w14:textId="77777777" w:rsidR="00105BE2" w:rsidRDefault="0080392A">
      <w:pPr>
        <w:pStyle w:val="TOC2"/>
        <w:rPr>
          <w:rFonts w:asciiTheme="minorHAnsi" w:eastAsiaTheme="minorEastAsia" w:hAnsiTheme="minorHAnsi" w:cstheme="minorBidi"/>
          <w:smallCaps w:val="0"/>
          <w:sz w:val="22"/>
          <w:szCs w:val="22"/>
        </w:rPr>
      </w:pPr>
      <w:hyperlink w:anchor="_Toc503911354" w:history="1">
        <w:r w:rsidR="00105BE2" w:rsidRPr="0053100A">
          <w:rPr>
            <w:rStyle w:val="Hyperlink"/>
          </w:rPr>
          <w:t>1.2</w:t>
        </w:r>
        <w:r w:rsidR="00105BE2">
          <w:rPr>
            <w:rFonts w:asciiTheme="minorHAnsi" w:eastAsiaTheme="minorEastAsia" w:hAnsiTheme="minorHAnsi" w:cstheme="minorBidi"/>
            <w:smallCaps w:val="0"/>
            <w:sz w:val="22"/>
            <w:szCs w:val="22"/>
          </w:rPr>
          <w:tab/>
        </w:r>
        <w:r w:rsidR="00105BE2" w:rsidRPr="0053100A">
          <w:rPr>
            <w:rStyle w:val="Hyperlink"/>
          </w:rPr>
          <w:t>Add licensing file</w:t>
        </w:r>
        <w:r w:rsidR="00105BE2">
          <w:rPr>
            <w:webHidden/>
          </w:rPr>
          <w:tab/>
        </w:r>
        <w:r w:rsidR="00105BE2">
          <w:rPr>
            <w:webHidden/>
          </w:rPr>
          <w:fldChar w:fldCharType="begin"/>
        </w:r>
        <w:r w:rsidR="00105BE2">
          <w:rPr>
            <w:webHidden/>
          </w:rPr>
          <w:instrText xml:space="preserve"> PAGEREF _Toc503911354 \h </w:instrText>
        </w:r>
        <w:r w:rsidR="00105BE2">
          <w:rPr>
            <w:webHidden/>
          </w:rPr>
        </w:r>
        <w:r w:rsidR="00105BE2">
          <w:rPr>
            <w:webHidden/>
          </w:rPr>
          <w:fldChar w:fldCharType="separate"/>
        </w:r>
        <w:r w:rsidR="00105BE2">
          <w:rPr>
            <w:webHidden/>
          </w:rPr>
          <w:t>6</w:t>
        </w:r>
        <w:r w:rsidR="00105BE2">
          <w:rPr>
            <w:webHidden/>
          </w:rPr>
          <w:fldChar w:fldCharType="end"/>
        </w:r>
      </w:hyperlink>
    </w:p>
    <w:p w14:paraId="409687F5" w14:textId="77777777" w:rsidR="00105BE2" w:rsidRDefault="0080392A">
      <w:pPr>
        <w:pStyle w:val="TOC2"/>
        <w:rPr>
          <w:rFonts w:asciiTheme="minorHAnsi" w:eastAsiaTheme="minorEastAsia" w:hAnsiTheme="minorHAnsi" w:cstheme="minorBidi"/>
          <w:smallCaps w:val="0"/>
          <w:sz w:val="22"/>
          <w:szCs w:val="22"/>
        </w:rPr>
      </w:pPr>
      <w:hyperlink w:anchor="_Toc503911355" w:history="1">
        <w:r w:rsidR="00105BE2" w:rsidRPr="0053100A">
          <w:rPr>
            <w:rStyle w:val="Hyperlink"/>
          </w:rPr>
          <w:t>1.3</w:t>
        </w:r>
        <w:r w:rsidR="00105BE2">
          <w:rPr>
            <w:rFonts w:asciiTheme="minorHAnsi" w:eastAsiaTheme="minorEastAsia" w:hAnsiTheme="minorHAnsi" w:cstheme="minorBidi"/>
            <w:smallCaps w:val="0"/>
            <w:sz w:val="22"/>
            <w:szCs w:val="22"/>
          </w:rPr>
          <w:tab/>
        </w:r>
        <w:r w:rsidR="00105BE2" w:rsidRPr="0053100A">
          <w:rPr>
            <w:rStyle w:val="Hyperlink"/>
          </w:rPr>
          <w:t>Installing Instrument Drivers</w:t>
        </w:r>
        <w:r w:rsidR="00105BE2">
          <w:rPr>
            <w:webHidden/>
          </w:rPr>
          <w:tab/>
        </w:r>
        <w:r w:rsidR="00105BE2">
          <w:rPr>
            <w:webHidden/>
          </w:rPr>
          <w:fldChar w:fldCharType="begin"/>
        </w:r>
        <w:r w:rsidR="00105BE2">
          <w:rPr>
            <w:webHidden/>
          </w:rPr>
          <w:instrText xml:space="preserve"> PAGEREF _Toc503911355 \h </w:instrText>
        </w:r>
        <w:r w:rsidR="00105BE2">
          <w:rPr>
            <w:webHidden/>
          </w:rPr>
        </w:r>
        <w:r w:rsidR="00105BE2">
          <w:rPr>
            <w:webHidden/>
          </w:rPr>
          <w:fldChar w:fldCharType="separate"/>
        </w:r>
        <w:r w:rsidR="00105BE2">
          <w:rPr>
            <w:webHidden/>
          </w:rPr>
          <w:t>6</w:t>
        </w:r>
        <w:r w:rsidR="00105BE2">
          <w:rPr>
            <w:webHidden/>
          </w:rPr>
          <w:fldChar w:fldCharType="end"/>
        </w:r>
      </w:hyperlink>
    </w:p>
    <w:p w14:paraId="69EA9745" w14:textId="77777777" w:rsidR="00105BE2" w:rsidRDefault="0080392A">
      <w:pPr>
        <w:pStyle w:val="TOC2"/>
        <w:rPr>
          <w:rFonts w:asciiTheme="minorHAnsi" w:eastAsiaTheme="minorEastAsia" w:hAnsiTheme="minorHAnsi" w:cstheme="minorBidi"/>
          <w:smallCaps w:val="0"/>
          <w:sz w:val="22"/>
          <w:szCs w:val="22"/>
        </w:rPr>
      </w:pPr>
      <w:hyperlink w:anchor="_Toc503911356" w:history="1">
        <w:r w:rsidR="00105BE2" w:rsidRPr="0053100A">
          <w:rPr>
            <w:rStyle w:val="Hyperlink"/>
          </w:rPr>
          <w:t>1.4</w:t>
        </w:r>
        <w:r w:rsidR="00105BE2">
          <w:rPr>
            <w:rFonts w:asciiTheme="minorHAnsi" w:eastAsiaTheme="minorEastAsia" w:hAnsiTheme="minorHAnsi" w:cstheme="minorBidi"/>
            <w:smallCaps w:val="0"/>
            <w:sz w:val="22"/>
            <w:szCs w:val="22"/>
          </w:rPr>
          <w:tab/>
        </w:r>
        <w:r w:rsidR="00105BE2" w:rsidRPr="0053100A">
          <w:rPr>
            <w:rStyle w:val="Hyperlink"/>
          </w:rPr>
          <w:t>Connecting Instruments</w:t>
        </w:r>
        <w:r w:rsidR="00105BE2">
          <w:rPr>
            <w:webHidden/>
          </w:rPr>
          <w:tab/>
        </w:r>
        <w:r w:rsidR="00105BE2">
          <w:rPr>
            <w:webHidden/>
          </w:rPr>
          <w:fldChar w:fldCharType="begin"/>
        </w:r>
        <w:r w:rsidR="00105BE2">
          <w:rPr>
            <w:webHidden/>
          </w:rPr>
          <w:instrText xml:space="preserve"> PAGEREF _Toc503911356 \h </w:instrText>
        </w:r>
        <w:r w:rsidR="00105BE2">
          <w:rPr>
            <w:webHidden/>
          </w:rPr>
        </w:r>
        <w:r w:rsidR="00105BE2">
          <w:rPr>
            <w:webHidden/>
          </w:rPr>
          <w:fldChar w:fldCharType="separate"/>
        </w:r>
        <w:r w:rsidR="00105BE2">
          <w:rPr>
            <w:webHidden/>
          </w:rPr>
          <w:t>7</w:t>
        </w:r>
        <w:r w:rsidR="00105BE2">
          <w:rPr>
            <w:webHidden/>
          </w:rPr>
          <w:fldChar w:fldCharType="end"/>
        </w:r>
      </w:hyperlink>
    </w:p>
    <w:p w14:paraId="67BA2707" w14:textId="77777777" w:rsidR="00105BE2" w:rsidRDefault="0080392A">
      <w:pPr>
        <w:pStyle w:val="TOC2"/>
        <w:rPr>
          <w:rFonts w:asciiTheme="minorHAnsi" w:eastAsiaTheme="minorEastAsia" w:hAnsiTheme="minorHAnsi" w:cstheme="minorBidi"/>
          <w:smallCaps w:val="0"/>
          <w:sz w:val="22"/>
          <w:szCs w:val="22"/>
        </w:rPr>
      </w:pPr>
      <w:hyperlink w:anchor="_Toc503911357" w:history="1">
        <w:r w:rsidR="00105BE2" w:rsidRPr="0053100A">
          <w:rPr>
            <w:rStyle w:val="Hyperlink"/>
          </w:rPr>
          <w:t>1.5</w:t>
        </w:r>
        <w:r w:rsidR="00105BE2">
          <w:rPr>
            <w:rFonts w:asciiTheme="minorHAnsi" w:eastAsiaTheme="minorEastAsia" w:hAnsiTheme="minorHAnsi" w:cstheme="minorBidi"/>
            <w:smallCaps w:val="0"/>
            <w:sz w:val="22"/>
            <w:szCs w:val="22"/>
          </w:rPr>
          <w:tab/>
        </w:r>
        <w:r w:rsidR="00105BE2" w:rsidRPr="0053100A">
          <w:rPr>
            <w:rStyle w:val="Hyperlink"/>
          </w:rPr>
          <w:t>Configuring Software</w:t>
        </w:r>
        <w:r w:rsidR="00105BE2">
          <w:rPr>
            <w:webHidden/>
          </w:rPr>
          <w:tab/>
        </w:r>
        <w:r w:rsidR="00105BE2">
          <w:rPr>
            <w:webHidden/>
          </w:rPr>
          <w:fldChar w:fldCharType="begin"/>
        </w:r>
        <w:r w:rsidR="00105BE2">
          <w:rPr>
            <w:webHidden/>
          </w:rPr>
          <w:instrText xml:space="preserve"> PAGEREF _Toc503911357 \h </w:instrText>
        </w:r>
        <w:r w:rsidR="00105BE2">
          <w:rPr>
            <w:webHidden/>
          </w:rPr>
        </w:r>
        <w:r w:rsidR="00105BE2">
          <w:rPr>
            <w:webHidden/>
          </w:rPr>
          <w:fldChar w:fldCharType="separate"/>
        </w:r>
        <w:r w:rsidR="00105BE2">
          <w:rPr>
            <w:webHidden/>
          </w:rPr>
          <w:t>8</w:t>
        </w:r>
        <w:r w:rsidR="00105BE2">
          <w:rPr>
            <w:webHidden/>
          </w:rPr>
          <w:fldChar w:fldCharType="end"/>
        </w:r>
      </w:hyperlink>
    </w:p>
    <w:p w14:paraId="6B782623" w14:textId="77777777" w:rsidR="00105BE2" w:rsidRDefault="0080392A">
      <w:pPr>
        <w:pStyle w:val="TOC2"/>
        <w:rPr>
          <w:rFonts w:asciiTheme="minorHAnsi" w:eastAsiaTheme="minorEastAsia" w:hAnsiTheme="minorHAnsi" w:cstheme="minorBidi"/>
          <w:smallCaps w:val="0"/>
          <w:sz w:val="22"/>
          <w:szCs w:val="22"/>
        </w:rPr>
      </w:pPr>
      <w:hyperlink w:anchor="_Toc503911358" w:history="1">
        <w:r w:rsidR="00105BE2" w:rsidRPr="0053100A">
          <w:rPr>
            <w:rStyle w:val="Hyperlink"/>
          </w:rPr>
          <w:t>1.6</w:t>
        </w:r>
        <w:r w:rsidR="00105BE2">
          <w:rPr>
            <w:rFonts w:asciiTheme="minorHAnsi" w:eastAsiaTheme="minorEastAsia" w:hAnsiTheme="minorHAnsi" w:cstheme="minorBidi"/>
            <w:smallCaps w:val="0"/>
            <w:sz w:val="22"/>
            <w:szCs w:val="22"/>
          </w:rPr>
          <w:tab/>
        </w:r>
        <w:r w:rsidR="00105BE2" w:rsidRPr="0053100A">
          <w:rPr>
            <w:rStyle w:val="Hyperlink"/>
          </w:rPr>
          <w:t>Testing Setup</w:t>
        </w:r>
        <w:r w:rsidR="00105BE2">
          <w:rPr>
            <w:webHidden/>
          </w:rPr>
          <w:tab/>
        </w:r>
        <w:r w:rsidR="00105BE2">
          <w:rPr>
            <w:webHidden/>
          </w:rPr>
          <w:fldChar w:fldCharType="begin"/>
        </w:r>
        <w:r w:rsidR="00105BE2">
          <w:rPr>
            <w:webHidden/>
          </w:rPr>
          <w:instrText xml:space="preserve"> PAGEREF _Toc503911358 \h </w:instrText>
        </w:r>
        <w:r w:rsidR="00105BE2">
          <w:rPr>
            <w:webHidden/>
          </w:rPr>
        </w:r>
        <w:r w:rsidR="00105BE2">
          <w:rPr>
            <w:webHidden/>
          </w:rPr>
          <w:fldChar w:fldCharType="separate"/>
        </w:r>
        <w:r w:rsidR="00105BE2">
          <w:rPr>
            <w:webHidden/>
          </w:rPr>
          <w:t>9</w:t>
        </w:r>
        <w:r w:rsidR="00105BE2">
          <w:rPr>
            <w:webHidden/>
          </w:rPr>
          <w:fldChar w:fldCharType="end"/>
        </w:r>
      </w:hyperlink>
    </w:p>
    <w:p w14:paraId="7B5BEA72" w14:textId="77777777" w:rsidR="00105BE2" w:rsidRDefault="0080392A">
      <w:pPr>
        <w:pStyle w:val="TOC1"/>
        <w:rPr>
          <w:rFonts w:asciiTheme="minorHAnsi" w:eastAsiaTheme="minorEastAsia" w:hAnsiTheme="minorHAnsi" w:cstheme="minorBidi"/>
          <w:b w:val="0"/>
          <w:caps w:val="0"/>
          <w:sz w:val="22"/>
          <w:szCs w:val="22"/>
        </w:rPr>
      </w:pPr>
      <w:hyperlink w:anchor="_Toc503911359" w:history="1">
        <w:r w:rsidR="00105BE2" w:rsidRPr="0053100A">
          <w:rPr>
            <w:rStyle w:val="Hyperlink"/>
          </w:rPr>
          <w:t>2</w:t>
        </w:r>
        <w:r w:rsidR="00105BE2">
          <w:rPr>
            <w:rFonts w:asciiTheme="minorHAnsi" w:eastAsiaTheme="minorEastAsia" w:hAnsiTheme="minorHAnsi" w:cstheme="minorBidi"/>
            <w:b w:val="0"/>
            <w:caps w:val="0"/>
            <w:sz w:val="22"/>
            <w:szCs w:val="22"/>
          </w:rPr>
          <w:tab/>
        </w:r>
        <w:r w:rsidR="00105BE2" w:rsidRPr="0053100A">
          <w:rPr>
            <w:rStyle w:val="Hyperlink"/>
          </w:rPr>
          <w:t>SOFTWARE OVERVIEW</w:t>
        </w:r>
        <w:r w:rsidR="00105BE2">
          <w:rPr>
            <w:webHidden/>
          </w:rPr>
          <w:tab/>
        </w:r>
        <w:r w:rsidR="00105BE2">
          <w:rPr>
            <w:webHidden/>
          </w:rPr>
          <w:fldChar w:fldCharType="begin"/>
        </w:r>
        <w:r w:rsidR="00105BE2">
          <w:rPr>
            <w:webHidden/>
          </w:rPr>
          <w:instrText xml:space="preserve"> PAGEREF _Toc503911359 \h </w:instrText>
        </w:r>
        <w:r w:rsidR="00105BE2">
          <w:rPr>
            <w:webHidden/>
          </w:rPr>
        </w:r>
        <w:r w:rsidR="00105BE2">
          <w:rPr>
            <w:webHidden/>
          </w:rPr>
          <w:fldChar w:fldCharType="separate"/>
        </w:r>
        <w:r w:rsidR="00105BE2">
          <w:rPr>
            <w:webHidden/>
          </w:rPr>
          <w:t>10</w:t>
        </w:r>
        <w:r w:rsidR="00105BE2">
          <w:rPr>
            <w:webHidden/>
          </w:rPr>
          <w:fldChar w:fldCharType="end"/>
        </w:r>
      </w:hyperlink>
    </w:p>
    <w:p w14:paraId="103E209C" w14:textId="77777777" w:rsidR="00105BE2" w:rsidRDefault="0080392A">
      <w:pPr>
        <w:pStyle w:val="TOC2"/>
        <w:rPr>
          <w:rFonts w:asciiTheme="minorHAnsi" w:eastAsiaTheme="minorEastAsia" w:hAnsiTheme="minorHAnsi" w:cstheme="minorBidi"/>
          <w:smallCaps w:val="0"/>
          <w:sz w:val="22"/>
          <w:szCs w:val="22"/>
        </w:rPr>
      </w:pPr>
      <w:hyperlink w:anchor="_Toc503911360" w:history="1">
        <w:r w:rsidR="00105BE2" w:rsidRPr="0053100A">
          <w:rPr>
            <w:rStyle w:val="Hyperlink"/>
          </w:rPr>
          <w:t>2.1</w:t>
        </w:r>
        <w:r w:rsidR="00105BE2">
          <w:rPr>
            <w:rFonts w:asciiTheme="minorHAnsi" w:eastAsiaTheme="minorEastAsia" w:hAnsiTheme="minorHAnsi" w:cstheme="minorBidi"/>
            <w:smallCaps w:val="0"/>
            <w:sz w:val="22"/>
            <w:szCs w:val="22"/>
          </w:rPr>
          <w:tab/>
        </w:r>
        <w:r w:rsidR="00105BE2" w:rsidRPr="0053100A">
          <w:rPr>
            <w:rStyle w:val="Hyperlink"/>
          </w:rPr>
          <w:t>Logon</w:t>
        </w:r>
        <w:r w:rsidR="00105BE2">
          <w:rPr>
            <w:webHidden/>
          </w:rPr>
          <w:tab/>
        </w:r>
        <w:r w:rsidR="00105BE2">
          <w:rPr>
            <w:webHidden/>
          </w:rPr>
          <w:fldChar w:fldCharType="begin"/>
        </w:r>
        <w:r w:rsidR="00105BE2">
          <w:rPr>
            <w:webHidden/>
          </w:rPr>
          <w:instrText xml:space="preserve"> PAGEREF _Toc503911360 \h </w:instrText>
        </w:r>
        <w:r w:rsidR="00105BE2">
          <w:rPr>
            <w:webHidden/>
          </w:rPr>
        </w:r>
        <w:r w:rsidR="00105BE2">
          <w:rPr>
            <w:webHidden/>
          </w:rPr>
          <w:fldChar w:fldCharType="separate"/>
        </w:r>
        <w:r w:rsidR="00105BE2">
          <w:rPr>
            <w:webHidden/>
          </w:rPr>
          <w:t>10</w:t>
        </w:r>
        <w:r w:rsidR="00105BE2">
          <w:rPr>
            <w:webHidden/>
          </w:rPr>
          <w:fldChar w:fldCharType="end"/>
        </w:r>
      </w:hyperlink>
    </w:p>
    <w:p w14:paraId="3A75CAA0" w14:textId="77777777" w:rsidR="00105BE2" w:rsidRDefault="0080392A">
      <w:pPr>
        <w:pStyle w:val="TOC2"/>
        <w:rPr>
          <w:rFonts w:asciiTheme="minorHAnsi" w:eastAsiaTheme="minorEastAsia" w:hAnsiTheme="minorHAnsi" w:cstheme="minorBidi"/>
          <w:smallCaps w:val="0"/>
          <w:sz w:val="22"/>
          <w:szCs w:val="22"/>
        </w:rPr>
      </w:pPr>
      <w:hyperlink w:anchor="_Toc503911361" w:history="1">
        <w:r w:rsidR="00105BE2" w:rsidRPr="0053100A">
          <w:rPr>
            <w:rStyle w:val="Hyperlink"/>
          </w:rPr>
          <w:t>2.2</w:t>
        </w:r>
        <w:r w:rsidR="00105BE2">
          <w:rPr>
            <w:rFonts w:asciiTheme="minorHAnsi" w:eastAsiaTheme="minorEastAsia" w:hAnsiTheme="minorHAnsi" w:cstheme="minorBidi"/>
            <w:smallCaps w:val="0"/>
            <w:sz w:val="22"/>
            <w:szCs w:val="22"/>
          </w:rPr>
          <w:tab/>
        </w:r>
        <w:r w:rsidR="00105BE2" w:rsidRPr="0053100A">
          <w:rPr>
            <w:rStyle w:val="Hyperlink"/>
          </w:rPr>
          <w:t>Run Test</w:t>
        </w:r>
        <w:r w:rsidR="00105BE2">
          <w:rPr>
            <w:webHidden/>
          </w:rPr>
          <w:tab/>
        </w:r>
        <w:r w:rsidR="00105BE2">
          <w:rPr>
            <w:webHidden/>
          </w:rPr>
          <w:fldChar w:fldCharType="begin"/>
        </w:r>
        <w:r w:rsidR="00105BE2">
          <w:rPr>
            <w:webHidden/>
          </w:rPr>
          <w:instrText xml:space="preserve"> PAGEREF _Toc503911361 \h </w:instrText>
        </w:r>
        <w:r w:rsidR="00105BE2">
          <w:rPr>
            <w:webHidden/>
          </w:rPr>
        </w:r>
        <w:r w:rsidR="00105BE2">
          <w:rPr>
            <w:webHidden/>
          </w:rPr>
          <w:fldChar w:fldCharType="separate"/>
        </w:r>
        <w:r w:rsidR="00105BE2">
          <w:rPr>
            <w:webHidden/>
          </w:rPr>
          <w:t>10</w:t>
        </w:r>
        <w:r w:rsidR="00105BE2">
          <w:rPr>
            <w:webHidden/>
          </w:rPr>
          <w:fldChar w:fldCharType="end"/>
        </w:r>
      </w:hyperlink>
    </w:p>
    <w:p w14:paraId="53EB40AE" w14:textId="77777777" w:rsidR="00105BE2" w:rsidRDefault="0080392A">
      <w:pPr>
        <w:pStyle w:val="TOC2"/>
        <w:rPr>
          <w:rFonts w:asciiTheme="minorHAnsi" w:eastAsiaTheme="minorEastAsia" w:hAnsiTheme="minorHAnsi" w:cstheme="minorBidi"/>
          <w:smallCaps w:val="0"/>
          <w:sz w:val="22"/>
          <w:szCs w:val="22"/>
        </w:rPr>
      </w:pPr>
      <w:hyperlink w:anchor="_Toc503911362" w:history="1">
        <w:r w:rsidR="00105BE2" w:rsidRPr="0053100A">
          <w:rPr>
            <w:rStyle w:val="Hyperlink"/>
          </w:rPr>
          <w:t>2.3</w:t>
        </w:r>
        <w:r w:rsidR="00105BE2">
          <w:rPr>
            <w:rFonts w:asciiTheme="minorHAnsi" w:eastAsiaTheme="minorEastAsia" w:hAnsiTheme="minorHAnsi" w:cstheme="minorBidi"/>
            <w:smallCaps w:val="0"/>
            <w:sz w:val="22"/>
            <w:szCs w:val="22"/>
          </w:rPr>
          <w:tab/>
        </w:r>
        <w:r w:rsidR="00105BE2" w:rsidRPr="0053100A">
          <w:rPr>
            <w:rStyle w:val="Hyperlink"/>
          </w:rPr>
          <w:t>Calibrate</w:t>
        </w:r>
        <w:r w:rsidR="00105BE2">
          <w:rPr>
            <w:webHidden/>
          </w:rPr>
          <w:tab/>
        </w:r>
        <w:r w:rsidR="00105BE2">
          <w:rPr>
            <w:webHidden/>
          </w:rPr>
          <w:fldChar w:fldCharType="begin"/>
        </w:r>
        <w:r w:rsidR="00105BE2">
          <w:rPr>
            <w:webHidden/>
          </w:rPr>
          <w:instrText xml:space="preserve"> PAGEREF _Toc503911362 \h </w:instrText>
        </w:r>
        <w:r w:rsidR="00105BE2">
          <w:rPr>
            <w:webHidden/>
          </w:rPr>
        </w:r>
        <w:r w:rsidR="00105BE2">
          <w:rPr>
            <w:webHidden/>
          </w:rPr>
          <w:fldChar w:fldCharType="separate"/>
        </w:r>
        <w:r w:rsidR="00105BE2">
          <w:rPr>
            <w:webHidden/>
          </w:rPr>
          <w:t>10</w:t>
        </w:r>
        <w:r w:rsidR="00105BE2">
          <w:rPr>
            <w:webHidden/>
          </w:rPr>
          <w:fldChar w:fldCharType="end"/>
        </w:r>
      </w:hyperlink>
    </w:p>
    <w:p w14:paraId="031D23EA" w14:textId="77777777" w:rsidR="00105BE2" w:rsidRDefault="0080392A">
      <w:pPr>
        <w:pStyle w:val="TOC2"/>
        <w:rPr>
          <w:rFonts w:asciiTheme="minorHAnsi" w:eastAsiaTheme="minorEastAsia" w:hAnsiTheme="minorHAnsi" w:cstheme="minorBidi"/>
          <w:smallCaps w:val="0"/>
          <w:sz w:val="22"/>
          <w:szCs w:val="22"/>
        </w:rPr>
      </w:pPr>
      <w:hyperlink w:anchor="_Toc503911363" w:history="1">
        <w:r w:rsidR="00105BE2" w:rsidRPr="0053100A">
          <w:rPr>
            <w:rStyle w:val="Hyperlink"/>
          </w:rPr>
          <w:t>2.4</w:t>
        </w:r>
        <w:r w:rsidR="00105BE2">
          <w:rPr>
            <w:rFonts w:asciiTheme="minorHAnsi" w:eastAsiaTheme="minorEastAsia" w:hAnsiTheme="minorHAnsi" w:cstheme="minorBidi"/>
            <w:smallCaps w:val="0"/>
            <w:sz w:val="22"/>
            <w:szCs w:val="22"/>
          </w:rPr>
          <w:tab/>
        </w:r>
        <w:r w:rsidR="00105BE2" w:rsidRPr="0053100A">
          <w:rPr>
            <w:rStyle w:val="Hyperlink"/>
          </w:rPr>
          <w:t>Test Setup Files</w:t>
        </w:r>
        <w:r w:rsidR="00105BE2">
          <w:rPr>
            <w:webHidden/>
          </w:rPr>
          <w:tab/>
        </w:r>
        <w:r w:rsidR="00105BE2">
          <w:rPr>
            <w:webHidden/>
          </w:rPr>
          <w:fldChar w:fldCharType="begin"/>
        </w:r>
        <w:r w:rsidR="00105BE2">
          <w:rPr>
            <w:webHidden/>
          </w:rPr>
          <w:instrText xml:space="preserve"> PAGEREF _Toc503911363 \h </w:instrText>
        </w:r>
        <w:r w:rsidR="00105BE2">
          <w:rPr>
            <w:webHidden/>
          </w:rPr>
        </w:r>
        <w:r w:rsidR="00105BE2">
          <w:rPr>
            <w:webHidden/>
          </w:rPr>
          <w:fldChar w:fldCharType="separate"/>
        </w:r>
        <w:r w:rsidR="00105BE2">
          <w:rPr>
            <w:webHidden/>
          </w:rPr>
          <w:t>11</w:t>
        </w:r>
        <w:r w:rsidR="00105BE2">
          <w:rPr>
            <w:webHidden/>
          </w:rPr>
          <w:fldChar w:fldCharType="end"/>
        </w:r>
      </w:hyperlink>
    </w:p>
    <w:p w14:paraId="0FF76D2D" w14:textId="77777777" w:rsidR="00105BE2" w:rsidRDefault="0080392A">
      <w:pPr>
        <w:pStyle w:val="TOC2"/>
        <w:rPr>
          <w:rFonts w:asciiTheme="minorHAnsi" w:eastAsiaTheme="minorEastAsia" w:hAnsiTheme="minorHAnsi" w:cstheme="minorBidi"/>
          <w:smallCaps w:val="0"/>
          <w:sz w:val="22"/>
          <w:szCs w:val="22"/>
        </w:rPr>
      </w:pPr>
      <w:hyperlink w:anchor="_Toc503911364" w:history="1">
        <w:r w:rsidR="00105BE2" w:rsidRPr="0053100A">
          <w:rPr>
            <w:rStyle w:val="Hyperlink"/>
          </w:rPr>
          <w:t>2.5</w:t>
        </w:r>
        <w:r w:rsidR="00105BE2">
          <w:rPr>
            <w:rFonts w:asciiTheme="minorHAnsi" w:eastAsiaTheme="minorEastAsia" w:hAnsiTheme="minorHAnsi" w:cstheme="minorBidi"/>
            <w:smallCaps w:val="0"/>
            <w:sz w:val="22"/>
            <w:szCs w:val="22"/>
          </w:rPr>
          <w:tab/>
        </w:r>
        <w:r w:rsidR="00105BE2" w:rsidRPr="0053100A">
          <w:rPr>
            <w:rStyle w:val="Hyperlink"/>
          </w:rPr>
          <w:t>System Setup</w:t>
        </w:r>
        <w:r w:rsidR="00105BE2">
          <w:rPr>
            <w:webHidden/>
          </w:rPr>
          <w:tab/>
        </w:r>
        <w:r w:rsidR="00105BE2">
          <w:rPr>
            <w:webHidden/>
          </w:rPr>
          <w:fldChar w:fldCharType="begin"/>
        </w:r>
        <w:r w:rsidR="00105BE2">
          <w:rPr>
            <w:webHidden/>
          </w:rPr>
          <w:instrText xml:space="preserve"> PAGEREF _Toc503911364 \h </w:instrText>
        </w:r>
        <w:r w:rsidR="00105BE2">
          <w:rPr>
            <w:webHidden/>
          </w:rPr>
        </w:r>
        <w:r w:rsidR="00105BE2">
          <w:rPr>
            <w:webHidden/>
          </w:rPr>
          <w:fldChar w:fldCharType="separate"/>
        </w:r>
        <w:r w:rsidR="00105BE2">
          <w:rPr>
            <w:webHidden/>
          </w:rPr>
          <w:t>12</w:t>
        </w:r>
        <w:r w:rsidR="00105BE2">
          <w:rPr>
            <w:webHidden/>
          </w:rPr>
          <w:fldChar w:fldCharType="end"/>
        </w:r>
      </w:hyperlink>
    </w:p>
    <w:p w14:paraId="22240E6D" w14:textId="77777777" w:rsidR="00105BE2" w:rsidRDefault="0080392A">
      <w:pPr>
        <w:pStyle w:val="TOC2"/>
        <w:rPr>
          <w:rFonts w:asciiTheme="minorHAnsi" w:eastAsiaTheme="minorEastAsia" w:hAnsiTheme="minorHAnsi" w:cstheme="minorBidi"/>
          <w:smallCaps w:val="0"/>
          <w:sz w:val="22"/>
          <w:szCs w:val="22"/>
        </w:rPr>
      </w:pPr>
      <w:hyperlink w:anchor="_Toc503911365" w:history="1">
        <w:r w:rsidR="00105BE2" w:rsidRPr="0053100A">
          <w:rPr>
            <w:rStyle w:val="Hyperlink"/>
          </w:rPr>
          <w:t>2.6</w:t>
        </w:r>
        <w:r w:rsidR="00105BE2">
          <w:rPr>
            <w:rFonts w:asciiTheme="minorHAnsi" w:eastAsiaTheme="minorEastAsia" w:hAnsiTheme="minorHAnsi" w:cstheme="minorBidi"/>
            <w:smallCaps w:val="0"/>
            <w:sz w:val="22"/>
            <w:szCs w:val="22"/>
          </w:rPr>
          <w:tab/>
        </w:r>
        <w:r w:rsidR="00105BE2" w:rsidRPr="0053100A">
          <w:rPr>
            <w:rStyle w:val="Hyperlink"/>
          </w:rPr>
          <w:t>Results</w:t>
        </w:r>
        <w:r w:rsidR="00105BE2">
          <w:rPr>
            <w:webHidden/>
          </w:rPr>
          <w:tab/>
        </w:r>
        <w:r w:rsidR="00105BE2">
          <w:rPr>
            <w:webHidden/>
          </w:rPr>
          <w:fldChar w:fldCharType="begin"/>
        </w:r>
        <w:r w:rsidR="00105BE2">
          <w:rPr>
            <w:webHidden/>
          </w:rPr>
          <w:instrText xml:space="preserve"> PAGEREF _Toc503911365 \h </w:instrText>
        </w:r>
        <w:r w:rsidR="00105BE2">
          <w:rPr>
            <w:webHidden/>
          </w:rPr>
        </w:r>
        <w:r w:rsidR="00105BE2">
          <w:rPr>
            <w:webHidden/>
          </w:rPr>
          <w:fldChar w:fldCharType="separate"/>
        </w:r>
        <w:r w:rsidR="00105BE2">
          <w:rPr>
            <w:webHidden/>
          </w:rPr>
          <w:t>14</w:t>
        </w:r>
        <w:r w:rsidR="00105BE2">
          <w:rPr>
            <w:webHidden/>
          </w:rPr>
          <w:fldChar w:fldCharType="end"/>
        </w:r>
      </w:hyperlink>
    </w:p>
    <w:p w14:paraId="5C4A231E" w14:textId="77777777" w:rsidR="00105BE2" w:rsidRDefault="0080392A">
      <w:pPr>
        <w:pStyle w:val="TOC2"/>
        <w:rPr>
          <w:rFonts w:asciiTheme="minorHAnsi" w:eastAsiaTheme="minorEastAsia" w:hAnsiTheme="minorHAnsi" w:cstheme="minorBidi"/>
          <w:smallCaps w:val="0"/>
          <w:sz w:val="22"/>
          <w:szCs w:val="22"/>
        </w:rPr>
      </w:pPr>
      <w:hyperlink w:anchor="_Toc503911366" w:history="1">
        <w:r w:rsidR="00105BE2" w:rsidRPr="0053100A">
          <w:rPr>
            <w:rStyle w:val="Hyperlink"/>
          </w:rPr>
          <w:t>2.7</w:t>
        </w:r>
        <w:r w:rsidR="00105BE2">
          <w:rPr>
            <w:rFonts w:asciiTheme="minorHAnsi" w:eastAsiaTheme="minorEastAsia" w:hAnsiTheme="minorHAnsi" w:cstheme="minorBidi"/>
            <w:smallCaps w:val="0"/>
            <w:sz w:val="22"/>
            <w:szCs w:val="22"/>
          </w:rPr>
          <w:tab/>
        </w:r>
        <w:r w:rsidR="00105BE2" w:rsidRPr="0053100A">
          <w:rPr>
            <w:rStyle w:val="Hyperlink"/>
          </w:rPr>
          <w:t>Help</w:t>
        </w:r>
        <w:r w:rsidR="00105BE2">
          <w:rPr>
            <w:webHidden/>
          </w:rPr>
          <w:tab/>
        </w:r>
        <w:r w:rsidR="00105BE2">
          <w:rPr>
            <w:webHidden/>
          </w:rPr>
          <w:fldChar w:fldCharType="begin"/>
        </w:r>
        <w:r w:rsidR="00105BE2">
          <w:rPr>
            <w:webHidden/>
          </w:rPr>
          <w:instrText xml:space="preserve"> PAGEREF _Toc503911366 \h </w:instrText>
        </w:r>
        <w:r w:rsidR="00105BE2">
          <w:rPr>
            <w:webHidden/>
          </w:rPr>
        </w:r>
        <w:r w:rsidR="00105BE2">
          <w:rPr>
            <w:webHidden/>
          </w:rPr>
          <w:fldChar w:fldCharType="separate"/>
        </w:r>
        <w:r w:rsidR="00105BE2">
          <w:rPr>
            <w:webHidden/>
          </w:rPr>
          <w:t>15</w:t>
        </w:r>
        <w:r w:rsidR="00105BE2">
          <w:rPr>
            <w:webHidden/>
          </w:rPr>
          <w:fldChar w:fldCharType="end"/>
        </w:r>
      </w:hyperlink>
    </w:p>
    <w:p w14:paraId="23322698" w14:textId="77777777" w:rsidR="00105BE2" w:rsidRDefault="0080392A">
      <w:pPr>
        <w:pStyle w:val="TOC1"/>
        <w:rPr>
          <w:rFonts w:asciiTheme="minorHAnsi" w:eastAsiaTheme="minorEastAsia" w:hAnsiTheme="minorHAnsi" w:cstheme="minorBidi"/>
          <w:b w:val="0"/>
          <w:caps w:val="0"/>
          <w:sz w:val="22"/>
          <w:szCs w:val="22"/>
        </w:rPr>
      </w:pPr>
      <w:hyperlink w:anchor="_Toc503911367" w:history="1">
        <w:r w:rsidR="00105BE2" w:rsidRPr="0053100A">
          <w:rPr>
            <w:rStyle w:val="Hyperlink"/>
          </w:rPr>
          <w:t>3</w:t>
        </w:r>
        <w:r w:rsidR="00105BE2">
          <w:rPr>
            <w:rFonts w:asciiTheme="minorHAnsi" w:eastAsiaTheme="minorEastAsia" w:hAnsiTheme="minorHAnsi" w:cstheme="minorBidi"/>
            <w:b w:val="0"/>
            <w:caps w:val="0"/>
            <w:sz w:val="22"/>
            <w:szCs w:val="22"/>
          </w:rPr>
          <w:tab/>
        </w:r>
        <w:r w:rsidR="00105BE2" w:rsidRPr="0053100A">
          <w:rPr>
            <w:rStyle w:val="Hyperlink"/>
          </w:rPr>
          <w:t>SYSTEM PROPERTIES</w:t>
        </w:r>
        <w:r w:rsidR="00105BE2">
          <w:rPr>
            <w:webHidden/>
          </w:rPr>
          <w:tab/>
        </w:r>
        <w:r w:rsidR="00105BE2">
          <w:rPr>
            <w:webHidden/>
          </w:rPr>
          <w:fldChar w:fldCharType="begin"/>
        </w:r>
        <w:r w:rsidR="00105BE2">
          <w:rPr>
            <w:webHidden/>
          </w:rPr>
          <w:instrText xml:space="preserve"> PAGEREF _Toc503911367 \h </w:instrText>
        </w:r>
        <w:r w:rsidR="00105BE2">
          <w:rPr>
            <w:webHidden/>
          </w:rPr>
        </w:r>
        <w:r w:rsidR="00105BE2">
          <w:rPr>
            <w:webHidden/>
          </w:rPr>
          <w:fldChar w:fldCharType="separate"/>
        </w:r>
        <w:r w:rsidR="00105BE2">
          <w:rPr>
            <w:webHidden/>
          </w:rPr>
          <w:t>16</w:t>
        </w:r>
        <w:r w:rsidR="00105BE2">
          <w:rPr>
            <w:webHidden/>
          </w:rPr>
          <w:fldChar w:fldCharType="end"/>
        </w:r>
      </w:hyperlink>
    </w:p>
    <w:p w14:paraId="55FF4FE3" w14:textId="77777777" w:rsidR="00105BE2" w:rsidRDefault="0080392A">
      <w:pPr>
        <w:pStyle w:val="TOC2"/>
        <w:rPr>
          <w:rFonts w:asciiTheme="minorHAnsi" w:eastAsiaTheme="minorEastAsia" w:hAnsiTheme="minorHAnsi" w:cstheme="minorBidi"/>
          <w:smallCaps w:val="0"/>
          <w:sz w:val="22"/>
          <w:szCs w:val="22"/>
        </w:rPr>
      </w:pPr>
      <w:hyperlink w:anchor="_Toc503911368" w:history="1">
        <w:r w:rsidR="00105BE2" w:rsidRPr="0053100A">
          <w:rPr>
            <w:rStyle w:val="Hyperlink"/>
          </w:rPr>
          <w:t>3.1</w:t>
        </w:r>
        <w:r w:rsidR="00105BE2">
          <w:rPr>
            <w:rFonts w:asciiTheme="minorHAnsi" w:eastAsiaTheme="minorEastAsia" w:hAnsiTheme="minorHAnsi" w:cstheme="minorBidi"/>
            <w:smallCaps w:val="0"/>
            <w:sz w:val="22"/>
            <w:szCs w:val="22"/>
          </w:rPr>
          <w:tab/>
        </w:r>
        <w:r w:rsidR="00105BE2" w:rsidRPr="0053100A">
          <w:rPr>
            <w:rStyle w:val="Hyperlink"/>
          </w:rPr>
          <w:t>System Properties Overview</w:t>
        </w:r>
        <w:r w:rsidR="00105BE2">
          <w:rPr>
            <w:webHidden/>
          </w:rPr>
          <w:tab/>
        </w:r>
        <w:r w:rsidR="00105BE2">
          <w:rPr>
            <w:webHidden/>
          </w:rPr>
          <w:fldChar w:fldCharType="begin"/>
        </w:r>
        <w:r w:rsidR="00105BE2">
          <w:rPr>
            <w:webHidden/>
          </w:rPr>
          <w:instrText xml:space="preserve"> PAGEREF _Toc503911368 \h </w:instrText>
        </w:r>
        <w:r w:rsidR="00105BE2">
          <w:rPr>
            <w:webHidden/>
          </w:rPr>
        </w:r>
        <w:r w:rsidR="00105BE2">
          <w:rPr>
            <w:webHidden/>
          </w:rPr>
          <w:fldChar w:fldCharType="separate"/>
        </w:r>
        <w:r w:rsidR="00105BE2">
          <w:rPr>
            <w:webHidden/>
          </w:rPr>
          <w:t>16</w:t>
        </w:r>
        <w:r w:rsidR="00105BE2">
          <w:rPr>
            <w:webHidden/>
          </w:rPr>
          <w:fldChar w:fldCharType="end"/>
        </w:r>
      </w:hyperlink>
    </w:p>
    <w:p w14:paraId="3EA899EC" w14:textId="77777777" w:rsidR="00105BE2" w:rsidRDefault="0080392A">
      <w:pPr>
        <w:pStyle w:val="TOC2"/>
        <w:rPr>
          <w:rFonts w:asciiTheme="minorHAnsi" w:eastAsiaTheme="minorEastAsia" w:hAnsiTheme="minorHAnsi" w:cstheme="minorBidi"/>
          <w:smallCaps w:val="0"/>
          <w:sz w:val="22"/>
          <w:szCs w:val="22"/>
        </w:rPr>
      </w:pPr>
      <w:hyperlink w:anchor="_Toc503911369" w:history="1">
        <w:r w:rsidR="00105BE2" w:rsidRPr="0053100A">
          <w:rPr>
            <w:rStyle w:val="Hyperlink"/>
          </w:rPr>
          <w:t>3.2</w:t>
        </w:r>
        <w:r w:rsidR="00105BE2">
          <w:rPr>
            <w:rFonts w:asciiTheme="minorHAnsi" w:eastAsiaTheme="minorEastAsia" w:hAnsiTheme="minorHAnsi" w:cstheme="minorBidi"/>
            <w:smallCaps w:val="0"/>
            <w:sz w:val="22"/>
            <w:szCs w:val="22"/>
          </w:rPr>
          <w:tab/>
        </w:r>
        <w:r w:rsidR="00105BE2" w:rsidRPr="0053100A">
          <w:rPr>
            <w:rStyle w:val="Hyperlink"/>
          </w:rPr>
          <w:t>Instruments Configuration</w:t>
        </w:r>
        <w:r w:rsidR="00105BE2">
          <w:rPr>
            <w:webHidden/>
          </w:rPr>
          <w:tab/>
        </w:r>
        <w:r w:rsidR="00105BE2">
          <w:rPr>
            <w:webHidden/>
          </w:rPr>
          <w:fldChar w:fldCharType="begin"/>
        </w:r>
        <w:r w:rsidR="00105BE2">
          <w:rPr>
            <w:webHidden/>
          </w:rPr>
          <w:instrText xml:space="preserve"> PAGEREF _Toc503911369 \h </w:instrText>
        </w:r>
        <w:r w:rsidR="00105BE2">
          <w:rPr>
            <w:webHidden/>
          </w:rPr>
        </w:r>
        <w:r w:rsidR="00105BE2">
          <w:rPr>
            <w:webHidden/>
          </w:rPr>
          <w:fldChar w:fldCharType="separate"/>
        </w:r>
        <w:r w:rsidR="00105BE2">
          <w:rPr>
            <w:webHidden/>
          </w:rPr>
          <w:t>17</w:t>
        </w:r>
        <w:r w:rsidR="00105BE2">
          <w:rPr>
            <w:webHidden/>
          </w:rPr>
          <w:fldChar w:fldCharType="end"/>
        </w:r>
      </w:hyperlink>
    </w:p>
    <w:p w14:paraId="6525C022" w14:textId="77777777" w:rsidR="00105BE2" w:rsidRDefault="0080392A">
      <w:pPr>
        <w:pStyle w:val="TOC2"/>
        <w:rPr>
          <w:rFonts w:asciiTheme="minorHAnsi" w:eastAsiaTheme="minorEastAsia" w:hAnsiTheme="minorHAnsi" w:cstheme="minorBidi"/>
          <w:smallCaps w:val="0"/>
          <w:sz w:val="22"/>
          <w:szCs w:val="22"/>
        </w:rPr>
      </w:pPr>
      <w:hyperlink w:anchor="_Toc503911370" w:history="1">
        <w:r w:rsidR="00105BE2" w:rsidRPr="0053100A">
          <w:rPr>
            <w:rStyle w:val="Hyperlink"/>
          </w:rPr>
          <w:t>3.3</w:t>
        </w:r>
        <w:r w:rsidR="00105BE2">
          <w:rPr>
            <w:rFonts w:asciiTheme="minorHAnsi" w:eastAsiaTheme="minorEastAsia" w:hAnsiTheme="minorHAnsi" w:cstheme="minorBidi"/>
            <w:smallCaps w:val="0"/>
            <w:sz w:val="22"/>
            <w:szCs w:val="22"/>
          </w:rPr>
          <w:tab/>
        </w:r>
        <w:r w:rsidR="00105BE2" w:rsidRPr="0053100A">
          <w:rPr>
            <w:rStyle w:val="Hyperlink"/>
          </w:rPr>
          <w:t>System Configuration</w:t>
        </w:r>
        <w:r w:rsidR="00105BE2">
          <w:rPr>
            <w:webHidden/>
          </w:rPr>
          <w:tab/>
        </w:r>
        <w:r w:rsidR="00105BE2">
          <w:rPr>
            <w:webHidden/>
          </w:rPr>
          <w:fldChar w:fldCharType="begin"/>
        </w:r>
        <w:r w:rsidR="00105BE2">
          <w:rPr>
            <w:webHidden/>
          </w:rPr>
          <w:instrText xml:space="preserve"> PAGEREF _Toc503911370 \h </w:instrText>
        </w:r>
        <w:r w:rsidR="00105BE2">
          <w:rPr>
            <w:webHidden/>
          </w:rPr>
        </w:r>
        <w:r w:rsidR="00105BE2">
          <w:rPr>
            <w:webHidden/>
          </w:rPr>
          <w:fldChar w:fldCharType="separate"/>
        </w:r>
        <w:r w:rsidR="00105BE2">
          <w:rPr>
            <w:webHidden/>
          </w:rPr>
          <w:t>19</w:t>
        </w:r>
        <w:r w:rsidR="00105BE2">
          <w:rPr>
            <w:webHidden/>
          </w:rPr>
          <w:fldChar w:fldCharType="end"/>
        </w:r>
      </w:hyperlink>
    </w:p>
    <w:p w14:paraId="7448CA8A" w14:textId="77777777" w:rsidR="00105BE2" w:rsidRDefault="0080392A">
      <w:pPr>
        <w:pStyle w:val="TOC2"/>
        <w:rPr>
          <w:rFonts w:asciiTheme="minorHAnsi" w:eastAsiaTheme="minorEastAsia" w:hAnsiTheme="minorHAnsi" w:cstheme="minorBidi"/>
          <w:smallCaps w:val="0"/>
          <w:sz w:val="22"/>
          <w:szCs w:val="22"/>
        </w:rPr>
      </w:pPr>
      <w:hyperlink w:anchor="_Toc503911371" w:history="1">
        <w:r w:rsidR="00105BE2" w:rsidRPr="0053100A">
          <w:rPr>
            <w:rStyle w:val="Hyperlink"/>
          </w:rPr>
          <w:t>3.4</w:t>
        </w:r>
        <w:r w:rsidR="00105BE2">
          <w:rPr>
            <w:rFonts w:asciiTheme="minorHAnsi" w:eastAsiaTheme="minorEastAsia" w:hAnsiTheme="minorHAnsi" w:cstheme="minorBidi"/>
            <w:smallCaps w:val="0"/>
            <w:sz w:val="22"/>
            <w:szCs w:val="22"/>
          </w:rPr>
          <w:tab/>
        </w:r>
        <w:r w:rsidR="00105BE2" w:rsidRPr="0053100A">
          <w:rPr>
            <w:rStyle w:val="Hyperlink"/>
          </w:rPr>
          <w:t>Logon Configuration</w:t>
        </w:r>
        <w:r w:rsidR="00105BE2">
          <w:rPr>
            <w:webHidden/>
          </w:rPr>
          <w:tab/>
        </w:r>
        <w:r w:rsidR="00105BE2">
          <w:rPr>
            <w:webHidden/>
          </w:rPr>
          <w:fldChar w:fldCharType="begin"/>
        </w:r>
        <w:r w:rsidR="00105BE2">
          <w:rPr>
            <w:webHidden/>
          </w:rPr>
          <w:instrText xml:space="preserve"> PAGEREF _Toc503911371 \h </w:instrText>
        </w:r>
        <w:r w:rsidR="00105BE2">
          <w:rPr>
            <w:webHidden/>
          </w:rPr>
        </w:r>
        <w:r w:rsidR="00105BE2">
          <w:rPr>
            <w:webHidden/>
          </w:rPr>
          <w:fldChar w:fldCharType="separate"/>
        </w:r>
        <w:r w:rsidR="00105BE2">
          <w:rPr>
            <w:webHidden/>
          </w:rPr>
          <w:t>21</w:t>
        </w:r>
        <w:r w:rsidR="00105BE2">
          <w:rPr>
            <w:webHidden/>
          </w:rPr>
          <w:fldChar w:fldCharType="end"/>
        </w:r>
      </w:hyperlink>
    </w:p>
    <w:p w14:paraId="278F0972" w14:textId="77777777" w:rsidR="00105BE2" w:rsidRDefault="0080392A">
      <w:pPr>
        <w:pStyle w:val="TOC2"/>
        <w:rPr>
          <w:rFonts w:asciiTheme="minorHAnsi" w:eastAsiaTheme="minorEastAsia" w:hAnsiTheme="minorHAnsi" w:cstheme="minorBidi"/>
          <w:smallCaps w:val="0"/>
          <w:sz w:val="22"/>
          <w:szCs w:val="22"/>
        </w:rPr>
      </w:pPr>
      <w:hyperlink w:anchor="_Toc503911372" w:history="1">
        <w:r w:rsidR="00105BE2" w:rsidRPr="0053100A">
          <w:rPr>
            <w:rStyle w:val="Hyperlink"/>
          </w:rPr>
          <w:t>3.5</w:t>
        </w:r>
        <w:r w:rsidR="00105BE2">
          <w:rPr>
            <w:rFonts w:asciiTheme="minorHAnsi" w:eastAsiaTheme="minorEastAsia" w:hAnsiTheme="minorHAnsi" w:cstheme="minorBidi"/>
            <w:smallCaps w:val="0"/>
            <w:sz w:val="22"/>
            <w:szCs w:val="22"/>
          </w:rPr>
          <w:tab/>
        </w:r>
        <w:r w:rsidR="00105BE2" w:rsidRPr="0053100A">
          <w:rPr>
            <w:rStyle w:val="Hyperlink"/>
          </w:rPr>
          <w:t>User Entry Configuration</w:t>
        </w:r>
        <w:r w:rsidR="00105BE2">
          <w:rPr>
            <w:webHidden/>
          </w:rPr>
          <w:tab/>
        </w:r>
        <w:r w:rsidR="00105BE2">
          <w:rPr>
            <w:webHidden/>
          </w:rPr>
          <w:fldChar w:fldCharType="begin"/>
        </w:r>
        <w:r w:rsidR="00105BE2">
          <w:rPr>
            <w:webHidden/>
          </w:rPr>
          <w:instrText xml:space="preserve"> PAGEREF _Toc503911372 \h </w:instrText>
        </w:r>
        <w:r w:rsidR="00105BE2">
          <w:rPr>
            <w:webHidden/>
          </w:rPr>
        </w:r>
        <w:r w:rsidR="00105BE2">
          <w:rPr>
            <w:webHidden/>
          </w:rPr>
          <w:fldChar w:fldCharType="separate"/>
        </w:r>
        <w:r w:rsidR="00105BE2">
          <w:rPr>
            <w:webHidden/>
          </w:rPr>
          <w:t>21</w:t>
        </w:r>
        <w:r w:rsidR="00105BE2">
          <w:rPr>
            <w:webHidden/>
          </w:rPr>
          <w:fldChar w:fldCharType="end"/>
        </w:r>
      </w:hyperlink>
    </w:p>
    <w:p w14:paraId="356A10E3" w14:textId="77777777" w:rsidR="00105BE2" w:rsidRDefault="0080392A">
      <w:pPr>
        <w:pStyle w:val="TOC2"/>
        <w:rPr>
          <w:rFonts w:asciiTheme="minorHAnsi" w:eastAsiaTheme="minorEastAsia" w:hAnsiTheme="minorHAnsi" w:cstheme="minorBidi"/>
          <w:smallCaps w:val="0"/>
          <w:sz w:val="22"/>
          <w:szCs w:val="22"/>
        </w:rPr>
      </w:pPr>
      <w:hyperlink w:anchor="_Toc503911373" w:history="1">
        <w:r w:rsidR="00105BE2" w:rsidRPr="0053100A">
          <w:rPr>
            <w:rStyle w:val="Hyperlink"/>
          </w:rPr>
          <w:t>3.6</w:t>
        </w:r>
        <w:r w:rsidR="00105BE2">
          <w:rPr>
            <w:rFonts w:asciiTheme="minorHAnsi" w:eastAsiaTheme="minorEastAsia" w:hAnsiTheme="minorHAnsi" w:cstheme="minorBidi"/>
            <w:smallCaps w:val="0"/>
            <w:sz w:val="22"/>
            <w:szCs w:val="22"/>
          </w:rPr>
          <w:tab/>
        </w:r>
        <w:r w:rsidR="00105BE2" w:rsidRPr="0053100A">
          <w:rPr>
            <w:rStyle w:val="Hyperlink"/>
          </w:rPr>
          <w:t>Test Configuration</w:t>
        </w:r>
        <w:r w:rsidR="00105BE2">
          <w:rPr>
            <w:webHidden/>
          </w:rPr>
          <w:tab/>
        </w:r>
        <w:r w:rsidR="00105BE2">
          <w:rPr>
            <w:webHidden/>
          </w:rPr>
          <w:fldChar w:fldCharType="begin"/>
        </w:r>
        <w:r w:rsidR="00105BE2">
          <w:rPr>
            <w:webHidden/>
          </w:rPr>
          <w:instrText xml:space="preserve"> PAGEREF _Toc503911373 \h </w:instrText>
        </w:r>
        <w:r w:rsidR="00105BE2">
          <w:rPr>
            <w:webHidden/>
          </w:rPr>
        </w:r>
        <w:r w:rsidR="00105BE2">
          <w:rPr>
            <w:webHidden/>
          </w:rPr>
          <w:fldChar w:fldCharType="separate"/>
        </w:r>
        <w:r w:rsidR="00105BE2">
          <w:rPr>
            <w:webHidden/>
          </w:rPr>
          <w:t>22</w:t>
        </w:r>
        <w:r w:rsidR="00105BE2">
          <w:rPr>
            <w:webHidden/>
          </w:rPr>
          <w:fldChar w:fldCharType="end"/>
        </w:r>
      </w:hyperlink>
    </w:p>
    <w:p w14:paraId="4116B054" w14:textId="77777777" w:rsidR="00105BE2" w:rsidRDefault="0080392A">
      <w:pPr>
        <w:pStyle w:val="TOC2"/>
        <w:rPr>
          <w:rFonts w:asciiTheme="minorHAnsi" w:eastAsiaTheme="minorEastAsia" w:hAnsiTheme="minorHAnsi" w:cstheme="minorBidi"/>
          <w:smallCaps w:val="0"/>
          <w:sz w:val="22"/>
          <w:szCs w:val="22"/>
        </w:rPr>
      </w:pPr>
      <w:hyperlink w:anchor="_Toc503911374" w:history="1">
        <w:r w:rsidR="00105BE2" w:rsidRPr="0053100A">
          <w:rPr>
            <w:rStyle w:val="Hyperlink"/>
          </w:rPr>
          <w:t>3.7</w:t>
        </w:r>
        <w:r w:rsidR="00105BE2">
          <w:rPr>
            <w:rFonts w:asciiTheme="minorHAnsi" w:eastAsiaTheme="minorEastAsia" w:hAnsiTheme="minorHAnsi" w:cstheme="minorBidi"/>
            <w:smallCaps w:val="0"/>
            <w:sz w:val="22"/>
            <w:szCs w:val="22"/>
          </w:rPr>
          <w:tab/>
        </w:r>
        <w:r w:rsidR="00105BE2" w:rsidRPr="0053100A">
          <w:rPr>
            <w:rStyle w:val="Hyperlink"/>
          </w:rPr>
          <w:t>Results Configuration</w:t>
        </w:r>
        <w:r w:rsidR="00105BE2">
          <w:rPr>
            <w:webHidden/>
          </w:rPr>
          <w:tab/>
        </w:r>
        <w:r w:rsidR="00105BE2">
          <w:rPr>
            <w:webHidden/>
          </w:rPr>
          <w:fldChar w:fldCharType="begin"/>
        </w:r>
        <w:r w:rsidR="00105BE2">
          <w:rPr>
            <w:webHidden/>
          </w:rPr>
          <w:instrText xml:space="preserve"> PAGEREF _Toc503911374 \h </w:instrText>
        </w:r>
        <w:r w:rsidR="00105BE2">
          <w:rPr>
            <w:webHidden/>
          </w:rPr>
        </w:r>
        <w:r w:rsidR="00105BE2">
          <w:rPr>
            <w:webHidden/>
          </w:rPr>
          <w:fldChar w:fldCharType="separate"/>
        </w:r>
        <w:r w:rsidR="00105BE2">
          <w:rPr>
            <w:webHidden/>
          </w:rPr>
          <w:t>23</w:t>
        </w:r>
        <w:r w:rsidR="00105BE2">
          <w:rPr>
            <w:webHidden/>
          </w:rPr>
          <w:fldChar w:fldCharType="end"/>
        </w:r>
      </w:hyperlink>
    </w:p>
    <w:p w14:paraId="1E775485" w14:textId="77777777" w:rsidR="00105BE2" w:rsidRDefault="0080392A">
      <w:pPr>
        <w:pStyle w:val="TOC2"/>
        <w:rPr>
          <w:rFonts w:asciiTheme="minorHAnsi" w:eastAsiaTheme="minorEastAsia" w:hAnsiTheme="minorHAnsi" w:cstheme="minorBidi"/>
          <w:smallCaps w:val="0"/>
          <w:sz w:val="22"/>
          <w:szCs w:val="22"/>
        </w:rPr>
      </w:pPr>
      <w:hyperlink w:anchor="_Toc503911375" w:history="1">
        <w:r w:rsidR="00105BE2" w:rsidRPr="0053100A">
          <w:rPr>
            <w:rStyle w:val="Hyperlink"/>
          </w:rPr>
          <w:t>3.8</w:t>
        </w:r>
        <w:r w:rsidR="00105BE2">
          <w:rPr>
            <w:rFonts w:asciiTheme="minorHAnsi" w:eastAsiaTheme="minorEastAsia" w:hAnsiTheme="minorHAnsi" w:cstheme="minorBidi"/>
            <w:smallCaps w:val="0"/>
            <w:sz w:val="22"/>
            <w:szCs w:val="22"/>
          </w:rPr>
          <w:tab/>
        </w:r>
        <w:r w:rsidR="00105BE2" w:rsidRPr="0053100A">
          <w:rPr>
            <w:rStyle w:val="Hyperlink"/>
          </w:rPr>
          <w:t>Applications Configuration</w:t>
        </w:r>
        <w:r w:rsidR="00105BE2">
          <w:rPr>
            <w:webHidden/>
          </w:rPr>
          <w:tab/>
        </w:r>
        <w:r w:rsidR="00105BE2">
          <w:rPr>
            <w:webHidden/>
          </w:rPr>
          <w:fldChar w:fldCharType="begin"/>
        </w:r>
        <w:r w:rsidR="00105BE2">
          <w:rPr>
            <w:webHidden/>
          </w:rPr>
          <w:instrText xml:space="preserve"> PAGEREF _Toc503911375 \h </w:instrText>
        </w:r>
        <w:r w:rsidR="00105BE2">
          <w:rPr>
            <w:webHidden/>
          </w:rPr>
        </w:r>
        <w:r w:rsidR="00105BE2">
          <w:rPr>
            <w:webHidden/>
          </w:rPr>
          <w:fldChar w:fldCharType="separate"/>
        </w:r>
        <w:r w:rsidR="00105BE2">
          <w:rPr>
            <w:webHidden/>
          </w:rPr>
          <w:t>24</w:t>
        </w:r>
        <w:r w:rsidR="00105BE2">
          <w:rPr>
            <w:webHidden/>
          </w:rPr>
          <w:fldChar w:fldCharType="end"/>
        </w:r>
      </w:hyperlink>
    </w:p>
    <w:p w14:paraId="62F2292A" w14:textId="77777777" w:rsidR="00105BE2" w:rsidRDefault="0080392A">
      <w:pPr>
        <w:pStyle w:val="TOC1"/>
        <w:rPr>
          <w:rFonts w:asciiTheme="minorHAnsi" w:eastAsiaTheme="minorEastAsia" w:hAnsiTheme="minorHAnsi" w:cstheme="minorBidi"/>
          <w:b w:val="0"/>
          <w:caps w:val="0"/>
          <w:sz w:val="22"/>
          <w:szCs w:val="22"/>
        </w:rPr>
      </w:pPr>
      <w:hyperlink w:anchor="_Toc503911376" w:history="1">
        <w:r w:rsidR="00105BE2" w:rsidRPr="0053100A">
          <w:rPr>
            <w:rStyle w:val="Hyperlink"/>
          </w:rPr>
          <w:t>4</w:t>
        </w:r>
        <w:r w:rsidR="00105BE2">
          <w:rPr>
            <w:rFonts w:asciiTheme="minorHAnsi" w:eastAsiaTheme="minorEastAsia" w:hAnsiTheme="minorHAnsi" w:cstheme="minorBidi"/>
            <w:b w:val="0"/>
            <w:caps w:val="0"/>
            <w:sz w:val="22"/>
            <w:szCs w:val="22"/>
          </w:rPr>
          <w:tab/>
        </w:r>
        <w:r w:rsidR="00105BE2" w:rsidRPr="0053100A">
          <w:rPr>
            <w:rStyle w:val="Hyperlink"/>
          </w:rPr>
          <w:t>EDIT USERS</w:t>
        </w:r>
        <w:r w:rsidR="00105BE2">
          <w:rPr>
            <w:webHidden/>
          </w:rPr>
          <w:tab/>
        </w:r>
        <w:r w:rsidR="00105BE2">
          <w:rPr>
            <w:webHidden/>
          </w:rPr>
          <w:fldChar w:fldCharType="begin"/>
        </w:r>
        <w:r w:rsidR="00105BE2">
          <w:rPr>
            <w:webHidden/>
          </w:rPr>
          <w:instrText xml:space="preserve"> PAGEREF _Toc503911376 \h </w:instrText>
        </w:r>
        <w:r w:rsidR="00105BE2">
          <w:rPr>
            <w:webHidden/>
          </w:rPr>
        </w:r>
        <w:r w:rsidR="00105BE2">
          <w:rPr>
            <w:webHidden/>
          </w:rPr>
          <w:fldChar w:fldCharType="separate"/>
        </w:r>
        <w:r w:rsidR="00105BE2">
          <w:rPr>
            <w:webHidden/>
          </w:rPr>
          <w:t>26</w:t>
        </w:r>
        <w:r w:rsidR="00105BE2">
          <w:rPr>
            <w:webHidden/>
          </w:rPr>
          <w:fldChar w:fldCharType="end"/>
        </w:r>
      </w:hyperlink>
    </w:p>
    <w:p w14:paraId="7F220898" w14:textId="77777777" w:rsidR="00105BE2" w:rsidRDefault="0080392A">
      <w:pPr>
        <w:pStyle w:val="TOC2"/>
        <w:rPr>
          <w:rFonts w:asciiTheme="minorHAnsi" w:eastAsiaTheme="minorEastAsia" w:hAnsiTheme="minorHAnsi" w:cstheme="minorBidi"/>
          <w:smallCaps w:val="0"/>
          <w:sz w:val="22"/>
          <w:szCs w:val="22"/>
        </w:rPr>
      </w:pPr>
      <w:hyperlink w:anchor="_Toc503911377" w:history="1">
        <w:r w:rsidR="00105BE2" w:rsidRPr="0053100A">
          <w:rPr>
            <w:rStyle w:val="Hyperlink"/>
          </w:rPr>
          <w:t>4.1</w:t>
        </w:r>
        <w:r w:rsidR="00105BE2">
          <w:rPr>
            <w:rFonts w:asciiTheme="minorHAnsi" w:eastAsiaTheme="minorEastAsia" w:hAnsiTheme="minorHAnsi" w:cstheme="minorBidi"/>
            <w:smallCaps w:val="0"/>
            <w:sz w:val="22"/>
            <w:szCs w:val="22"/>
          </w:rPr>
          <w:tab/>
        </w:r>
        <w:r w:rsidR="00105BE2" w:rsidRPr="0053100A">
          <w:rPr>
            <w:rStyle w:val="Hyperlink"/>
          </w:rPr>
          <w:t>Edit Users Overview</w:t>
        </w:r>
        <w:r w:rsidR="00105BE2">
          <w:rPr>
            <w:webHidden/>
          </w:rPr>
          <w:tab/>
        </w:r>
        <w:r w:rsidR="00105BE2">
          <w:rPr>
            <w:webHidden/>
          </w:rPr>
          <w:fldChar w:fldCharType="begin"/>
        </w:r>
        <w:r w:rsidR="00105BE2">
          <w:rPr>
            <w:webHidden/>
          </w:rPr>
          <w:instrText xml:space="preserve"> PAGEREF _Toc503911377 \h </w:instrText>
        </w:r>
        <w:r w:rsidR="00105BE2">
          <w:rPr>
            <w:webHidden/>
          </w:rPr>
        </w:r>
        <w:r w:rsidR="00105BE2">
          <w:rPr>
            <w:webHidden/>
          </w:rPr>
          <w:fldChar w:fldCharType="separate"/>
        </w:r>
        <w:r w:rsidR="00105BE2">
          <w:rPr>
            <w:webHidden/>
          </w:rPr>
          <w:t>26</w:t>
        </w:r>
        <w:r w:rsidR="00105BE2">
          <w:rPr>
            <w:webHidden/>
          </w:rPr>
          <w:fldChar w:fldCharType="end"/>
        </w:r>
      </w:hyperlink>
    </w:p>
    <w:p w14:paraId="57B0B557" w14:textId="77777777" w:rsidR="00105BE2" w:rsidRDefault="0080392A">
      <w:pPr>
        <w:pStyle w:val="TOC2"/>
        <w:rPr>
          <w:rFonts w:asciiTheme="minorHAnsi" w:eastAsiaTheme="minorEastAsia" w:hAnsiTheme="minorHAnsi" w:cstheme="minorBidi"/>
          <w:smallCaps w:val="0"/>
          <w:sz w:val="22"/>
          <w:szCs w:val="22"/>
        </w:rPr>
      </w:pPr>
      <w:hyperlink w:anchor="_Toc503911378" w:history="1">
        <w:r w:rsidR="00105BE2" w:rsidRPr="0053100A">
          <w:rPr>
            <w:rStyle w:val="Hyperlink"/>
          </w:rPr>
          <w:t>4.2</w:t>
        </w:r>
        <w:r w:rsidR="00105BE2">
          <w:rPr>
            <w:rFonts w:asciiTheme="minorHAnsi" w:eastAsiaTheme="minorEastAsia" w:hAnsiTheme="minorHAnsi" w:cstheme="minorBidi"/>
            <w:smallCaps w:val="0"/>
            <w:sz w:val="22"/>
            <w:szCs w:val="22"/>
          </w:rPr>
          <w:tab/>
        </w:r>
        <w:r w:rsidR="00105BE2" w:rsidRPr="0053100A">
          <w:rPr>
            <w:rStyle w:val="Hyperlink"/>
          </w:rPr>
          <w:t>User Levels</w:t>
        </w:r>
        <w:r w:rsidR="00105BE2">
          <w:rPr>
            <w:webHidden/>
          </w:rPr>
          <w:tab/>
        </w:r>
        <w:r w:rsidR="00105BE2">
          <w:rPr>
            <w:webHidden/>
          </w:rPr>
          <w:fldChar w:fldCharType="begin"/>
        </w:r>
        <w:r w:rsidR="00105BE2">
          <w:rPr>
            <w:webHidden/>
          </w:rPr>
          <w:instrText xml:space="preserve"> PAGEREF _Toc503911378 \h </w:instrText>
        </w:r>
        <w:r w:rsidR="00105BE2">
          <w:rPr>
            <w:webHidden/>
          </w:rPr>
        </w:r>
        <w:r w:rsidR="00105BE2">
          <w:rPr>
            <w:webHidden/>
          </w:rPr>
          <w:fldChar w:fldCharType="separate"/>
        </w:r>
        <w:r w:rsidR="00105BE2">
          <w:rPr>
            <w:webHidden/>
          </w:rPr>
          <w:t>28</w:t>
        </w:r>
        <w:r w:rsidR="00105BE2">
          <w:rPr>
            <w:webHidden/>
          </w:rPr>
          <w:fldChar w:fldCharType="end"/>
        </w:r>
      </w:hyperlink>
    </w:p>
    <w:p w14:paraId="3129A9D7" w14:textId="77777777" w:rsidR="00105BE2" w:rsidRDefault="0080392A">
      <w:pPr>
        <w:pStyle w:val="TOC1"/>
        <w:rPr>
          <w:rFonts w:asciiTheme="minorHAnsi" w:eastAsiaTheme="minorEastAsia" w:hAnsiTheme="minorHAnsi" w:cstheme="minorBidi"/>
          <w:b w:val="0"/>
          <w:caps w:val="0"/>
          <w:sz w:val="22"/>
          <w:szCs w:val="22"/>
        </w:rPr>
      </w:pPr>
      <w:hyperlink w:anchor="_Toc503911379" w:history="1">
        <w:r w:rsidR="00105BE2" w:rsidRPr="0053100A">
          <w:rPr>
            <w:rStyle w:val="Hyperlink"/>
          </w:rPr>
          <w:t>5</w:t>
        </w:r>
        <w:r w:rsidR="00105BE2">
          <w:rPr>
            <w:rFonts w:asciiTheme="minorHAnsi" w:eastAsiaTheme="minorEastAsia" w:hAnsiTheme="minorHAnsi" w:cstheme="minorBidi"/>
            <w:b w:val="0"/>
            <w:caps w:val="0"/>
            <w:sz w:val="22"/>
            <w:szCs w:val="22"/>
          </w:rPr>
          <w:tab/>
        </w:r>
        <w:r w:rsidR="00105BE2" w:rsidRPr="0053100A">
          <w:rPr>
            <w:rStyle w:val="Hyperlink"/>
          </w:rPr>
          <w:t>INSTRUMENT SETUP FILE</w:t>
        </w:r>
        <w:r w:rsidR="00105BE2">
          <w:rPr>
            <w:webHidden/>
          </w:rPr>
          <w:tab/>
        </w:r>
        <w:r w:rsidR="00105BE2">
          <w:rPr>
            <w:webHidden/>
          </w:rPr>
          <w:fldChar w:fldCharType="begin"/>
        </w:r>
        <w:r w:rsidR="00105BE2">
          <w:rPr>
            <w:webHidden/>
          </w:rPr>
          <w:instrText xml:space="preserve"> PAGEREF _Toc503911379 \h </w:instrText>
        </w:r>
        <w:r w:rsidR="00105BE2">
          <w:rPr>
            <w:webHidden/>
          </w:rPr>
        </w:r>
        <w:r w:rsidR="00105BE2">
          <w:rPr>
            <w:webHidden/>
          </w:rPr>
          <w:fldChar w:fldCharType="separate"/>
        </w:r>
        <w:r w:rsidR="00105BE2">
          <w:rPr>
            <w:webHidden/>
          </w:rPr>
          <w:t>29</w:t>
        </w:r>
        <w:r w:rsidR="00105BE2">
          <w:rPr>
            <w:webHidden/>
          </w:rPr>
          <w:fldChar w:fldCharType="end"/>
        </w:r>
      </w:hyperlink>
    </w:p>
    <w:p w14:paraId="266571C7" w14:textId="77777777" w:rsidR="00105BE2" w:rsidRDefault="0080392A">
      <w:pPr>
        <w:pStyle w:val="TOC2"/>
        <w:rPr>
          <w:rFonts w:asciiTheme="minorHAnsi" w:eastAsiaTheme="minorEastAsia" w:hAnsiTheme="minorHAnsi" w:cstheme="minorBidi"/>
          <w:smallCaps w:val="0"/>
          <w:sz w:val="22"/>
          <w:szCs w:val="22"/>
        </w:rPr>
      </w:pPr>
      <w:hyperlink w:anchor="_Toc503911380" w:history="1">
        <w:r w:rsidR="00105BE2" w:rsidRPr="0053100A">
          <w:rPr>
            <w:rStyle w:val="Hyperlink"/>
          </w:rPr>
          <w:t>5.1</w:t>
        </w:r>
        <w:r w:rsidR="00105BE2">
          <w:rPr>
            <w:rFonts w:asciiTheme="minorHAnsi" w:eastAsiaTheme="minorEastAsia" w:hAnsiTheme="minorHAnsi" w:cstheme="minorBidi"/>
            <w:smallCaps w:val="0"/>
            <w:sz w:val="22"/>
            <w:szCs w:val="22"/>
          </w:rPr>
          <w:tab/>
        </w:r>
        <w:r w:rsidR="00105BE2" w:rsidRPr="0053100A">
          <w:rPr>
            <w:rStyle w:val="Hyperlink"/>
          </w:rPr>
          <w:t>Instrument Setup Overview</w:t>
        </w:r>
        <w:r w:rsidR="00105BE2">
          <w:rPr>
            <w:webHidden/>
          </w:rPr>
          <w:tab/>
        </w:r>
        <w:r w:rsidR="00105BE2">
          <w:rPr>
            <w:webHidden/>
          </w:rPr>
          <w:fldChar w:fldCharType="begin"/>
        </w:r>
        <w:r w:rsidR="00105BE2">
          <w:rPr>
            <w:webHidden/>
          </w:rPr>
          <w:instrText xml:space="preserve"> PAGEREF _Toc503911380 \h </w:instrText>
        </w:r>
        <w:r w:rsidR="00105BE2">
          <w:rPr>
            <w:webHidden/>
          </w:rPr>
        </w:r>
        <w:r w:rsidR="00105BE2">
          <w:rPr>
            <w:webHidden/>
          </w:rPr>
          <w:fldChar w:fldCharType="separate"/>
        </w:r>
        <w:r w:rsidR="00105BE2">
          <w:rPr>
            <w:webHidden/>
          </w:rPr>
          <w:t>29</w:t>
        </w:r>
        <w:r w:rsidR="00105BE2">
          <w:rPr>
            <w:webHidden/>
          </w:rPr>
          <w:fldChar w:fldCharType="end"/>
        </w:r>
      </w:hyperlink>
    </w:p>
    <w:p w14:paraId="1CCA9C83" w14:textId="77777777" w:rsidR="00105BE2" w:rsidRDefault="0080392A">
      <w:pPr>
        <w:pStyle w:val="TOC2"/>
        <w:rPr>
          <w:rFonts w:asciiTheme="minorHAnsi" w:eastAsiaTheme="minorEastAsia" w:hAnsiTheme="minorHAnsi" w:cstheme="minorBidi"/>
          <w:smallCaps w:val="0"/>
          <w:sz w:val="22"/>
          <w:szCs w:val="22"/>
        </w:rPr>
      </w:pPr>
      <w:hyperlink w:anchor="_Toc503911381" w:history="1">
        <w:r w:rsidR="00105BE2" w:rsidRPr="0053100A">
          <w:rPr>
            <w:rStyle w:val="Hyperlink"/>
          </w:rPr>
          <w:t>5.2</w:t>
        </w:r>
        <w:r w:rsidR="00105BE2">
          <w:rPr>
            <w:rFonts w:asciiTheme="minorHAnsi" w:eastAsiaTheme="minorEastAsia" w:hAnsiTheme="minorHAnsi" w:cstheme="minorBidi"/>
            <w:smallCaps w:val="0"/>
            <w:sz w:val="22"/>
            <w:szCs w:val="22"/>
          </w:rPr>
          <w:tab/>
        </w:r>
        <w:r w:rsidR="00105BE2" w:rsidRPr="0053100A">
          <w:rPr>
            <w:rStyle w:val="Hyperlink"/>
          </w:rPr>
          <w:t>Instrument Setup Options</w:t>
        </w:r>
        <w:r w:rsidR="00105BE2">
          <w:rPr>
            <w:webHidden/>
          </w:rPr>
          <w:tab/>
        </w:r>
        <w:r w:rsidR="00105BE2">
          <w:rPr>
            <w:webHidden/>
          </w:rPr>
          <w:fldChar w:fldCharType="begin"/>
        </w:r>
        <w:r w:rsidR="00105BE2">
          <w:rPr>
            <w:webHidden/>
          </w:rPr>
          <w:instrText xml:space="preserve"> PAGEREF _Toc503911381 \h </w:instrText>
        </w:r>
        <w:r w:rsidR="00105BE2">
          <w:rPr>
            <w:webHidden/>
          </w:rPr>
        </w:r>
        <w:r w:rsidR="00105BE2">
          <w:rPr>
            <w:webHidden/>
          </w:rPr>
          <w:fldChar w:fldCharType="separate"/>
        </w:r>
        <w:r w:rsidR="00105BE2">
          <w:rPr>
            <w:webHidden/>
          </w:rPr>
          <w:t>30</w:t>
        </w:r>
        <w:r w:rsidR="00105BE2">
          <w:rPr>
            <w:webHidden/>
          </w:rPr>
          <w:fldChar w:fldCharType="end"/>
        </w:r>
      </w:hyperlink>
    </w:p>
    <w:p w14:paraId="23E3106E" w14:textId="77777777" w:rsidR="00105BE2" w:rsidRDefault="0080392A">
      <w:pPr>
        <w:pStyle w:val="TOC1"/>
        <w:rPr>
          <w:rFonts w:asciiTheme="minorHAnsi" w:eastAsiaTheme="minorEastAsia" w:hAnsiTheme="minorHAnsi" w:cstheme="minorBidi"/>
          <w:b w:val="0"/>
          <w:caps w:val="0"/>
          <w:sz w:val="22"/>
          <w:szCs w:val="22"/>
        </w:rPr>
      </w:pPr>
      <w:hyperlink w:anchor="_Toc503911382" w:history="1">
        <w:r w:rsidR="00105BE2" w:rsidRPr="0053100A">
          <w:rPr>
            <w:rStyle w:val="Hyperlink"/>
          </w:rPr>
          <w:t>6</w:t>
        </w:r>
        <w:r w:rsidR="00105BE2">
          <w:rPr>
            <w:rFonts w:asciiTheme="minorHAnsi" w:eastAsiaTheme="minorEastAsia" w:hAnsiTheme="minorHAnsi" w:cstheme="minorBidi"/>
            <w:b w:val="0"/>
            <w:caps w:val="0"/>
            <w:sz w:val="22"/>
            <w:szCs w:val="22"/>
          </w:rPr>
          <w:tab/>
        </w:r>
        <w:r w:rsidR="00105BE2" w:rsidRPr="0053100A">
          <w:rPr>
            <w:rStyle w:val="Hyperlink"/>
          </w:rPr>
          <w:t>SPECIFICATION FILE</w:t>
        </w:r>
        <w:r w:rsidR="00105BE2">
          <w:rPr>
            <w:webHidden/>
          </w:rPr>
          <w:tab/>
        </w:r>
        <w:r w:rsidR="00105BE2">
          <w:rPr>
            <w:webHidden/>
          </w:rPr>
          <w:fldChar w:fldCharType="begin"/>
        </w:r>
        <w:r w:rsidR="00105BE2">
          <w:rPr>
            <w:webHidden/>
          </w:rPr>
          <w:instrText xml:space="preserve"> PAGEREF _Toc503911382 \h </w:instrText>
        </w:r>
        <w:r w:rsidR="00105BE2">
          <w:rPr>
            <w:webHidden/>
          </w:rPr>
        </w:r>
        <w:r w:rsidR="00105BE2">
          <w:rPr>
            <w:webHidden/>
          </w:rPr>
          <w:fldChar w:fldCharType="separate"/>
        </w:r>
        <w:r w:rsidR="00105BE2">
          <w:rPr>
            <w:webHidden/>
          </w:rPr>
          <w:t>32</w:t>
        </w:r>
        <w:r w:rsidR="00105BE2">
          <w:rPr>
            <w:webHidden/>
          </w:rPr>
          <w:fldChar w:fldCharType="end"/>
        </w:r>
      </w:hyperlink>
    </w:p>
    <w:p w14:paraId="58FA0056" w14:textId="77777777" w:rsidR="00105BE2" w:rsidRDefault="0080392A">
      <w:pPr>
        <w:pStyle w:val="TOC2"/>
        <w:rPr>
          <w:rFonts w:asciiTheme="minorHAnsi" w:eastAsiaTheme="minorEastAsia" w:hAnsiTheme="minorHAnsi" w:cstheme="minorBidi"/>
          <w:smallCaps w:val="0"/>
          <w:sz w:val="22"/>
          <w:szCs w:val="22"/>
        </w:rPr>
      </w:pPr>
      <w:hyperlink w:anchor="_Toc503911383" w:history="1">
        <w:r w:rsidR="00105BE2" w:rsidRPr="0053100A">
          <w:rPr>
            <w:rStyle w:val="Hyperlink"/>
          </w:rPr>
          <w:t>6.1</w:t>
        </w:r>
        <w:r w:rsidR="00105BE2">
          <w:rPr>
            <w:rFonts w:asciiTheme="minorHAnsi" w:eastAsiaTheme="minorEastAsia" w:hAnsiTheme="minorHAnsi" w:cstheme="minorBidi"/>
            <w:smallCaps w:val="0"/>
            <w:sz w:val="22"/>
            <w:szCs w:val="22"/>
          </w:rPr>
          <w:tab/>
        </w:r>
        <w:r w:rsidR="00105BE2" w:rsidRPr="0053100A">
          <w:rPr>
            <w:rStyle w:val="Hyperlink"/>
          </w:rPr>
          <w:t>Specification File Overview</w:t>
        </w:r>
        <w:r w:rsidR="00105BE2">
          <w:rPr>
            <w:webHidden/>
          </w:rPr>
          <w:tab/>
        </w:r>
        <w:r w:rsidR="00105BE2">
          <w:rPr>
            <w:webHidden/>
          </w:rPr>
          <w:fldChar w:fldCharType="begin"/>
        </w:r>
        <w:r w:rsidR="00105BE2">
          <w:rPr>
            <w:webHidden/>
          </w:rPr>
          <w:instrText xml:space="preserve"> PAGEREF _Toc503911383 \h </w:instrText>
        </w:r>
        <w:r w:rsidR="00105BE2">
          <w:rPr>
            <w:webHidden/>
          </w:rPr>
        </w:r>
        <w:r w:rsidR="00105BE2">
          <w:rPr>
            <w:webHidden/>
          </w:rPr>
          <w:fldChar w:fldCharType="separate"/>
        </w:r>
        <w:r w:rsidR="00105BE2">
          <w:rPr>
            <w:webHidden/>
          </w:rPr>
          <w:t>32</w:t>
        </w:r>
        <w:r w:rsidR="00105BE2">
          <w:rPr>
            <w:webHidden/>
          </w:rPr>
          <w:fldChar w:fldCharType="end"/>
        </w:r>
      </w:hyperlink>
    </w:p>
    <w:p w14:paraId="09EBBBD0" w14:textId="77777777" w:rsidR="00105BE2" w:rsidRDefault="0080392A">
      <w:pPr>
        <w:pStyle w:val="TOC2"/>
        <w:rPr>
          <w:rFonts w:asciiTheme="minorHAnsi" w:eastAsiaTheme="minorEastAsia" w:hAnsiTheme="minorHAnsi" w:cstheme="minorBidi"/>
          <w:smallCaps w:val="0"/>
          <w:sz w:val="22"/>
          <w:szCs w:val="22"/>
        </w:rPr>
      </w:pPr>
      <w:hyperlink w:anchor="_Toc503911384" w:history="1">
        <w:r w:rsidR="00105BE2" w:rsidRPr="0053100A">
          <w:rPr>
            <w:rStyle w:val="Hyperlink"/>
          </w:rPr>
          <w:t>6.2</w:t>
        </w:r>
        <w:r w:rsidR="00105BE2">
          <w:rPr>
            <w:rFonts w:asciiTheme="minorHAnsi" w:eastAsiaTheme="minorEastAsia" w:hAnsiTheme="minorHAnsi" w:cstheme="minorBidi"/>
            <w:smallCaps w:val="0"/>
            <w:sz w:val="22"/>
            <w:szCs w:val="22"/>
          </w:rPr>
          <w:tab/>
        </w:r>
        <w:r w:rsidR="00105BE2" w:rsidRPr="0053100A">
          <w:rPr>
            <w:rStyle w:val="Hyperlink"/>
          </w:rPr>
          <w:t>Simple View / Advanced View</w:t>
        </w:r>
        <w:r w:rsidR="00105BE2">
          <w:rPr>
            <w:webHidden/>
          </w:rPr>
          <w:tab/>
        </w:r>
        <w:r w:rsidR="00105BE2">
          <w:rPr>
            <w:webHidden/>
          </w:rPr>
          <w:fldChar w:fldCharType="begin"/>
        </w:r>
        <w:r w:rsidR="00105BE2">
          <w:rPr>
            <w:webHidden/>
          </w:rPr>
          <w:instrText xml:space="preserve"> PAGEREF _Toc503911384 \h </w:instrText>
        </w:r>
        <w:r w:rsidR="00105BE2">
          <w:rPr>
            <w:webHidden/>
          </w:rPr>
        </w:r>
        <w:r w:rsidR="00105BE2">
          <w:rPr>
            <w:webHidden/>
          </w:rPr>
          <w:fldChar w:fldCharType="separate"/>
        </w:r>
        <w:r w:rsidR="00105BE2">
          <w:rPr>
            <w:webHidden/>
          </w:rPr>
          <w:t>33</w:t>
        </w:r>
        <w:r w:rsidR="00105BE2">
          <w:rPr>
            <w:webHidden/>
          </w:rPr>
          <w:fldChar w:fldCharType="end"/>
        </w:r>
      </w:hyperlink>
    </w:p>
    <w:p w14:paraId="3390C280" w14:textId="77777777" w:rsidR="00105BE2" w:rsidRDefault="0080392A">
      <w:pPr>
        <w:pStyle w:val="TOC2"/>
        <w:rPr>
          <w:rFonts w:asciiTheme="minorHAnsi" w:eastAsiaTheme="minorEastAsia" w:hAnsiTheme="minorHAnsi" w:cstheme="minorBidi"/>
          <w:smallCaps w:val="0"/>
          <w:sz w:val="22"/>
          <w:szCs w:val="22"/>
        </w:rPr>
      </w:pPr>
      <w:hyperlink w:anchor="_Toc503911385" w:history="1">
        <w:r w:rsidR="00105BE2" w:rsidRPr="0053100A">
          <w:rPr>
            <w:rStyle w:val="Hyperlink"/>
          </w:rPr>
          <w:t>6.3</w:t>
        </w:r>
        <w:r w:rsidR="00105BE2">
          <w:rPr>
            <w:rFonts w:asciiTheme="minorHAnsi" w:eastAsiaTheme="minorEastAsia" w:hAnsiTheme="minorHAnsi" w:cstheme="minorBidi"/>
            <w:smallCaps w:val="0"/>
            <w:sz w:val="22"/>
            <w:szCs w:val="22"/>
          </w:rPr>
          <w:tab/>
        </w:r>
        <w:r w:rsidR="00105BE2" w:rsidRPr="0053100A">
          <w:rPr>
            <w:rStyle w:val="Hyperlink"/>
          </w:rPr>
          <w:t>Limit Entry</w:t>
        </w:r>
        <w:r w:rsidR="00105BE2">
          <w:rPr>
            <w:webHidden/>
          </w:rPr>
          <w:tab/>
        </w:r>
        <w:r w:rsidR="00105BE2">
          <w:rPr>
            <w:webHidden/>
          </w:rPr>
          <w:fldChar w:fldCharType="begin"/>
        </w:r>
        <w:r w:rsidR="00105BE2">
          <w:rPr>
            <w:webHidden/>
          </w:rPr>
          <w:instrText xml:space="preserve"> PAGEREF _Toc503911385 \h </w:instrText>
        </w:r>
        <w:r w:rsidR="00105BE2">
          <w:rPr>
            <w:webHidden/>
          </w:rPr>
        </w:r>
        <w:r w:rsidR="00105BE2">
          <w:rPr>
            <w:webHidden/>
          </w:rPr>
          <w:fldChar w:fldCharType="separate"/>
        </w:r>
        <w:r w:rsidR="00105BE2">
          <w:rPr>
            <w:webHidden/>
          </w:rPr>
          <w:t>33</w:t>
        </w:r>
        <w:r w:rsidR="00105BE2">
          <w:rPr>
            <w:webHidden/>
          </w:rPr>
          <w:fldChar w:fldCharType="end"/>
        </w:r>
      </w:hyperlink>
    </w:p>
    <w:p w14:paraId="53827B38" w14:textId="77777777" w:rsidR="00105BE2" w:rsidRDefault="0080392A">
      <w:pPr>
        <w:pStyle w:val="TOC2"/>
        <w:rPr>
          <w:rFonts w:asciiTheme="minorHAnsi" w:eastAsiaTheme="minorEastAsia" w:hAnsiTheme="minorHAnsi" w:cstheme="minorBidi"/>
          <w:smallCaps w:val="0"/>
          <w:sz w:val="22"/>
          <w:szCs w:val="22"/>
        </w:rPr>
      </w:pPr>
      <w:hyperlink w:anchor="_Toc503911386" w:history="1">
        <w:r w:rsidR="00105BE2" w:rsidRPr="0053100A">
          <w:rPr>
            <w:rStyle w:val="Hyperlink"/>
          </w:rPr>
          <w:t>6.4</w:t>
        </w:r>
        <w:r w:rsidR="00105BE2">
          <w:rPr>
            <w:rFonts w:asciiTheme="minorHAnsi" w:eastAsiaTheme="minorEastAsia" w:hAnsiTheme="minorHAnsi" w:cstheme="minorBidi"/>
            <w:smallCaps w:val="0"/>
            <w:sz w:val="22"/>
            <w:szCs w:val="22"/>
          </w:rPr>
          <w:tab/>
        </w:r>
        <w:r w:rsidR="00105BE2" w:rsidRPr="0053100A">
          <w:rPr>
            <w:rStyle w:val="Hyperlink"/>
          </w:rPr>
          <w:t>Math Facilities</w:t>
        </w:r>
        <w:r w:rsidR="00105BE2">
          <w:rPr>
            <w:webHidden/>
          </w:rPr>
          <w:tab/>
        </w:r>
        <w:r w:rsidR="00105BE2">
          <w:rPr>
            <w:webHidden/>
          </w:rPr>
          <w:fldChar w:fldCharType="begin"/>
        </w:r>
        <w:r w:rsidR="00105BE2">
          <w:rPr>
            <w:webHidden/>
          </w:rPr>
          <w:instrText xml:space="preserve"> PAGEREF _Toc503911386 \h </w:instrText>
        </w:r>
        <w:r w:rsidR="00105BE2">
          <w:rPr>
            <w:webHidden/>
          </w:rPr>
        </w:r>
        <w:r w:rsidR="00105BE2">
          <w:rPr>
            <w:webHidden/>
          </w:rPr>
          <w:fldChar w:fldCharType="separate"/>
        </w:r>
        <w:r w:rsidR="00105BE2">
          <w:rPr>
            <w:webHidden/>
          </w:rPr>
          <w:t>33</w:t>
        </w:r>
        <w:r w:rsidR="00105BE2">
          <w:rPr>
            <w:webHidden/>
          </w:rPr>
          <w:fldChar w:fldCharType="end"/>
        </w:r>
      </w:hyperlink>
    </w:p>
    <w:p w14:paraId="4FBE0190" w14:textId="77777777" w:rsidR="00105BE2" w:rsidRDefault="0080392A">
      <w:pPr>
        <w:pStyle w:val="TOC2"/>
        <w:rPr>
          <w:rFonts w:asciiTheme="minorHAnsi" w:eastAsiaTheme="minorEastAsia" w:hAnsiTheme="minorHAnsi" w:cstheme="minorBidi"/>
          <w:smallCaps w:val="0"/>
          <w:sz w:val="22"/>
          <w:szCs w:val="22"/>
        </w:rPr>
      </w:pPr>
      <w:hyperlink w:anchor="_Toc503911387" w:history="1">
        <w:r w:rsidR="00105BE2" w:rsidRPr="0053100A">
          <w:rPr>
            <w:rStyle w:val="Hyperlink"/>
          </w:rPr>
          <w:t>6.5</w:t>
        </w:r>
        <w:r w:rsidR="00105BE2">
          <w:rPr>
            <w:rFonts w:asciiTheme="minorHAnsi" w:eastAsiaTheme="minorEastAsia" w:hAnsiTheme="minorHAnsi" w:cstheme="minorBidi"/>
            <w:smallCaps w:val="0"/>
            <w:sz w:val="22"/>
            <w:szCs w:val="22"/>
          </w:rPr>
          <w:tab/>
        </w:r>
        <w:r w:rsidR="00105BE2" w:rsidRPr="0053100A">
          <w:rPr>
            <w:rStyle w:val="Hyperlink"/>
          </w:rPr>
          <w:t>Limit Checking Start &amp; Stop</w:t>
        </w:r>
        <w:r w:rsidR="00105BE2">
          <w:rPr>
            <w:webHidden/>
          </w:rPr>
          <w:tab/>
        </w:r>
        <w:r w:rsidR="00105BE2">
          <w:rPr>
            <w:webHidden/>
          </w:rPr>
          <w:fldChar w:fldCharType="begin"/>
        </w:r>
        <w:r w:rsidR="00105BE2">
          <w:rPr>
            <w:webHidden/>
          </w:rPr>
          <w:instrText xml:space="preserve"> PAGEREF _Toc503911387 \h </w:instrText>
        </w:r>
        <w:r w:rsidR="00105BE2">
          <w:rPr>
            <w:webHidden/>
          </w:rPr>
        </w:r>
        <w:r w:rsidR="00105BE2">
          <w:rPr>
            <w:webHidden/>
          </w:rPr>
          <w:fldChar w:fldCharType="separate"/>
        </w:r>
        <w:r w:rsidR="00105BE2">
          <w:rPr>
            <w:webHidden/>
          </w:rPr>
          <w:t>37</w:t>
        </w:r>
        <w:r w:rsidR="00105BE2">
          <w:rPr>
            <w:webHidden/>
          </w:rPr>
          <w:fldChar w:fldCharType="end"/>
        </w:r>
      </w:hyperlink>
    </w:p>
    <w:p w14:paraId="474ED292" w14:textId="77777777" w:rsidR="00105BE2" w:rsidRDefault="0080392A">
      <w:pPr>
        <w:pStyle w:val="TOC2"/>
        <w:rPr>
          <w:rFonts w:asciiTheme="minorHAnsi" w:eastAsiaTheme="minorEastAsia" w:hAnsiTheme="minorHAnsi" w:cstheme="minorBidi"/>
          <w:smallCaps w:val="0"/>
          <w:sz w:val="22"/>
          <w:szCs w:val="22"/>
        </w:rPr>
      </w:pPr>
      <w:hyperlink w:anchor="_Toc503911388" w:history="1">
        <w:r w:rsidR="00105BE2" w:rsidRPr="0053100A">
          <w:rPr>
            <w:rStyle w:val="Hyperlink"/>
          </w:rPr>
          <w:t>6.6</w:t>
        </w:r>
        <w:r w:rsidR="00105BE2">
          <w:rPr>
            <w:rFonts w:asciiTheme="minorHAnsi" w:eastAsiaTheme="minorEastAsia" w:hAnsiTheme="minorHAnsi" w:cstheme="minorBidi"/>
            <w:smallCaps w:val="0"/>
            <w:sz w:val="22"/>
            <w:szCs w:val="22"/>
          </w:rPr>
          <w:tab/>
        </w:r>
        <w:r w:rsidR="00105BE2" w:rsidRPr="0053100A">
          <w:rPr>
            <w:rStyle w:val="Hyperlink"/>
          </w:rPr>
          <w:t>Advanced Math</w:t>
        </w:r>
        <w:r w:rsidR="00105BE2">
          <w:rPr>
            <w:webHidden/>
          </w:rPr>
          <w:tab/>
        </w:r>
        <w:r w:rsidR="00105BE2">
          <w:rPr>
            <w:webHidden/>
          </w:rPr>
          <w:fldChar w:fldCharType="begin"/>
        </w:r>
        <w:r w:rsidR="00105BE2">
          <w:rPr>
            <w:webHidden/>
          </w:rPr>
          <w:instrText xml:space="preserve"> PAGEREF _Toc503911388 \h </w:instrText>
        </w:r>
        <w:r w:rsidR="00105BE2">
          <w:rPr>
            <w:webHidden/>
          </w:rPr>
        </w:r>
        <w:r w:rsidR="00105BE2">
          <w:rPr>
            <w:webHidden/>
          </w:rPr>
          <w:fldChar w:fldCharType="separate"/>
        </w:r>
        <w:r w:rsidR="00105BE2">
          <w:rPr>
            <w:webHidden/>
          </w:rPr>
          <w:t>37</w:t>
        </w:r>
        <w:r w:rsidR="00105BE2">
          <w:rPr>
            <w:webHidden/>
          </w:rPr>
          <w:fldChar w:fldCharType="end"/>
        </w:r>
      </w:hyperlink>
    </w:p>
    <w:p w14:paraId="35F0FC0A" w14:textId="77777777" w:rsidR="00105BE2" w:rsidRDefault="0080392A">
      <w:pPr>
        <w:pStyle w:val="TOC2"/>
        <w:rPr>
          <w:rFonts w:asciiTheme="minorHAnsi" w:eastAsiaTheme="minorEastAsia" w:hAnsiTheme="minorHAnsi" w:cstheme="minorBidi"/>
          <w:smallCaps w:val="0"/>
          <w:sz w:val="22"/>
          <w:szCs w:val="22"/>
        </w:rPr>
      </w:pPr>
      <w:hyperlink w:anchor="_Toc503911389" w:history="1">
        <w:r w:rsidR="00105BE2" w:rsidRPr="0053100A">
          <w:rPr>
            <w:rStyle w:val="Hyperlink"/>
          </w:rPr>
          <w:t>6.7</w:t>
        </w:r>
        <w:r w:rsidR="00105BE2">
          <w:rPr>
            <w:rFonts w:asciiTheme="minorHAnsi" w:eastAsiaTheme="minorEastAsia" w:hAnsiTheme="minorHAnsi" w:cstheme="minorBidi"/>
            <w:smallCaps w:val="0"/>
            <w:sz w:val="22"/>
            <w:szCs w:val="22"/>
          </w:rPr>
          <w:tab/>
        </w:r>
        <w:r w:rsidR="00105BE2" w:rsidRPr="0053100A">
          <w:rPr>
            <w:rStyle w:val="Hyperlink"/>
            <w:lang w:val="en-GB"/>
          </w:rPr>
          <w:t>Normalisation</w:t>
        </w:r>
        <w:r w:rsidR="00105BE2" w:rsidRPr="0053100A">
          <w:rPr>
            <w:rStyle w:val="Hyperlink"/>
          </w:rPr>
          <w:t xml:space="preserve"> Length</w:t>
        </w:r>
        <w:r w:rsidR="00105BE2">
          <w:rPr>
            <w:webHidden/>
          </w:rPr>
          <w:tab/>
        </w:r>
        <w:r w:rsidR="00105BE2">
          <w:rPr>
            <w:webHidden/>
          </w:rPr>
          <w:fldChar w:fldCharType="begin"/>
        </w:r>
        <w:r w:rsidR="00105BE2">
          <w:rPr>
            <w:webHidden/>
          </w:rPr>
          <w:instrText xml:space="preserve"> PAGEREF _Toc503911389 \h </w:instrText>
        </w:r>
        <w:r w:rsidR="00105BE2">
          <w:rPr>
            <w:webHidden/>
          </w:rPr>
        </w:r>
        <w:r w:rsidR="00105BE2">
          <w:rPr>
            <w:webHidden/>
          </w:rPr>
          <w:fldChar w:fldCharType="separate"/>
        </w:r>
        <w:r w:rsidR="00105BE2">
          <w:rPr>
            <w:webHidden/>
          </w:rPr>
          <w:t>39</w:t>
        </w:r>
        <w:r w:rsidR="00105BE2">
          <w:rPr>
            <w:webHidden/>
          </w:rPr>
          <w:fldChar w:fldCharType="end"/>
        </w:r>
      </w:hyperlink>
    </w:p>
    <w:p w14:paraId="7901CCAB" w14:textId="77777777" w:rsidR="00105BE2" w:rsidRDefault="0080392A">
      <w:pPr>
        <w:pStyle w:val="TOC2"/>
        <w:rPr>
          <w:rFonts w:asciiTheme="minorHAnsi" w:eastAsiaTheme="minorEastAsia" w:hAnsiTheme="minorHAnsi" w:cstheme="minorBidi"/>
          <w:smallCaps w:val="0"/>
          <w:sz w:val="22"/>
          <w:szCs w:val="22"/>
        </w:rPr>
      </w:pPr>
      <w:hyperlink w:anchor="_Toc503911390" w:history="1">
        <w:r w:rsidR="00105BE2" w:rsidRPr="0053100A">
          <w:rPr>
            <w:rStyle w:val="Hyperlink"/>
          </w:rPr>
          <w:t>6.8</w:t>
        </w:r>
        <w:r w:rsidR="00105BE2">
          <w:rPr>
            <w:rFonts w:asciiTheme="minorHAnsi" w:eastAsiaTheme="minorEastAsia" w:hAnsiTheme="minorHAnsi" w:cstheme="minorBidi"/>
            <w:smallCaps w:val="0"/>
            <w:sz w:val="22"/>
            <w:szCs w:val="22"/>
          </w:rPr>
          <w:tab/>
        </w:r>
        <w:r w:rsidR="00105BE2" w:rsidRPr="0053100A">
          <w:rPr>
            <w:rStyle w:val="Hyperlink"/>
          </w:rPr>
          <w:t>Example Plot</w:t>
        </w:r>
        <w:r w:rsidR="00105BE2">
          <w:rPr>
            <w:webHidden/>
          </w:rPr>
          <w:tab/>
        </w:r>
        <w:r w:rsidR="00105BE2">
          <w:rPr>
            <w:webHidden/>
          </w:rPr>
          <w:fldChar w:fldCharType="begin"/>
        </w:r>
        <w:r w:rsidR="00105BE2">
          <w:rPr>
            <w:webHidden/>
          </w:rPr>
          <w:instrText xml:space="preserve"> PAGEREF _Toc503911390 \h </w:instrText>
        </w:r>
        <w:r w:rsidR="00105BE2">
          <w:rPr>
            <w:webHidden/>
          </w:rPr>
        </w:r>
        <w:r w:rsidR="00105BE2">
          <w:rPr>
            <w:webHidden/>
          </w:rPr>
          <w:fldChar w:fldCharType="separate"/>
        </w:r>
        <w:r w:rsidR="00105BE2">
          <w:rPr>
            <w:webHidden/>
          </w:rPr>
          <w:t>39</w:t>
        </w:r>
        <w:r w:rsidR="00105BE2">
          <w:rPr>
            <w:webHidden/>
          </w:rPr>
          <w:fldChar w:fldCharType="end"/>
        </w:r>
      </w:hyperlink>
    </w:p>
    <w:p w14:paraId="5515AF6F" w14:textId="77777777" w:rsidR="00105BE2" w:rsidRDefault="0080392A">
      <w:pPr>
        <w:pStyle w:val="TOC2"/>
        <w:rPr>
          <w:rFonts w:asciiTheme="minorHAnsi" w:eastAsiaTheme="minorEastAsia" w:hAnsiTheme="minorHAnsi" w:cstheme="minorBidi"/>
          <w:smallCaps w:val="0"/>
          <w:sz w:val="22"/>
          <w:szCs w:val="22"/>
        </w:rPr>
      </w:pPr>
      <w:hyperlink w:anchor="_Toc503911391" w:history="1">
        <w:r w:rsidR="00105BE2" w:rsidRPr="0053100A">
          <w:rPr>
            <w:rStyle w:val="Hyperlink"/>
          </w:rPr>
          <w:t>6.9</w:t>
        </w:r>
        <w:r w:rsidR="00105BE2">
          <w:rPr>
            <w:rFonts w:asciiTheme="minorHAnsi" w:eastAsiaTheme="minorEastAsia" w:hAnsiTheme="minorHAnsi" w:cstheme="minorBidi"/>
            <w:smallCaps w:val="0"/>
            <w:sz w:val="22"/>
            <w:szCs w:val="22"/>
          </w:rPr>
          <w:tab/>
        </w:r>
        <w:r w:rsidR="00105BE2" w:rsidRPr="0053100A">
          <w:rPr>
            <w:rStyle w:val="Hyperlink"/>
          </w:rPr>
          <w:t>Limit Checking</w:t>
        </w:r>
        <w:r w:rsidR="00105BE2">
          <w:rPr>
            <w:webHidden/>
          </w:rPr>
          <w:tab/>
        </w:r>
        <w:r w:rsidR="00105BE2">
          <w:rPr>
            <w:webHidden/>
          </w:rPr>
          <w:fldChar w:fldCharType="begin"/>
        </w:r>
        <w:r w:rsidR="00105BE2">
          <w:rPr>
            <w:webHidden/>
          </w:rPr>
          <w:instrText xml:space="preserve"> PAGEREF _Toc503911391 \h </w:instrText>
        </w:r>
        <w:r w:rsidR="00105BE2">
          <w:rPr>
            <w:webHidden/>
          </w:rPr>
        </w:r>
        <w:r w:rsidR="00105BE2">
          <w:rPr>
            <w:webHidden/>
          </w:rPr>
          <w:fldChar w:fldCharType="separate"/>
        </w:r>
        <w:r w:rsidR="00105BE2">
          <w:rPr>
            <w:webHidden/>
          </w:rPr>
          <w:t>40</w:t>
        </w:r>
        <w:r w:rsidR="00105BE2">
          <w:rPr>
            <w:webHidden/>
          </w:rPr>
          <w:fldChar w:fldCharType="end"/>
        </w:r>
      </w:hyperlink>
    </w:p>
    <w:p w14:paraId="3BF82425" w14:textId="77777777" w:rsidR="00105BE2" w:rsidRDefault="0080392A">
      <w:pPr>
        <w:pStyle w:val="TOC1"/>
        <w:rPr>
          <w:rFonts w:asciiTheme="minorHAnsi" w:eastAsiaTheme="minorEastAsia" w:hAnsiTheme="minorHAnsi" w:cstheme="minorBidi"/>
          <w:b w:val="0"/>
          <w:caps w:val="0"/>
          <w:sz w:val="22"/>
          <w:szCs w:val="22"/>
        </w:rPr>
      </w:pPr>
      <w:hyperlink w:anchor="_Toc503911392" w:history="1">
        <w:r w:rsidR="00105BE2" w:rsidRPr="0053100A">
          <w:rPr>
            <w:rStyle w:val="Hyperlink"/>
          </w:rPr>
          <w:t>7</w:t>
        </w:r>
        <w:r w:rsidR="00105BE2">
          <w:rPr>
            <w:rFonts w:asciiTheme="minorHAnsi" w:eastAsiaTheme="minorEastAsia" w:hAnsiTheme="minorHAnsi" w:cstheme="minorBidi"/>
            <w:b w:val="0"/>
            <w:caps w:val="0"/>
            <w:sz w:val="22"/>
            <w:szCs w:val="22"/>
          </w:rPr>
          <w:tab/>
        </w:r>
        <w:r w:rsidR="00105BE2" w:rsidRPr="0053100A">
          <w:rPr>
            <w:rStyle w:val="Hyperlink"/>
          </w:rPr>
          <w:t>LIMIT MASK FILE</w:t>
        </w:r>
        <w:r w:rsidR="00105BE2">
          <w:rPr>
            <w:webHidden/>
          </w:rPr>
          <w:tab/>
        </w:r>
        <w:r w:rsidR="00105BE2">
          <w:rPr>
            <w:webHidden/>
          </w:rPr>
          <w:fldChar w:fldCharType="begin"/>
        </w:r>
        <w:r w:rsidR="00105BE2">
          <w:rPr>
            <w:webHidden/>
          </w:rPr>
          <w:instrText xml:space="preserve"> PAGEREF _Toc503911392 \h </w:instrText>
        </w:r>
        <w:r w:rsidR="00105BE2">
          <w:rPr>
            <w:webHidden/>
          </w:rPr>
        </w:r>
        <w:r w:rsidR="00105BE2">
          <w:rPr>
            <w:webHidden/>
          </w:rPr>
          <w:fldChar w:fldCharType="separate"/>
        </w:r>
        <w:r w:rsidR="00105BE2">
          <w:rPr>
            <w:webHidden/>
          </w:rPr>
          <w:t>41</w:t>
        </w:r>
        <w:r w:rsidR="00105BE2">
          <w:rPr>
            <w:webHidden/>
          </w:rPr>
          <w:fldChar w:fldCharType="end"/>
        </w:r>
      </w:hyperlink>
    </w:p>
    <w:p w14:paraId="398F6BB8" w14:textId="77777777" w:rsidR="00105BE2" w:rsidRDefault="0080392A">
      <w:pPr>
        <w:pStyle w:val="TOC2"/>
        <w:rPr>
          <w:rFonts w:asciiTheme="minorHAnsi" w:eastAsiaTheme="minorEastAsia" w:hAnsiTheme="minorHAnsi" w:cstheme="minorBidi"/>
          <w:smallCaps w:val="0"/>
          <w:sz w:val="22"/>
          <w:szCs w:val="22"/>
        </w:rPr>
      </w:pPr>
      <w:hyperlink w:anchor="_Toc503911393" w:history="1">
        <w:r w:rsidR="00105BE2" w:rsidRPr="0053100A">
          <w:rPr>
            <w:rStyle w:val="Hyperlink"/>
          </w:rPr>
          <w:t>7.1</w:t>
        </w:r>
        <w:r w:rsidR="00105BE2">
          <w:rPr>
            <w:rFonts w:asciiTheme="minorHAnsi" w:eastAsiaTheme="minorEastAsia" w:hAnsiTheme="minorHAnsi" w:cstheme="minorBidi"/>
            <w:smallCaps w:val="0"/>
            <w:sz w:val="22"/>
            <w:szCs w:val="22"/>
          </w:rPr>
          <w:tab/>
        </w:r>
        <w:r w:rsidR="00105BE2" w:rsidRPr="0053100A">
          <w:rPr>
            <w:rStyle w:val="Hyperlink"/>
          </w:rPr>
          <w:t>Limit Mask File Overview</w:t>
        </w:r>
        <w:r w:rsidR="00105BE2">
          <w:rPr>
            <w:webHidden/>
          </w:rPr>
          <w:tab/>
        </w:r>
        <w:r w:rsidR="00105BE2">
          <w:rPr>
            <w:webHidden/>
          </w:rPr>
          <w:fldChar w:fldCharType="begin"/>
        </w:r>
        <w:r w:rsidR="00105BE2">
          <w:rPr>
            <w:webHidden/>
          </w:rPr>
          <w:instrText xml:space="preserve"> PAGEREF _Toc503911393 \h </w:instrText>
        </w:r>
        <w:r w:rsidR="00105BE2">
          <w:rPr>
            <w:webHidden/>
          </w:rPr>
        </w:r>
        <w:r w:rsidR="00105BE2">
          <w:rPr>
            <w:webHidden/>
          </w:rPr>
          <w:fldChar w:fldCharType="separate"/>
        </w:r>
        <w:r w:rsidR="00105BE2">
          <w:rPr>
            <w:webHidden/>
          </w:rPr>
          <w:t>41</w:t>
        </w:r>
        <w:r w:rsidR="00105BE2">
          <w:rPr>
            <w:webHidden/>
          </w:rPr>
          <w:fldChar w:fldCharType="end"/>
        </w:r>
      </w:hyperlink>
    </w:p>
    <w:p w14:paraId="4E24483C" w14:textId="77777777" w:rsidR="00105BE2" w:rsidRDefault="0080392A">
      <w:pPr>
        <w:pStyle w:val="TOC2"/>
        <w:rPr>
          <w:rFonts w:asciiTheme="minorHAnsi" w:eastAsiaTheme="minorEastAsia" w:hAnsiTheme="minorHAnsi" w:cstheme="minorBidi"/>
          <w:smallCaps w:val="0"/>
          <w:sz w:val="22"/>
          <w:szCs w:val="22"/>
        </w:rPr>
      </w:pPr>
      <w:hyperlink w:anchor="_Toc503911394" w:history="1">
        <w:r w:rsidR="00105BE2" w:rsidRPr="0053100A">
          <w:rPr>
            <w:rStyle w:val="Hyperlink"/>
          </w:rPr>
          <w:t>7.2</w:t>
        </w:r>
        <w:r w:rsidR="00105BE2">
          <w:rPr>
            <w:rFonts w:asciiTheme="minorHAnsi" w:eastAsiaTheme="minorEastAsia" w:hAnsiTheme="minorHAnsi" w:cstheme="minorBidi"/>
            <w:smallCaps w:val="0"/>
            <w:sz w:val="22"/>
            <w:szCs w:val="22"/>
          </w:rPr>
          <w:tab/>
        </w:r>
        <w:r w:rsidR="00105BE2" w:rsidRPr="0053100A">
          <w:rPr>
            <w:rStyle w:val="Hyperlink"/>
          </w:rPr>
          <w:t>Sub Equations</w:t>
        </w:r>
        <w:r w:rsidR="00105BE2">
          <w:rPr>
            <w:webHidden/>
          </w:rPr>
          <w:tab/>
        </w:r>
        <w:r w:rsidR="00105BE2">
          <w:rPr>
            <w:webHidden/>
          </w:rPr>
          <w:fldChar w:fldCharType="begin"/>
        </w:r>
        <w:r w:rsidR="00105BE2">
          <w:rPr>
            <w:webHidden/>
          </w:rPr>
          <w:instrText xml:space="preserve"> PAGEREF _Toc503911394 \h </w:instrText>
        </w:r>
        <w:r w:rsidR="00105BE2">
          <w:rPr>
            <w:webHidden/>
          </w:rPr>
        </w:r>
        <w:r w:rsidR="00105BE2">
          <w:rPr>
            <w:webHidden/>
          </w:rPr>
          <w:fldChar w:fldCharType="separate"/>
        </w:r>
        <w:r w:rsidR="00105BE2">
          <w:rPr>
            <w:webHidden/>
          </w:rPr>
          <w:t>42</w:t>
        </w:r>
        <w:r w:rsidR="00105BE2">
          <w:rPr>
            <w:webHidden/>
          </w:rPr>
          <w:fldChar w:fldCharType="end"/>
        </w:r>
      </w:hyperlink>
    </w:p>
    <w:p w14:paraId="60F41032" w14:textId="77777777" w:rsidR="00105BE2" w:rsidRDefault="0080392A">
      <w:pPr>
        <w:pStyle w:val="TOC1"/>
        <w:rPr>
          <w:rFonts w:asciiTheme="minorHAnsi" w:eastAsiaTheme="minorEastAsia" w:hAnsiTheme="minorHAnsi" w:cstheme="minorBidi"/>
          <w:b w:val="0"/>
          <w:caps w:val="0"/>
          <w:sz w:val="22"/>
          <w:szCs w:val="22"/>
        </w:rPr>
      </w:pPr>
      <w:hyperlink w:anchor="_Toc503911395" w:history="1">
        <w:r w:rsidR="00105BE2" w:rsidRPr="0053100A">
          <w:rPr>
            <w:rStyle w:val="Hyperlink"/>
          </w:rPr>
          <w:t>8</w:t>
        </w:r>
        <w:r w:rsidR="00105BE2">
          <w:rPr>
            <w:rFonts w:asciiTheme="minorHAnsi" w:eastAsiaTheme="minorEastAsia" w:hAnsiTheme="minorHAnsi" w:cstheme="minorBidi"/>
            <w:b w:val="0"/>
            <w:caps w:val="0"/>
            <w:sz w:val="22"/>
            <w:szCs w:val="22"/>
          </w:rPr>
          <w:tab/>
        </w:r>
        <w:r w:rsidR="00105BE2" w:rsidRPr="0053100A">
          <w:rPr>
            <w:rStyle w:val="Hyperlink"/>
          </w:rPr>
          <w:t>SEQUENCE FILE</w:t>
        </w:r>
        <w:r w:rsidR="00105BE2">
          <w:rPr>
            <w:webHidden/>
          </w:rPr>
          <w:tab/>
        </w:r>
        <w:r w:rsidR="00105BE2">
          <w:rPr>
            <w:webHidden/>
          </w:rPr>
          <w:fldChar w:fldCharType="begin"/>
        </w:r>
        <w:r w:rsidR="00105BE2">
          <w:rPr>
            <w:webHidden/>
          </w:rPr>
          <w:instrText xml:space="preserve"> PAGEREF _Toc503911395 \h </w:instrText>
        </w:r>
        <w:r w:rsidR="00105BE2">
          <w:rPr>
            <w:webHidden/>
          </w:rPr>
        </w:r>
        <w:r w:rsidR="00105BE2">
          <w:rPr>
            <w:webHidden/>
          </w:rPr>
          <w:fldChar w:fldCharType="separate"/>
        </w:r>
        <w:r w:rsidR="00105BE2">
          <w:rPr>
            <w:webHidden/>
          </w:rPr>
          <w:t>43</w:t>
        </w:r>
        <w:r w:rsidR="00105BE2">
          <w:rPr>
            <w:webHidden/>
          </w:rPr>
          <w:fldChar w:fldCharType="end"/>
        </w:r>
      </w:hyperlink>
    </w:p>
    <w:p w14:paraId="0E1E254F" w14:textId="77777777" w:rsidR="00105BE2" w:rsidRDefault="0080392A">
      <w:pPr>
        <w:pStyle w:val="TOC2"/>
        <w:rPr>
          <w:rFonts w:asciiTheme="minorHAnsi" w:eastAsiaTheme="minorEastAsia" w:hAnsiTheme="minorHAnsi" w:cstheme="minorBidi"/>
          <w:smallCaps w:val="0"/>
          <w:sz w:val="22"/>
          <w:szCs w:val="22"/>
        </w:rPr>
      </w:pPr>
      <w:hyperlink w:anchor="_Toc503911396" w:history="1">
        <w:r w:rsidR="00105BE2" w:rsidRPr="0053100A">
          <w:rPr>
            <w:rStyle w:val="Hyperlink"/>
          </w:rPr>
          <w:t>8.1</w:t>
        </w:r>
        <w:r w:rsidR="00105BE2">
          <w:rPr>
            <w:rFonts w:asciiTheme="minorHAnsi" w:eastAsiaTheme="minorEastAsia" w:hAnsiTheme="minorHAnsi" w:cstheme="minorBidi"/>
            <w:smallCaps w:val="0"/>
            <w:sz w:val="22"/>
            <w:szCs w:val="22"/>
          </w:rPr>
          <w:tab/>
        </w:r>
        <w:r w:rsidR="00105BE2" w:rsidRPr="0053100A">
          <w:rPr>
            <w:rStyle w:val="Hyperlink"/>
          </w:rPr>
          <w:t>Sequence File Overview</w:t>
        </w:r>
        <w:r w:rsidR="00105BE2">
          <w:rPr>
            <w:webHidden/>
          </w:rPr>
          <w:tab/>
        </w:r>
        <w:r w:rsidR="00105BE2">
          <w:rPr>
            <w:webHidden/>
          </w:rPr>
          <w:fldChar w:fldCharType="begin"/>
        </w:r>
        <w:r w:rsidR="00105BE2">
          <w:rPr>
            <w:webHidden/>
          </w:rPr>
          <w:instrText xml:space="preserve"> PAGEREF _Toc503911396 \h </w:instrText>
        </w:r>
        <w:r w:rsidR="00105BE2">
          <w:rPr>
            <w:webHidden/>
          </w:rPr>
        </w:r>
        <w:r w:rsidR="00105BE2">
          <w:rPr>
            <w:webHidden/>
          </w:rPr>
          <w:fldChar w:fldCharType="separate"/>
        </w:r>
        <w:r w:rsidR="00105BE2">
          <w:rPr>
            <w:webHidden/>
          </w:rPr>
          <w:t>43</w:t>
        </w:r>
        <w:r w:rsidR="00105BE2">
          <w:rPr>
            <w:webHidden/>
          </w:rPr>
          <w:fldChar w:fldCharType="end"/>
        </w:r>
      </w:hyperlink>
    </w:p>
    <w:p w14:paraId="358A04B1" w14:textId="77777777" w:rsidR="00105BE2" w:rsidRDefault="0080392A">
      <w:pPr>
        <w:pStyle w:val="TOC2"/>
        <w:rPr>
          <w:rFonts w:asciiTheme="minorHAnsi" w:eastAsiaTheme="minorEastAsia" w:hAnsiTheme="minorHAnsi" w:cstheme="minorBidi"/>
          <w:smallCaps w:val="0"/>
          <w:sz w:val="22"/>
          <w:szCs w:val="22"/>
        </w:rPr>
      </w:pPr>
      <w:hyperlink w:anchor="_Toc503911397" w:history="1">
        <w:r w:rsidR="00105BE2" w:rsidRPr="0053100A">
          <w:rPr>
            <w:rStyle w:val="Hyperlink"/>
          </w:rPr>
          <w:t>8.2</w:t>
        </w:r>
        <w:r w:rsidR="00105BE2">
          <w:rPr>
            <w:rFonts w:asciiTheme="minorHAnsi" w:eastAsiaTheme="minorEastAsia" w:hAnsiTheme="minorHAnsi" w:cstheme="minorBidi"/>
            <w:smallCaps w:val="0"/>
            <w:sz w:val="22"/>
            <w:szCs w:val="22"/>
          </w:rPr>
          <w:tab/>
        </w:r>
        <w:r w:rsidR="00105BE2" w:rsidRPr="0053100A">
          <w:rPr>
            <w:rStyle w:val="Hyperlink"/>
          </w:rPr>
          <w:t>Sequence</w:t>
        </w:r>
        <w:r w:rsidR="00105BE2">
          <w:rPr>
            <w:webHidden/>
          </w:rPr>
          <w:tab/>
        </w:r>
        <w:r w:rsidR="00105BE2">
          <w:rPr>
            <w:webHidden/>
          </w:rPr>
          <w:fldChar w:fldCharType="begin"/>
        </w:r>
        <w:r w:rsidR="00105BE2">
          <w:rPr>
            <w:webHidden/>
          </w:rPr>
          <w:instrText xml:space="preserve"> PAGEREF _Toc503911397 \h </w:instrText>
        </w:r>
        <w:r w:rsidR="00105BE2">
          <w:rPr>
            <w:webHidden/>
          </w:rPr>
        </w:r>
        <w:r w:rsidR="00105BE2">
          <w:rPr>
            <w:webHidden/>
          </w:rPr>
          <w:fldChar w:fldCharType="separate"/>
        </w:r>
        <w:r w:rsidR="00105BE2">
          <w:rPr>
            <w:webHidden/>
          </w:rPr>
          <w:t>45</w:t>
        </w:r>
        <w:r w:rsidR="00105BE2">
          <w:rPr>
            <w:webHidden/>
          </w:rPr>
          <w:fldChar w:fldCharType="end"/>
        </w:r>
      </w:hyperlink>
    </w:p>
    <w:p w14:paraId="0AE2CE99" w14:textId="77777777" w:rsidR="00105BE2" w:rsidRDefault="0080392A">
      <w:pPr>
        <w:pStyle w:val="TOC2"/>
        <w:rPr>
          <w:rFonts w:asciiTheme="minorHAnsi" w:eastAsiaTheme="minorEastAsia" w:hAnsiTheme="minorHAnsi" w:cstheme="minorBidi"/>
          <w:smallCaps w:val="0"/>
          <w:sz w:val="22"/>
          <w:szCs w:val="22"/>
        </w:rPr>
      </w:pPr>
      <w:hyperlink w:anchor="_Toc503911398" w:history="1">
        <w:r w:rsidR="00105BE2" w:rsidRPr="0053100A">
          <w:rPr>
            <w:rStyle w:val="Hyperlink"/>
          </w:rPr>
          <w:t>8.3</w:t>
        </w:r>
        <w:r w:rsidR="00105BE2">
          <w:rPr>
            <w:rFonts w:asciiTheme="minorHAnsi" w:eastAsiaTheme="minorEastAsia" w:hAnsiTheme="minorHAnsi" w:cstheme="minorBidi"/>
            <w:smallCaps w:val="0"/>
            <w:sz w:val="22"/>
            <w:szCs w:val="22"/>
          </w:rPr>
          <w:tab/>
        </w:r>
        <w:r w:rsidR="00105BE2" w:rsidRPr="0053100A">
          <w:rPr>
            <w:rStyle w:val="Hyperlink"/>
          </w:rPr>
          <w:t>Instrument Setup File</w:t>
        </w:r>
        <w:r w:rsidR="00105BE2">
          <w:rPr>
            <w:webHidden/>
          </w:rPr>
          <w:tab/>
        </w:r>
        <w:r w:rsidR="00105BE2">
          <w:rPr>
            <w:webHidden/>
          </w:rPr>
          <w:fldChar w:fldCharType="begin"/>
        </w:r>
        <w:r w:rsidR="00105BE2">
          <w:rPr>
            <w:webHidden/>
          </w:rPr>
          <w:instrText xml:space="preserve"> PAGEREF _Toc503911398 \h </w:instrText>
        </w:r>
        <w:r w:rsidR="00105BE2">
          <w:rPr>
            <w:webHidden/>
          </w:rPr>
        </w:r>
        <w:r w:rsidR="00105BE2">
          <w:rPr>
            <w:webHidden/>
          </w:rPr>
          <w:fldChar w:fldCharType="separate"/>
        </w:r>
        <w:r w:rsidR="00105BE2">
          <w:rPr>
            <w:webHidden/>
          </w:rPr>
          <w:t>45</w:t>
        </w:r>
        <w:r w:rsidR="00105BE2">
          <w:rPr>
            <w:webHidden/>
          </w:rPr>
          <w:fldChar w:fldCharType="end"/>
        </w:r>
      </w:hyperlink>
    </w:p>
    <w:p w14:paraId="3A1C8452" w14:textId="77777777" w:rsidR="00105BE2" w:rsidRDefault="0080392A">
      <w:pPr>
        <w:pStyle w:val="TOC2"/>
        <w:rPr>
          <w:rFonts w:asciiTheme="minorHAnsi" w:eastAsiaTheme="minorEastAsia" w:hAnsiTheme="minorHAnsi" w:cstheme="minorBidi"/>
          <w:smallCaps w:val="0"/>
          <w:sz w:val="22"/>
          <w:szCs w:val="22"/>
        </w:rPr>
      </w:pPr>
      <w:hyperlink w:anchor="_Toc503911399" w:history="1">
        <w:r w:rsidR="00105BE2" w:rsidRPr="0053100A">
          <w:rPr>
            <w:rStyle w:val="Hyperlink"/>
          </w:rPr>
          <w:t>8.4</w:t>
        </w:r>
        <w:r w:rsidR="00105BE2">
          <w:rPr>
            <w:rFonts w:asciiTheme="minorHAnsi" w:eastAsiaTheme="minorEastAsia" w:hAnsiTheme="minorHAnsi" w:cstheme="minorBidi"/>
            <w:smallCaps w:val="0"/>
            <w:sz w:val="22"/>
            <w:szCs w:val="22"/>
          </w:rPr>
          <w:tab/>
        </w:r>
        <w:r w:rsidR="00105BE2" w:rsidRPr="0053100A">
          <w:rPr>
            <w:rStyle w:val="Hyperlink"/>
          </w:rPr>
          <w:t>Specification File</w:t>
        </w:r>
        <w:r w:rsidR="00105BE2">
          <w:rPr>
            <w:webHidden/>
          </w:rPr>
          <w:tab/>
        </w:r>
        <w:r w:rsidR="00105BE2">
          <w:rPr>
            <w:webHidden/>
          </w:rPr>
          <w:fldChar w:fldCharType="begin"/>
        </w:r>
        <w:r w:rsidR="00105BE2">
          <w:rPr>
            <w:webHidden/>
          </w:rPr>
          <w:instrText xml:space="preserve"> PAGEREF _Toc503911399 \h </w:instrText>
        </w:r>
        <w:r w:rsidR="00105BE2">
          <w:rPr>
            <w:webHidden/>
          </w:rPr>
        </w:r>
        <w:r w:rsidR="00105BE2">
          <w:rPr>
            <w:webHidden/>
          </w:rPr>
          <w:fldChar w:fldCharType="separate"/>
        </w:r>
        <w:r w:rsidR="00105BE2">
          <w:rPr>
            <w:webHidden/>
          </w:rPr>
          <w:t>46</w:t>
        </w:r>
        <w:r w:rsidR="00105BE2">
          <w:rPr>
            <w:webHidden/>
          </w:rPr>
          <w:fldChar w:fldCharType="end"/>
        </w:r>
      </w:hyperlink>
    </w:p>
    <w:p w14:paraId="730D153A" w14:textId="77777777" w:rsidR="00105BE2" w:rsidRDefault="0080392A">
      <w:pPr>
        <w:pStyle w:val="TOC2"/>
        <w:rPr>
          <w:rFonts w:asciiTheme="minorHAnsi" w:eastAsiaTheme="minorEastAsia" w:hAnsiTheme="minorHAnsi" w:cstheme="minorBidi"/>
          <w:smallCaps w:val="0"/>
          <w:sz w:val="22"/>
          <w:szCs w:val="22"/>
        </w:rPr>
      </w:pPr>
      <w:hyperlink w:anchor="_Toc503911400" w:history="1">
        <w:r w:rsidR="00105BE2" w:rsidRPr="0053100A">
          <w:rPr>
            <w:rStyle w:val="Hyperlink"/>
          </w:rPr>
          <w:t>8.5</w:t>
        </w:r>
        <w:r w:rsidR="00105BE2">
          <w:rPr>
            <w:rFonts w:asciiTheme="minorHAnsi" w:eastAsiaTheme="minorEastAsia" w:hAnsiTheme="minorHAnsi" w:cstheme="minorBidi"/>
            <w:smallCaps w:val="0"/>
            <w:sz w:val="22"/>
            <w:szCs w:val="22"/>
          </w:rPr>
          <w:tab/>
        </w:r>
        <w:r w:rsidR="00105BE2" w:rsidRPr="0053100A">
          <w:rPr>
            <w:rStyle w:val="Hyperlink"/>
          </w:rPr>
          <w:t>Test Order</w:t>
        </w:r>
        <w:r w:rsidR="00105BE2">
          <w:rPr>
            <w:webHidden/>
          </w:rPr>
          <w:tab/>
        </w:r>
        <w:r w:rsidR="00105BE2">
          <w:rPr>
            <w:webHidden/>
          </w:rPr>
          <w:fldChar w:fldCharType="begin"/>
        </w:r>
        <w:r w:rsidR="00105BE2">
          <w:rPr>
            <w:webHidden/>
          </w:rPr>
          <w:instrText xml:space="preserve"> PAGEREF _Toc503911400 \h </w:instrText>
        </w:r>
        <w:r w:rsidR="00105BE2">
          <w:rPr>
            <w:webHidden/>
          </w:rPr>
        </w:r>
        <w:r w:rsidR="00105BE2">
          <w:rPr>
            <w:webHidden/>
          </w:rPr>
          <w:fldChar w:fldCharType="separate"/>
        </w:r>
        <w:r w:rsidR="00105BE2">
          <w:rPr>
            <w:webHidden/>
          </w:rPr>
          <w:t>46</w:t>
        </w:r>
        <w:r w:rsidR="00105BE2">
          <w:rPr>
            <w:webHidden/>
          </w:rPr>
          <w:fldChar w:fldCharType="end"/>
        </w:r>
      </w:hyperlink>
    </w:p>
    <w:p w14:paraId="57F4514C" w14:textId="77777777" w:rsidR="00105BE2" w:rsidRDefault="0080392A">
      <w:pPr>
        <w:pStyle w:val="TOC2"/>
        <w:rPr>
          <w:rFonts w:asciiTheme="minorHAnsi" w:eastAsiaTheme="minorEastAsia" w:hAnsiTheme="minorHAnsi" w:cstheme="minorBidi"/>
          <w:smallCaps w:val="0"/>
          <w:sz w:val="22"/>
          <w:szCs w:val="22"/>
        </w:rPr>
      </w:pPr>
      <w:hyperlink w:anchor="_Toc503911401" w:history="1">
        <w:r w:rsidR="00105BE2" w:rsidRPr="0053100A">
          <w:rPr>
            <w:rStyle w:val="Hyperlink"/>
          </w:rPr>
          <w:t>8.6</w:t>
        </w:r>
        <w:r w:rsidR="00105BE2">
          <w:rPr>
            <w:rFonts w:asciiTheme="minorHAnsi" w:eastAsiaTheme="minorEastAsia" w:hAnsiTheme="minorHAnsi" w:cstheme="minorBidi"/>
            <w:smallCaps w:val="0"/>
            <w:sz w:val="22"/>
            <w:szCs w:val="22"/>
          </w:rPr>
          <w:tab/>
        </w:r>
        <w:r w:rsidR="00105BE2" w:rsidRPr="0053100A">
          <w:rPr>
            <w:rStyle w:val="Hyperlink"/>
          </w:rPr>
          <w:t>Description</w:t>
        </w:r>
        <w:r w:rsidR="00105BE2">
          <w:rPr>
            <w:webHidden/>
          </w:rPr>
          <w:tab/>
        </w:r>
        <w:r w:rsidR="00105BE2">
          <w:rPr>
            <w:webHidden/>
          </w:rPr>
          <w:fldChar w:fldCharType="begin"/>
        </w:r>
        <w:r w:rsidR="00105BE2">
          <w:rPr>
            <w:webHidden/>
          </w:rPr>
          <w:instrText xml:space="preserve"> PAGEREF _Toc503911401 \h </w:instrText>
        </w:r>
        <w:r w:rsidR="00105BE2">
          <w:rPr>
            <w:webHidden/>
          </w:rPr>
        </w:r>
        <w:r w:rsidR="00105BE2">
          <w:rPr>
            <w:webHidden/>
          </w:rPr>
          <w:fldChar w:fldCharType="separate"/>
        </w:r>
        <w:r w:rsidR="00105BE2">
          <w:rPr>
            <w:webHidden/>
          </w:rPr>
          <w:t>46</w:t>
        </w:r>
        <w:r w:rsidR="00105BE2">
          <w:rPr>
            <w:webHidden/>
          </w:rPr>
          <w:fldChar w:fldCharType="end"/>
        </w:r>
      </w:hyperlink>
    </w:p>
    <w:p w14:paraId="52DFBAEF" w14:textId="77777777" w:rsidR="00105BE2" w:rsidRDefault="0080392A">
      <w:pPr>
        <w:pStyle w:val="TOC2"/>
        <w:rPr>
          <w:rFonts w:asciiTheme="minorHAnsi" w:eastAsiaTheme="minorEastAsia" w:hAnsiTheme="minorHAnsi" w:cstheme="minorBidi"/>
          <w:smallCaps w:val="0"/>
          <w:sz w:val="22"/>
          <w:szCs w:val="22"/>
        </w:rPr>
      </w:pPr>
      <w:hyperlink w:anchor="_Toc503911402" w:history="1">
        <w:r w:rsidR="00105BE2" w:rsidRPr="0053100A">
          <w:rPr>
            <w:rStyle w:val="Hyperlink"/>
          </w:rPr>
          <w:t>8.7</w:t>
        </w:r>
        <w:r w:rsidR="00105BE2">
          <w:rPr>
            <w:rFonts w:asciiTheme="minorHAnsi" w:eastAsiaTheme="minorEastAsia" w:hAnsiTheme="minorHAnsi" w:cstheme="minorBidi"/>
            <w:smallCaps w:val="0"/>
            <w:sz w:val="22"/>
            <w:szCs w:val="22"/>
          </w:rPr>
          <w:tab/>
        </w:r>
        <w:r w:rsidR="00105BE2" w:rsidRPr="0053100A">
          <w:rPr>
            <w:rStyle w:val="Hyperlink"/>
          </w:rPr>
          <w:t>Prompt Files</w:t>
        </w:r>
        <w:r w:rsidR="00105BE2">
          <w:rPr>
            <w:webHidden/>
          </w:rPr>
          <w:tab/>
        </w:r>
        <w:r w:rsidR="00105BE2">
          <w:rPr>
            <w:webHidden/>
          </w:rPr>
          <w:fldChar w:fldCharType="begin"/>
        </w:r>
        <w:r w:rsidR="00105BE2">
          <w:rPr>
            <w:webHidden/>
          </w:rPr>
          <w:instrText xml:space="preserve"> PAGEREF _Toc503911402 \h </w:instrText>
        </w:r>
        <w:r w:rsidR="00105BE2">
          <w:rPr>
            <w:webHidden/>
          </w:rPr>
        </w:r>
        <w:r w:rsidR="00105BE2">
          <w:rPr>
            <w:webHidden/>
          </w:rPr>
          <w:fldChar w:fldCharType="separate"/>
        </w:r>
        <w:r w:rsidR="00105BE2">
          <w:rPr>
            <w:webHidden/>
          </w:rPr>
          <w:t>46</w:t>
        </w:r>
        <w:r w:rsidR="00105BE2">
          <w:rPr>
            <w:webHidden/>
          </w:rPr>
          <w:fldChar w:fldCharType="end"/>
        </w:r>
      </w:hyperlink>
    </w:p>
    <w:p w14:paraId="6C1332FF" w14:textId="77777777" w:rsidR="00105BE2" w:rsidRDefault="0080392A">
      <w:pPr>
        <w:pStyle w:val="TOC1"/>
        <w:rPr>
          <w:rFonts w:asciiTheme="minorHAnsi" w:eastAsiaTheme="minorEastAsia" w:hAnsiTheme="minorHAnsi" w:cstheme="minorBidi"/>
          <w:b w:val="0"/>
          <w:caps w:val="0"/>
          <w:sz w:val="22"/>
          <w:szCs w:val="22"/>
        </w:rPr>
      </w:pPr>
      <w:hyperlink w:anchor="_Toc503911403" w:history="1">
        <w:r w:rsidR="00105BE2" w:rsidRPr="0053100A">
          <w:rPr>
            <w:rStyle w:val="Hyperlink"/>
          </w:rPr>
          <w:t>9</w:t>
        </w:r>
        <w:r w:rsidR="00105BE2">
          <w:rPr>
            <w:rFonts w:asciiTheme="minorHAnsi" w:eastAsiaTheme="minorEastAsia" w:hAnsiTheme="minorHAnsi" w:cstheme="minorBidi"/>
            <w:b w:val="0"/>
            <w:caps w:val="0"/>
            <w:sz w:val="22"/>
            <w:szCs w:val="22"/>
          </w:rPr>
          <w:tab/>
        </w:r>
        <w:r w:rsidR="00105BE2" w:rsidRPr="0053100A">
          <w:rPr>
            <w:rStyle w:val="Hyperlink"/>
          </w:rPr>
          <w:t>PRODUCT FILE</w:t>
        </w:r>
        <w:r w:rsidR="00105BE2">
          <w:rPr>
            <w:webHidden/>
          </w:rPr>
          <w:tab/>
        </w:r>
        <w:r w:rsidR="00105BE2">
          <w:rPr>
            <w:webHidden/>
          </w:rPr>
          <w:fldChar w:fldCharType="begin"/>
        </w:r>
        <w:r w:rsidR="00105BE2">
          <w:rPr>
            <w:webHidden/>
          </w:rPr>
          <w:instrText xml:space="preserve"> PAGEREF _Toc503911403 \h </w:instrText>
        </w:r>
        <w:r w:rsidR="00105BE2">
          <w:rPr>
            <w:webHidden/>
          </w:rPr>
        </w:r>
        <w:r w:rsidR="00105BE2">
          <w:rPr>
            <w:webHidden/>
          </w:rPr>
          <w:fldChar w:fldCharType="separate"/>
        </w:r>
        <w:r w:rsidR="00105BE2">
          <w:rPr>
            <w:webHidden/>
          </w:rPr>
          <w:t>49</w:t>
        </w:r>
        <w:r w:rsidR="00105BE2">
          <w:rPr>
            <w:webHidden/>
          </w:rPr>
          <w:fldChar w:fldCharType="end"/>
        </w:r>
      </w:hyperlink>
    </w:p>
    <w:p w14:paraId="3798481D" w14:textId="77777777" w:rsidR="00105BE2" w:rsidRDefault="0080392A">
      <w:pPr>
        <w:pStyle w:val="TOC2"/>
        <w:rPr>
          <w:rFonts w:asciiTheme="minorHAnsi" w:eastAsiaTheme="minorEastAsia" w:hAnsiTheme="minorHAnsi" w:cstheme="minorBidi"/>
          <w:smallCaps w:val="0"/>
          <w:sz w:val="22"/>
          <w:szCs w:val="22"/>
        </w:rPr>
      </w:pPr>
      <w:hyperlink w:anchor="_Toc503911404" w:history="1">
        <w:r w:rsidR="00105BE2" w:rsidRPr="0053100A">
          <w:rPr>
            <w:rStyle w:val="Hyperlink"/>
          </w:rPr>
          <w:t>9.1</w:t>
        </w:r>
        <w:r w:rsidR="00105BE2">
          <w:rPr>
            <w:rFonts w:asciiTheme="minorHAnsi" w:eastAsiaTheme="minorEastAsia" w:hAnsiTheme="minorHAnsi" w:cstheme="minorBidi"/>
            <w:smallCaps w:val="0"/>
            <w:sz w:val="22"/>
            <w:szCs w:val="22"/>
          </w:rPr>
          <w:tab/>
        </w:r>
        <w:r w:rsidR="00105BE2" w:rsidRPr="0053100A">
          <w:rPr>
            <w:rStyle w:val="Hyperlink"/>
          </w:rPr>
          <w:t>Product File Overview</w:t>
        </w:r>
        <w:r w:rsidR="00105BE2">
          <w:rPr>
            <w:webHidden/>
          </w:rPr>
          <w:tab/>
        </w:r>
        <w:r w:rsidR="00105BE2">
          <w:rPr>
            <w:webHidden/>
          </w:rPr>
          <w:fldChar w:fldCharType="begin"/>
        </w:r>
        <w:r w:rsidR="00105BE2">
          <w:rPr>
            <w:webHidden/>
          </w:rPr>
          <w:instrText xml:space="preserve"> PAGEREF _Toc503911404 \h </w:instrText>
        </w:r>
        <w:r w:rsidR="00105BE2">
          <w:rPr>
            <w:webHidden/>
          </w:rPr>
        </w:r>
        <w:r w:rsidR="00105BE2">
          <w:rPr>
            <w:webHidden/>
          </w:rPr>
          <w:fldChar w:fldCharType="separate"/>
        </w:r>
        <w:r w:rsidR="00105BE2">
          <w:rPr>
            <w:webHidden/>
          </w:rPr>
          <w:t>49</w:t>
        </w:r>
        <w:r w:rsidR="00105BE2">
          <w:rPr>
            <w:webHidden/>
          </w:rPr>
          <w:fldChar w:fldCharType="end"/>
        </w:r>
      </w:hyperlink>
    </w:p>
    <w:p w14:paraId="68135487" w14:textId="77777777" w:rsidR="00105BE2" w:rsidRDefault="0080392A">
      <w:pPr>
        <w:pStyle w:val="TOC2"/>
        <w:rPr>
          <w:rFonts w:asciiTheme="minorHAnsi" w:eastAsiaTheme="minorEastAsia" w:hAnsiTheme="minorHAnsi" w:cstheme="minorBidi"/>
          <w:smallCaps w:val="0"/>
          <w:sz w:val="22"/>
          <w:szCs w:val="22"/>
        </w:rPr>
      </w:pPr>
      <w:hyperlink w:anchor="_Toc503911405" w:history="1">
        <w:r w:rsidR="00105BE2" w:rsidRPr="0053100A">
          <w:rPr>
            <w:rStyle w:val="Hyperlink"/>
          </w:rPr>
          <w:t>9.2</w:t>
        </w:r>
        <w:r w:rsidR="00105BE2">
          <w:rPr>
            <w:rFonts w:asciiTheme="minorHAnsi" w:eastAsiaTheme="minorEastAsia" w:hAnsiTheme="minorHAnsi" w:cstheme="minorBidi"/>
            <w:smallCaps w:val="0"/>
            <w:sz w:val="22"/>
            <w:szCs w:val="22"/>
          </w:rPr>
          <w:tab/>
        </w:r>
        <w:r w:rsidR="00105BE2" w:rsidRPr="0053100A">
          <w:rPr>
            <w:rStyle w:val="Hyperlink"/>
          </w:rPr>
          <w:t>Product Code</w:t>
        </w:r>
        <w:r w:rsidR="00105BE2">
          <w:rPr>
            <w:webHidden/>
          </w:rPr>
          <w:tab/>
        </w:r>
        <w:r w:rsidR="00105BE2">
          <w:rPr>
            <w:webHidden/>
          </w:rPr>
          <w:fldChar w:fldCharType="begin"/>
        </w:r>
        <w:r w:rsidR="00105BE2">
          <w:rPr>
            <w:webHidden/>
          </w:rPr>
          <w:instrText xml:space="preserve"> PAGEREF _Toc503911405 \h </w:instrText>
        </w:r>
        <w:r w:rsidR="00105BE2">
          <w:rPr>
            <w:webHidden/>
          </w:rPr>
        </w:r>
        <w:r w:rsidR="00105BE2">
          <w:rPr>
            <w:webHidden/>
          </w:rPr>
          <w:fldChar w:fldCharType="separate"/>
        </w:r>
        <w:r w:rsidR="00105BE2">
          <w:rPr>
            <w:webHidden/>
          </w:rPr>
          <w:t>50</w:t>
        </w:r>
        <w:r w:rsidR="00105BE2">
          <w:rPr>
            <w:webHidden/>
          </w:rPr>
          <w:fldChar w:fldCharType="end"/>
        </w:r>
      </w:hyperlink>
    </w:p>
    <w:p w14:paraId="489EB0A2" w14:textId="77777777" w:rsidR="00105BE2" w:rsidRDefault="0080392A">
      <w:pPr>
        <w:pStyle w:val="TOC2"/>
        <w:rPr>
          <w:rFonts w:asciiTheme="minorHAnsi" w:eastAsiaTheme="minorEastAsia" w:hAnsiTheme="minorHAnsi" w:cstheme="minorBidi"/>
          <w:smallCaps w:val="0"/>
          <w:sz w:val="22"/>
          <w:szCs w:val="22"/>
        </w:rPr>
      </w:pPr>
      <w:hyperlink w:anchor="_Toc503911406" w:history="1">
        <w:r w:rsidR="00105BE2" w:rsidRPr="0053100A">
          <w:rPr>
            <w:rStyle w:val="Hyperlink"/>
          </w:rPr>
          <w:t>9.3</w:t>
        </w:r>
        <w:r w:rsidR="00105BE2">
          <w:rPr>
            <w:rFonts w:asciiTheme="minorHAnsi" w:eastAsiaTheme="minorEastAsia" w:hAnsiTheme="minorHAnsi" w:cstheme="minorBidi"/>
            <w:smallCaps w:val="0"/>
            <w:sz w:val="22"/>
            <w:szCs w:val="22"/>
          </w:rPr>
          <w:tab/>
        </w:r>
        <w:r w:rsidR="00105BE2" w:rsidRPr="0053100A">
          <w:rPr>
            <w:rStyle w:val="Hyperlink"/>
          </w:rPr>
          <w:t>Product Description</w:t>
        </w:r>
        <w:r w:rsidR="00105BE2">
          <w:rPr>
            <w:webHidden/>
          </w:rPr>
          <w:tab/>
        </w:r>
        <w:r w:rsidR="00105BE2">
          <w:rPr>
            <w:webHidden/>
          </w:rPr>
          <w:fldChar w:fldCharType="begin"/>
        </w:r>
        <w:r w:rsidR="00105BE2">
          <w:rPr>
            <w:webHidden/>
          </w:rPr>
          <w:instrText xml:space="preserve"> PAGEREF _Toc503911406 \h </w:instrText>
        </w:r>
        <w:r w:rsidR="00105BE2">
          <w:rPr>
            <w:webHidden/>
          </w:rPr>
        </w:r>
        <w:r w:rsidR="00105BE2">
          <w:rPr>
            <w:webHidden/>
          </w:rPr>
          <w:fldChar w:fldCharType="separate"/>
        </w:r>
        <w:r w:rsidR="00105BE2">
          <w:rPr>
            <w:webHidden/>
          </w:rPr>
          <w:t>50</w:t>
        </w:r>
        <w:r w:rsidR="00105BE2">
          <w:rPr>
            <w:webHidden/>
          </w:rPr>
          <w:fldChar w:fldCharType="end"/>
        </w:r>
      </w:hyperlink>
    </w:p>
    <w:p w14:paraId="0AEB1EC8" w14:textId="77777777" w:rsidR="00105BE2" w:rsidRDefault="0080392A">
      <w:pPr>
        <w:pStyle w:val="TOC2"/>
        <w:rPr>
          <w:rFonts w:asciiTheme="minorHAnsi" w:eastAsiaTheme="minorEastAsia" w:hAnsiTheme="minorHAnsi" w:cstheme="minorBidi"/>
          <w:smallCaps w:val="0"/>
          <w:sz w:val="22"/>
          <w:szCs w:val="22"/>
        </w:rPr>
      </w:pPr>
      <w:hyperlink w:anchor="_Toc503911407" w:history="1">
        <w:r w:rsidR="00105BE2" w:rsidRPr="0053100A">
          <w:rPr>
            <w:rStyle w:val="Hyperlink"/>
          </w:rPr>
          <w:t>9.4</w:t>
        </w:r>
        <w:r w:rsidR="00105BE2">
          <w:rPr>
            <w:rFonts w:asciiTheme="minorHAnsi" w:eastAsiaTheme="minorEastAsia" w:hAnsiTheme="minorHAnsi" w:cstheme="minorBidi"/>
            <w:smallCaps w:val="0"/>
            <w:sz w:val="22"/>
            <w:szCs w:val="22"/>
          </w:rPr>
          <w:tab/>
        </w:r>
        <w:r w:rsidR="00105BE2" w:rsidRPr="0053100A">
          <w:rPr>
            <w:rStyle w:val="Hyperlink"/>
          </w:rPr>
          <w:t>Pairs</w:t>
        </w:r>
        <w:r w:rsidR="00105BE2">
          <w:rPr>
            <w:webHidden/>
          </w:rPr>
          <w:tab/>
        </w:r>
        <w:r w:rsidR="00105BE2">
          <w:rPr>
            <w:webHidden/>
          </w:rPr>
          <w:fldChar w:fldCharType="begin"/>
        </w:r>
        <w:r w:rsidR="00105BE2">
          <w:rPr>
            <w:webHidden/>
          </w:rPr>
          <w:instrText xml:space="preserve"> PAGEREF _Toc503911407 \h </w:instrText>
        </w:r>
        <w:r w:rsidR="00105BE2">
          <w:rPr>
            <w:webHidden/>
          </w:rPr>
        </w:r>
        <w:r w:rsidR="00105BE2">
          <w:rPr>
            <w:webHidden/>
          </w:rPr>
          <w:fldChar w:fldCharType="separate"/>
        </w:r>
        <w:r w:rsidR="00105BE2">
          <w:rPr>
            <w:webHidden/>
          </w:rPr>
          <w:t>50</w:t>
        </w:r>
        <w:r w:rsidR="00105BE2">
          <w:rPr>
            <w:webHidden/>
          </w:rPr>
          <w:fldChar w:fldCharType="end"/>
        </w:r>
      </w:hyperlink>
    </w:p>
    <w:p w14:paraId="79088FA8" w14:textId="77777777" w:rsidR="00105BE2" w:rsidRDefault="0080392A">
      <w:pPr>
        <w:pStyle w:val="TOC2"/>
        <w:rPr>
          <w:rFonts w:asciiTheme="minorHAnsi" w:eastAsiaTheme="minorEastAsia" w:hAnsiTheme="minorHAnsi" w:cstheme="minorBidi"/>
          <w:smallCaps w:val="0"/>
          <w:sz w:val="22"/>
          <w:szCs w:val="22"/>
        </w:rPr>
      </w:pPr>
      <w:hyperlink w:anchor="_Toc503911408" w:history="1">
        <w:r w:rsidR="00105BE2" w:rsidRPr="0053100A">
          <w:rPr>
            <w:rStyle w:val="Hyperlink"/>
          </w:rPr>
          <w:t>9.5</w:t>
        </w:r>
        <w:r w:rsidR="00105BE2">
          <w:rPr>
            <w:rFonts w:asciiTheme="minorHAnsi" w:eastAsiaTheme="minorEastAsia" w:hAnsiTheme="minorHAnsi" w:cstheme="minorBidi"/>
            <w:smallCaps w:val="0"/>
            <w:sz w:val="22"/>
            <w:szCs w:val="22"/>
          </w:rPr>
          <w:tab/>
        </w:r>
        <w:r w:rsidR="00105BE2" w:rsidRPr="0053100A">
          <w:rPr>
            <w:rStyle w:val="Hyperlink"/>
          </w:rPr>
          <w:t>Length (m)</w:t>
        </w:r>
        <w:r w:rsidR="00105BE2">
          <w:rPr>
            <w:webHidden/>
          </w:rPr>
          <w:tab/>
        </w:r>
        <w:r w:rsidR="00105BE2">
          <w:rPr>
            <w:webHidden/>
          </w:rPr>
          <w:fldChar w:fldCharType="begin"/>
        </w:r>
        <w:r w:rsidR="00105BE2">
          <w:rPr>
            <w:webHidden/>
          </w:rPr>
          <w:instrText xml:space="preserve"> PAGEREF _Toc503911408 \h </w:instrText>
        </w:r>
        <w:r w:rsidR="00105BE2">
          <w:rPr>
            <w:webHidden/>
          </w:rPr>
        </w:r>
        <w:r w:rsidR="00105BE2">
          <w:rPr>
            <w:webHidden/>
          </w:rPr>
          <w:fldChar w:fldCharType="separate"/>
        </w:r>
        <w:r w:rsidR="00105BE2">
          <w:rPr>
            <w:webHidden/>
          </w:rPr>
          <w:t>50</w:t>
        </w:r>
        <w:r w:rsidR="00105BE2">
          <w:rPr>
            <w:webHidden/>
          </w:rPr>
          <w:fldChar w:fldCharType="end"/>
        </w:r>
      </w:hyperlink>
    </w:p>
    <w:p w14:paraId="587C184A" w14:textId="77777777" w:rsidR="00105BE2" w:rsidRDefault="0080392A">
      <w:pPr>
        <w:pStyle w:val="TOC2"/>
        <w:rPr>
          <w:rFonts w:asciiTheme="minorHAnsi" w:eastAsiaTheme="minorEastAsia" w:hAnsiTheme="minorHAnsi" w:cstheme="minorBidi"/>
          <w:smallCaps w:val="0"/>
          <w:sz w:val="22"/>
          <w:szCs w:val="22"/>
        </w:rPr>
      </w:pPr>
      <w:hyperlink w:anchor="_Toc503911409" w:history="1">
        <w:r w:rsidR="00105BE2" w:rsidRPr="0053100A">
          <w:rPr>
            <w:rStyle w:val="Hyperlink"/>
          </w:rPr>
          <w:t>9.6</w:t>
        </w:r>
        <w:r w:rsidR="00105BE2">
          <w:rPr>
            <w:rFonts w:asciiTheme="minorHAnsi" w:eastAsiaTheme="minorEastAsia" w:hAnsiTheme="minorHAnsi" w:cstheme="minorBidi"/>
            <w:smallCaps w:val="0"/>
            <w:sz w:val="22"/>
            <w:szCs w:val="22"/>
          </w:rPr>
          <w:tab/>
        </w:r>
        <w:r w:rsidR="00105BE2" w:rsidRPr="0053100A">
          <w:rPr>
            <w:rStyle w:val="Hyperlink"/>
          </w:rPr>
          <w:t>Sequence File</w:t>
        </w:r>
        <w:r w:rsidR="00105BE2">
          <w:rPr>
            <w:webHidden/>
          </w:rPr>
          <w:tab/>
        </w:r>
        <w:r w:rsidR="00105BE2">
          <w:rPr>
            <w:webHidden/>
          </w:rPr>
          <w:fldChar w:fldCharType="begin"/>
        </w:r>
        <w:r w:rsidR="00105BE2">
          <w:rPr>
            <w:webHidden/>
          </w:rPr>
          <w:instrText xml:space="preserve"> PAGEREF _Toc503911409 \h </w:instrText>
        </w:r>
        <w:r w:rsidR="00105BE2">
          <w:rPr>
            <w:webHidden/>
          </w:rPr>
        </w:r>
        <w:r w:rsidR="00105BE2">
          <w:rPr>
            <w:webHidden/>
          </w:rPr>
          <w:fldChar w:fldCharType="separate"/>
        </w:r>
        <w:r w:rsidR="00105BE2">
          <w:rPr>
            <w:webHidden/>
          </w:rPr>
          <w:t>50</w:t>
        </w:r>
        <w:r w:rsidR="00105BE2">
          <w:rPr>
            <w:webHidden/>
          </w:rPr>
          <w:fldChar w:fldCharType="end"/>
        </w:r>
      </w:hyperlink>
    </w:p>
    <w:p w14:paraId="2BBCBD41" w14:textId="77777777" w:rsidR="00105BE2" w:rsidRDefault="0080392A">
      <w:pPr>
        <w:pStyle w:val="TOC2"/>
        <w:rPr>
          <w:rFonts w:asciiTheme="minorHAnsi" w:eastAsiaTheme="minorEastAsia" w:hAnsiTheme="minorHAnsi" w:cstheme="minorBidi"/>
          <w:smallCaps w:val="0"/>
          <w:sz w:val="22"/>
          <w:szCs w:val="22"/>
        </w:rPr>
      </w:pPr>
      <w:hyperlink w:anchor="_Toc503911410" w:history="1">
        <w:r w:rsidR="00105BE2" w:rsidRPr="0053100A">
          <w:rPr>
            <w:rStyle w:val="Hyperlink"/>
          </w:rPr>
          <w:t>9.7</w:t>
        </w:r>
        <w:r w:rsidR="00105BE2">
          <w:rPr>
            <w:rFonts w:asciiTheme="minorHAnsi" w:eastAsiaTheme="minorEastAsia" w:hAnsiTheme="minorHAnsi" w:cstheme="minorBidi"/>
            <w:smallCaps w:val="0"/>
            <w:sz w:val="22"/>
            <w:szCs w:val="22"/>
          </w:rPr>
          <w:tab/>
        </w:r>
        <w:r w:rsidR="00105BE2" w:rsidRPr="0053100A">
          <w:rPr>
            <w:rStyle w:val="Hyperlink"/>
          </w:rPr>
          <w:t>Min User</w:t>
        </w:r>
        <w:r w:rsidR="00105BE2">
          <w:rPr>
            <w:webHidden/>
          </w:rPr>
          <w:tab/>
        </w:r>
        <w:r w:rsidR="00105BE2">
          <w:rPr>
            <w:webHidden/>
          </w:rPr>
          <w:fldChar w:fldCharType="begin"/>
        </w:r>
        <w:r w:rsidR="00105BE2">
          <w:rPr>
            <w:webHidden/>
          </w:rPr>
          <w:instrText xml:space="preserve"> PAGEREF _Toc503911410 \h </w:instrText>
        </w:r>
        <w:r w:rsidR="00105BE2">
          <w:rPr>
            <w:webHidden/>
          </w:rPr>
        </w:r>
        <w:r w:rsidR="00105BE2">
          <w:rPr>
            <w:webHidden/>
          </w:rPr>
          <w:fldChar w:fldCharType="separate"/>
        </w:r>
        <w:r w:rsidR="00105BE2">
          <w:rPr>
            <w:webHidden/>
          </w:rPr>
          <w:t>50</w:t>
        </w:r>
        <w:r w:rsidR="00105BE2">
          <w:rPr>
            <w:webHidden/>
          </w:rPr>
          <w:fldChar w:fldCharType="end"/>
        </w:r>
      </w:hyperlink>
    </w:p>
    <w:p w14:paraId="02B52F73" w14:textId="77777777" w:rsidR="00105BE2" w:rsidRDefault="0080392A">
      <w:pPr>
        <w:pStyle w:val="TOC2"/>
        <w:rPr>
          <w:rFonts w:asciiTheme="minorHAnsi" w:eastAsiaTheme="minorEastAsia" w:hAnsiTheme="minorHAnsi" w:cstheme="minorBidi"/>
          <w:smallCaps w:val="0"/>
          <w:sz w:val="22"/>
          <w:szCs w:val="22"/>
        </w:rPr>
      </w:pPr>
      <w:hyperlink w:anchor="_Toc503911411" w:history="1">
        <w:r w:rsidR="00105BE2" w:rsidRPr="0053100A">
          <w:rPr>
            <w:rStyle w:val="Hyperlink"/>
          </w:rPr>
          <w:t>9.8</w:t>
        </w:r>
        <w:r w:rsidR="00105BE2">
          <w:rPr>
            <w:rFonts w:asciiTheme="minorHAnsi" w:eastAsiaTheme="minorEastAsia" w:hAnsiTheme="minorHAnsi" w:cstheme="minorBidi"/>
            <w:smallCaps w:val="0"/>
            <w:sz w:val="22"/>
            <w:szCs w:val="22"/>
          </w:rPr>
          <w:tab/>
        </w:r>
        <w:r w:rsidR="00105BE2" w:rsidRPr="0053100A">
          <w:rPr>
            <w:rStyle w:val="Hyperlink"/>
          </w:rPr>
          <w:t>Pair Colours</w:t>
        </w:r>
        <w:r w:rsidR="00105BE2">
          <w:rPr>
            <w:webHidden/>
          </w:rPr>
          <w:tab/>
        </w:r>
        <w:r w:rsidR="00105BE2">
          <w:rPr>
            <w:webHidden/>
          </w:rPr>
          <w:fldChar w:fldCharType="begin"/>
        </w:r>
        <w:r w:rsidR="00105BE2">
          <w:rPr>
            <w:webHidden/>
          </w:rPr>
          <w:instrText xml:space="preserve"> PAGEREF _Toc503911411 \h </w:instrText>
        </w:r>
        <w:r w:rsidR="00105BE2">
          <w:rPr>
            <w:webHidden/>
          </w:rPr>
        </w:r>
        <w:r w:rsidR="00105BE2">
          <w:rPr>
            <w:webHidden/>
          </w:rPr>
          <w:fldChar w:fldCharType="separate"/>
        </w:r>
        <w:r w:rsidR="00105BE2">
          <w:rPr>
            <w:webHidden/>
          </w:rPr>
          <w:t>51</w:t>
        </w:r>
        <w:r w:rsidR="00105BE2">
          <w:rPr>
            <w:webHidden/>
          </w:rPr>
          <w:fldChar w:fldCharType="end"/>
        </w:r>
      </w:hyperlink>
    </w:p>
    <w:p w14:paraId="7BE9F12B" w14:textId="77777777" w:rsidR="00105BE2" w:rsidRDefault="0080392A">
      <w:pPr>
        <w:pStyle w:val="TOC1"/>
        <w:rPr>
          <w:rFonts w:asciiTheme="minorHAnsi" w:eastAsiaTheme="minorEastAsia" w:hAnsiTheme="minorHAnsi" w:cstheme="minorBidi"/>
          <w:b w:val="0"/>
          <w:caps w:val="0"/>
          <w:sz w:val="22"/>
          <w:szCs w:val="22"/>
        </w:rPr>
      </w:pPr>
      <w:hyperlink w:anchor="_Toc503911412" w:history="1">
        <w:r w:rsidR="00105BE2" w:rsidRPr="0053100A">
          <w:rPr>
            <w:rStyle w:val="Hyperlink"/>
          </w:rPr>
          <w:t>10</w:t>
        </w:r>
        <w:r w:rsidR="00105BE2">
          <w:rPr>
            <w:rFonts w:asciiTheme="minorHAnsi" w:eastAsiaTheme="minorEastAsia" w:hAnsiTheme="minorHAnsi" w:cstheme="minorBidi"/>
            <w:b w:val="0"/>
            <w:caps w:val="0"/>
            <w:sz w:val="22"/>
            <w:szCs w:val="22"/>
          </w:rPr>
          <w:tab/>
        </w:r>
        <w:r w:rsidR="00105BE2" w:rsidRPr="0053100A">
          <w:rPr>
            <w:rStyle w:val="Hyperlink"/>
          </w:rPr>
          <w:t>User Defined Tests</w:t>
        </w:r>
        <w:r w:rsidR="00105BE2">
          <w:rPr>
            <w:webHidden/>
          </w:rPr>
          <w:tab/>
        </w:r>
        <w:r w:rsidR="00105BE2">
          <w:rPr>
            <w:webHidden/>
          </w:rPr>
          <w:fldChar w:fldCharType="begin"/>
        </w:r>
        <w:r w:rsidR="00105BE2">
          <w:rPr>
            <w:webHidden/>
          </w:rPr>
          <w:instrText xml:space="preserve"> PAGEREF _Toc503911412 \h </w:instrText>
        </w:r>
        <w:r w:rsidR="00105BE2">
          <w:rPr>
            <w:webHidden/>
          </w:rPr>
        </w:r>
        <w:r w:rsidR="00105BE2">
          <w:rPr>
            <w:webHidden/>
          </w:rPr>
          <w:fldChar w:fldCharType="separate"/>
        </w:r>
        <w:r w:rsidR="00105BE2">
          <w:rPr>
            <w:webHidden/>
          </w:rPr>
          <w:t>52</w:t>
        </w:r>
        <w:r w:rsidR="00105BE2">
          <w:rPr>
            <w:webHidden/>
          </w:rPr>
          <w:fldChar w:fldCharType="end"/>
        </w:r>
      </w:hyperlink>
    </w:p>
    <w:p w14:paraId="58D5E6C6" w14:textId="77777777" w:rsidR="00105BE2" w:rsidRDefault="0080392A">
      <w:pPr>
        <w:pStyle w:val="TOC2"/>
        <w:rPr>
          <w:rFonts w:asciiTheme="minorHAnsi" w:eastAsiaTheme="minorEastAsia" w:hAnsiTheme="minorHAnsi" w:cstheme="minorBidi"/>
          <w:smallCaps w:val="0"/>
          <w:sz w:val="22"/>
          <w:szCs w:val="22"/>
        </w:rPr>
      </w:pPr>
      <w:hyperlink w:anchor="_Toc503911413" w:history="1">
        <w:r w:rsidR="00105BE2" w:rsidRPr="0053100A">
          <w:rPr>
            <w:rStyle w:val="Hyperlink"/>
          </w:rPr>
          <w:t>10.1</w:t>
        </w:r>
        <w:r w:rsidR="00105BE2">
          <w:rPr>
            <w:rFonts w:asciiTheme="minorHAnsi" w:eastAsiaTheme="minorEastAsia" w:hAnsiTheme="minorHAnsi" w:cstheme="minorBidi"/>
            <w:smallCaps w:val="0"/>
            <w:sz w:val="22"/>
            <w:szCs w:val="22"/>
          </w:rPr>
          <w:tab/>
        </w:r>
        <w:r w:rsidR="00105BE2" w:rsidRPr="0053100A">
          <w:rPr>
            <w:rStyle w:val="Hyperlink"/>
          </w:rPr>
          <w:t>Test Name</w:t>
        </w:r>
        <w:r w:rsidR="00105BE2">
          <w:rPr>
            <w:webHidden/>
          </w:rPr>
          <w:tab/>
        </w:r>
        <w:r w:rsidR="00105BE2">
          <w:rPr>
            <w:webHidden/>
          </w:rPr>
          <w:fldChar w:fldCharType="begin"/>
        </w:r>
        <w:r w:rsidR="00105BE2">
          <w:rPr>
            <w:webHidden/>
          </w:rPr>
          <w:instrText xml:space="preserve"> PAGEREF _Toc503911413 \h </w:instrText>
        </w:r>
        <w:r w:rsidR="00105BE2">
          <w:rPr>
            <w:webHidden/>
          </w:rPr>
        </w:r>
        <w:r w:rsidR="00105BE2">
          <w:rPr>
            <w:webHidden/>
          </w:rPr>
          <w:fldChar w:fldCharType="separate"/>
        </w:r>
        <w:r w:rsidR="00105BE2">
          <w:rPr>
            <w:webHidden/>
          </w:rPr>
          <w:t>52</w:t>
        </w:r>
        <w:r w:rsidR="00105BE2">
          <w:rPr>
            <w:webHidden/>
          </w:rPr>
          <w:fldChar w:fldCharType="end"/>
        </w:r>
      </w:hyperlink>
    </w:p>
    <w:p w14:paraId="210316EB" w14:textId="77777777" w:rsidR="00105BE2" w:rsidRDefault="0080392A">
      <w:pPr>
        <w:pStyle w:val="TOC2"/>
        <w:rPr>
          <w:rFonts w:asciiTheme="minorHAnsi" w:eastAsiaTheme="minorEastAsia" w:hAnsiTheme="minorHAnsi" w:cstheme="minorBidi"/>
          <w:smallCaps w:val="0"/>
          <w:sz w:val="22"/>
          <w:szCs w:val="22"/>
        </w:rPr>
      </w:pPr>
      <w:hyperlink w:anchor="_Toc503911414" w:history="1">
        <w:r w:rsidR="00105BE2" w:rsidRPr="0053100A">
          <w:rPr>
            <w:rStyle w:val="Hyperlink"/>
          </w:rPr>
          <w:t>10.2</w:t>
        </w:r>
        <w:r w:rsidR="00105BE2">
          <w:rPr>
            <w:rFonts w:asciiTheme="minorHAnsi" w:eastAsiaTheme="minorEastAsia" w:hAnsiTheme="minorHAnsi" w:cstheme="minorBidi"/>
            <w:smallCaps w:val="0"/>
            <w:sz w:val="22"/>
            <w:szCs w:val="22"/>
          </w:rPr>
          <w:tab/>
        </w:r>
        <w:r w:rsidR="00105BE2" w:rsidRPr="0053100A">
          <w:rPr>
            <w:rStyle w:val="Hyperlink"/>
          </w:rPr>
          <w:t>Source Path</w:t>
        </w:r>
        <w:r w:rsidR="00105BE2">
          <w:rPr>
            <w:webHidden/>
          </w:rPr>
          <w:tab/>
        </w:r>
        <w:r w:rsidR="00105BE2">
          <w:rPr>
            <w:webHidden/>
          </w:rPr>
          <w:fldChar w:fldCharType="begin"/>
        </w:r>
        <w:r w:rsidR="00105BE2">
          <w:rPr>
            <w:webHidden/>
          </w:rPr>
          <w:instrText xml:space="preserve"> PAGEREF _Toc503911414 \h </w:instrText>
        </w:r>
        <w:r w:rsidR="00105BE2">
          <w:rPr>
            <w:webHidden/>
          </w:rPr>
        </w:r>
        <w:r w:rsidR="00105BE2">
          <w:rPr>
            <w:webHidden/>
          </w:rPr>
          <w:fldChar w:fldCharType="separate"/>
        </w:r>
        <w:r w:rsidR="00105BE2">
          <w:rPr>
            <w:webHidden/>
          </w:rPr>
          <w:t>53</w:t>
        </w:r>
        <w:r w:rsidR="00105BE2">
          <w:rPr>
            <w:webHidden/>
          </w:rPr>
          <w:fldChar w:fldCharType="end"/>
        </w:r>
      </w:hyperlink>
    </w:p>
    <w:p w14:paraId="0E92F8CF" w14:textId="77777777" w:rsidR="00105BE2" w:rsidRDefault="0080392A">
      <w:pPr>
        <w:pStyle w:val="TOC2"/>
        <w:rPr>
          <w:rFonts w:asciiTheme="minorHAnsi" w:eastAsiaTheme="minorEastAsia" w:hAnsiTheme="minorHAnsi" w:cstheme="minorBidi"/>
          <w:smallCaps w:val="0"/>
          <w:sz w:val="22"/>
          <w:szCs w:val="22"/>
        </w:rPr>
      </w:pPr>
      <w:hyperlink w:anchor="_Toc503911415" w:history="1">
        <w:r w:rsidR="00105BE2" w:rsidRPr="0053100A">
          <w:rPr>
            <w:rStyle w:val="Hyperlink"/>
          </w:rPr>
          <w:t>10.3</w:t>
        </w:r>
        <w:r w:rsidR="00105BE2">
          <w:rPr>
            <w:rFonts w:asciiTheme="minorHAnsi" w:eastAsiaTheme="minorEastAsia" w:hAnsiTheme="minorHAnsi" w:cstheme="minorBidi"/>
            <w:smallCaps w:val="0"/>
            <w:sz w:val="22"/>
            <w:szCs w:val="22"/>
          </w:rPr>
          <w:tab/>
        </w:r>
        <w:r w:rsidR="00105BE2" w:rsidRPr="0053100A">
          <w:rPr>
            <w:rStyle w:val="Hyperlink"/>
          </w:rPr>
          <w:t>Measure Path</w:t>
        </w:r>
        <w:r w:rsidR="00105BE2">
          <w:rPr>
            <w:webHidden/>
          </w:rPr>
          <w:tab/>
        </w:r>
        <w:r w:rsidR="00105BE2">
          <w:rPr>
            <w:webHidden/>
          </w:rPr>
          <w:fldChar w:fldCharType="begin"/>
        </w:r>
        <w:r w:rsidR="00105BE2">
          <w:rPr>
            <w:webHidden/>
          </w:rPr>
          <w:instrText xml:space="preserve"> PAGEREF _Toc503911415 \h </w:instrText>
        </w:r>
        <w:r w:rsidR="00105BE2">
          <w:rPr>
            <w:webHidden/>
          </w:rPr>
        </w:r>
        <w:r w:rsidR="00105BE2">
          <w:rPr>
            <w:webHidden/>
          </w:rPr>
          <w:fldChar w:fldCharType="separate"/>
        </w:r>
        <w:r w:rsidR="00105BE2">
          <w:rPr>
            <w:webHidden/>
          </w:rPr>
          <w:t>53</w:t>
        </w:r>
        <w:r w:rsidR="00105BE2">
          <w:rPr>
            <w:webHidden/>
          </w:rPr>
          <w:fldChar w:fldCharType="end"/>
        </w:r>
      </w:hyperlink>
    </w:p>
    <w:p w14:paraId="375FE2F5" w14:textId="77777777" w:rsidR="00105BE2" w:rsidRDefault="0080392A">
      <w:pPr>
        <w:pStyle w:val="TOC2"/>
        <w:rPr>
          <w:rFonts w:asciiTheme="minorHAnsi" w:eastAsiaTheme="minorEastAsia" w:hAnsiTheme="minorHAnsi" w:cstheme="minorBidi"/>
          <w:smallCaps w:val="0"/>
          <w:sz w:val="22"/>
          <w:szCs w:val="22"/>
        </w:rPr>
      </w:pPr>
      <w:hyperlink w:anchor="_Toc503911416" w:history="1">
        <w:r w:rsidR="00105BE2" w:rsidRPr="0053100A">
          <w:rPr>
            <w:rStyle w:val="Hyperlink"/>
          </w:rPr>
          <w:t>10.4</w:t>
        </w:r>
        <w:r w:rsidR="00105BE2">
          <w:rPr>
            <w:rFonts w:asciiTheme="minorHAnsi" w:eastAsiaTheme="minorEastAsia" w:hAnsiTheme="minorHAnsi" w:cstheme="minorBidi"/>
            <w:smallCaps w:val="0"/>
            <w:sz w:val="22"/>
            <w:szCs w:val="22"/>
          </w:rPr>
          <w:tab/>
        </w:r>
        <w:r w:rsidR="00105BE2" w:rsidRPr="0053100A">
          <w:rPr>
            <w:rStyle w:val="Hyperlink"/>
          </w:rPr>
          <w:t>Measurement</w:t>
        </w:r>
        <w:r w:rsidR="00105BE2">
          <w:rPr>
            <w:webHidden/>
          </w:rPr>
          <w:tab/>
        </w:r>
        <w:r w:rsidR="00105BE2">
          <w:rPr>
            <w:webHidden/>
          </w:rPr>
          <w:fldChar w:fldCharType="begin"/>
        </w:r>
        <w:r w:rsidR="00105BE2">
          <w:rPr>
            <w:webHidden/>
          </w:rPr>
          <w:instrText xml:space="preserve"> PAGEREF _Toc503911416 \h </w:instrText>
        </w:r>
        <w:r w:rsidR="00105BE2">
          <w:rPr>
            <w:webHidden/>
          </w:rPr>
        </w:r>
        <w:r w:rsidR="00105BE2">
          <w:rPr>
            <w:webHidden/>
          </w:rPr>
          <w:fldChar w:fldCharType="separate"/>
        </w:r>
        <w:r w:rsidR="00105BE2">
          <w:rPr>
            <w:webHidden/>
          </w:rPr>
          <w:t>53</w:t>
        </w:r>
        <w:r w:rsidR="00105BE2">
          <w:rPr>
            <w:webHidden/>
          </w:rPr>
          <w:fldChar w:fldCharType="end"/>
        </w:r>
      </w:hyperlink>
    </w:p>
    <w:p w14:paraId="7492AEF6" w14:textId="77777777" w:rsidR="00105BE2" w:rsidRDefault="0080392A">
      <w:pPr>
        <w:pStyle w:val="TOC2"/>
        <w:rPr>
          <w:rFonts w:asciiTheme="minorHAnsi" w:eastAsiaTheme="minorEastAsia" w:hAnsiTheme="minorHAnsi" w:cstheme="minorBidi"/>
          <w:smallCaps w:val="0"/>
          <w:sz w:val="22"/>
          <w:szCs w:val="22"/>
        </w:rPr>
      </w:pPr>
      <w:hyperlink w:anchor="_Toc503911417" w:history="1">
        <w:r w:rsidR="00105BE2" w:rsidRPr="0053100A">
          <w:rPr>
            <w:rStyle w:val="Hyperlink"/>
          </w:rPr>
          <w:t>10.5</w:t>
        </w:r>
        <w:r w:rsidR="00105BE2">
          <w:rPr>
            <w:rFonts w:asciiTheme="minorHAnsi" w:eastAsiaTheme="minorEastAsia" w:hAnsiTheme="minorHAnsi" w:cstheme="minorBidi"/>
            <w:smallCaps w:val="0"/>
            <w:sz w:val="22"/>
            <w:szCs w:val="22"/>
          </w:rPr>
          <w:tab/>
        </w:r>
        <w:r w:rsidR="00105BE2" w:rsidRPr="0053100A">
          <w:rPr>
            <w:rStyle w:val="Hyperlink"/>
          </w:rPr>
          <w:t>Formatting</w:t>
        </w:r>
        <w:r w:rsidR="00105BE2">
          <w:rPr>
            <w:webHidden/>
          </w:rPr>
          <w:tab/>
        </w:r>
        <w:r w:rsidR="00105BE2">
          <w:rPr>
            <w:webHidden/>
          </w:rPr>
          <w:fldChar w:fldCharType="begin"/>
        </w:r>
        <w:r w:rsidR="00105BE2">
          <w:rPr>
            <w:webHidden/>
          </w:rPr>
          <w:instrText xml:space="preserve"> PAGEREF _Toc503911417 \h </w:instrText>
        </w:r>
        <w:r w:rsidR="00105BE2">
          <w:rPr>
            <w:webHidden/>
          </w:rPr>
        </w:r>
        <w:r w:rsidR="00105BE2">
          <w:rPr>
            <w:webHidden/>
          </w:rPr>
          <w:fldChar w:fldCharType="separate"/>
        </w:r>
        <w:r w:rsidR="00105BE2">
          <w:rPr>
            <w:webHidden/>
          </w:rPr>
          <w:t>53</w:t>
        </w:r>
        <w:r w:rsidR="00105BE2">
          <w:rPr>
            <w:webHidden/>
          </w:rPr>
          <w:fldChar w:fldCharType="end"/>
        </w:r>
      </w:hyperlink>
    </w:p>
    <w:p w14:paraId="3A4F0B07" w14:textId="77777777" w:rsidR="00105BE2" w:rsidRDefault="0080392A">
      <w:pPr>
        <w:pStyle w:val="TOC2"/>
        <w:rPr>
          <w:rFonts w:asciiTheme="minorHAnsi" w:eastAsiaTheme="minorEastAsia" w:hAnsiTheme="minorHAnsi" w:cstheme="minorBidi"/>
          <w:smallCaps w:val="0"/>
          <w:sz w:val="22"/>
          <w:szCs w:val="22"/>
        </w:rPr>
      </w:pPr>
      <w:hyperlink w:anchor="_Toc503911418" w:history="1">
        <w:r w:rsidR="00105BE2" w:rsidRPr="0053100A">
          <w:rPr>
            <w:rStyle w:val="Hyperlink"/>
          </w:rPr>
          <w:t>10.6</w:t>
        </w:r>
        <w:r w:rsidR="00105BE2">
          <w:rPr>
            <w:rFonts w:asciiTheme="minorHAnsi" w:eastAsiaTheme="minorEastAsia" w:hAnsiTheme="minorHAnsi" w:cstheme="minorBidi"/>
            <w:smallCaps w:val="0"/>
            <w:sz w:val="22"/>
            <w:szCs w:val="22"/>
          </w:rPr>
          <w:tab/>
        </w:r>
        <w:r w:rsidR="00105BE2" w:rsidRPr="0053100A">
          <w:rPr>
            <w:rStyle w:val="Hyperlink"/>
          </w:rPr>
          <w:t>Length Compensation</w:t>
        </w:r>
        <w:r w:rsidR="00105BE2">
          <w:rPr>
            <w:webHidden/>
          </w:rPr>
          <w:tab/>
        </w:r>
        <w:r w:rsidR="00105BE2">
          <w:rPr>
            <w:webHidden/>
          </w:rPr>
          <w:fldChar w:fldCharType="begin"/>
        </w:r>
        <w:r w:rsidR="00105BE2">
          <w:rPr>
            <w:webHidden/>
          </w:rPr>
          <w:instrText xml:space="preserve"> PAGEREF _Toc503911418 \h </w:instrText>
        </w:r>
        <w:r w:rsidR="00105BE2">
          <w:rPr>
            <w:webHidden/>
          </w:rPr>
        </w:r>
        <w:r w:rsidR="00105BE2">
          <w:rPr>
            <w:webHidden/>
          </w:rPr>
          <w:fldChar w:fldCharType="separate"/>
        </w:r>
        <w:r w:rsidR="00105BE2">
          <w:rPr>
            <w:webHidden/>
          </w:rPr>
          <w:t>53</w:t>
        </w:r>
        <w:r w:rsidR="00105BE2">
          <w:rPr>
            <w:webHidden/>
          </w:rPr>
          <w:fldChar w:fldCharType="end"/>
        </w:r>
      </w:hyperlink>
    </w:p>
    <w:p w14:paraId="0566E888" w14:textId="77777777" w:rsidR="00105BE2" w:rsidRDefault="0080392A">
      <w:pPr>
        <w:pStyle w:val="TOC2"/>
        <w:rPr>
          <w:rFonts w:asciiTheme="minorHAnsi" w:eastAsiaTheme="minorEastAsia" w:hAnsiTheme="minorHAnsi" w:cstheme="minorBidi"/>
          <w:smallCaps w:val="0"/>
          <w:sz w:val="22"/>
          <w:szCs w:val="22"/>
        </w:rPr>
      </w:pPr>
      <w:hyperlink w:anchor="_Toc503911419" w:history="1">
        <w:r w:rsidR="00105BE2" w:rsidRPr="0053100A">
          <w:rPr>
            <w:rStyle w:val="Hyperlink"/>
          </w:rPr>
          <w:t>10.7</w:t>
        </w:r>
        <w:r w:rsidR="00105BE2">
          <w:rPr>
            <w:rFonts w:asciiTheme="minorHAnsi" w:eastAsiaTheme="minorEastAsia" w:hAnsiTheme="minorHAnsi" w:cstheme="minorBidi"/>
            <w:smallCaps w:val="0"/>
            <w:sz w:val="22"/>
            <w:szCs w:val="22"/>
          </w:rPr>
          <w:tab/>
        </w:r>
        <w:r w:rsidR="00105BE2" w:rsidRPr="0053100A">
          <w:rPr>
            <w:rStyle w:val="Hyperlink"/>
          </w:rPr>
          <w:t>Temperature Correction</w:t>
        </w:r>
        <w:r w:rsidR="00105BE2">
          <w:rPr>
            <w:webHidden/>
          </w:rPr>
          <w:tab/>
        </w:r>
        <w:r w:rsidR="00105BE2">
          <w:rPr>
            <w:webHidden/>
          </w:rPr>
          <w:fldChar w:fldCharType="begin"/>
        </w:r>
        <w:r w:rsidR="00105BE2">
          <w:rPr>
            <w:webHidden/>
          </w:rPr>
          <w:instrText xml:space="preserve"> PAGEREF _Toc503911419 \h </w:instrText>
        </w:r>
        <w:r w:rsidR="00105BE2">
          <w:rPr>
            <w:webHidden/>
          </w:rPr>
        </w:r>
        <w:r w:rsidR="00105BE2">
          <w:rPr>
            <w:webHidden/>
          </w:rPr>
          <w:fldChar w:fldCharType="separate"/>
        </w:r>
        <w:r w:rsidR="00105BE2">
          <w:rPr>
            <w:webHidden/>
          </w:rPr>
          <w:t>53</w:t>
        </w:r>
        <w:r w:rsidR="00105BE2">
          <w:rPr>
            <w:webHidden/>
          </w:rPr>
          <w:fldChar w:fldCharType="end"/>
        </w:r>
      </w:hyperlink>
    </w:p>
    <w:p w14:paraId="57F36CD7" w14:textId="77777777" w:rsidR="00105BE2" w:rsidRDefault="0080392A">
      <w:pPr>
        <w:pStyle w:val="TOC2"/>
        <w:rPr>
          <w:rFonts w:asciiTheme="minorHAnsi" w:eastAsiaTheme="minorEastAsia" w:hAnsiTheme="minorHAnsi" w:cstheme="minorBidi"/>
          <w:smallCaps w:val="0"/>
          <w:sz w:val="22"/>
          <w:szCs w:val="22"/>
        </w:rPr>
      </w:pPr>
      <w:hyperlink w:anchor="_Toc503911420" w:history="1">
        <w:r w:rsidR="00105BE2" w:rsidRPr="0053100A">
          <w:rPr>
            <w:rStyle w:val="Hyperlink"/>
          </w:rPr>
          <w:t>10.8</w:t>
        </w:r>
        <w:r w:rsidR="00105BE2">
          <w:rPr>
            <w:rFonts w:asciiTheme="minorHAnsi" w:eastAsiaTheme="minorEastAsia" w:hAnsiTheme="minorHAnsi" w:cstheme="minorBidi"/>
            <w:smallCaps w:val="0"/>
            <w:sz w:val="22"/>
            <w:szCs w:val="22"/>
          </w:rPr>
          <w:tab/>
        </w:r>
        <w:r w:rsidR="00105BE2" w:rsidRPr="0053100A">
          <w:rPr>
            <w:rStyle w:val="Hyperlink"/>
          </w:rPr>
          <w:t>Other Math</w:t>
        </w:r>
        <w:r w:rsidR="00105BE2">
          <w:rPr>
            <w:webHidden/>
          </w:rPr>
          <w:tab/>
        </w:r>
        <w:r w:rsidR="00105BE2">
          <w:rPr>
            <w:webHidden/>
          </w:rPr>
          <w:fldChar w:fldCharType="begin"/>
        </w:r>
        <w:r w:rsidR="00105BE2">
          <w:rPr>
            <w:webHidden/>
          </w:rPr>
          <w:instrText xml:space="preserve"> PAGEREF _Toc503911420 \h </w:instrText>
        </w:r>
        <w:r w:rsidR="00105BE2">
          <w:rPr>
            <w:webHidden/>
          </w:rPr>
        </w:r>
        <w:r w:rsidR="00105BE2">
          <w:rPr>
            <w:webHidden/>
          </w:rPr>
          <w:fldChar w:fldCharType="separate"/>
        </w:r>
        <w:r w:rsidR="00105BE2">
          <w:rPr>
            <w:webHidden/>
          </w:rPr>
          <w:t>53</w:t>
        </w:r>
        <w:r w:rsidR="00105BE2">
          <w:rPr>
            <w:webHidden/>
          </w:rPr>
          <w:fldChar w:fldCharType="end"/>
        </w:r>
      </w:hyperlink>
    </w:p>
    <w:p w14:paraId="30A3603A" w14:textId="77777777" w:rsidR="00105BE2" w:rsidRDefault="0080392A">
      <w:pPr>
        <w:pStyle w:val="TOC2"/>
        <w:rPr>
          <w:rFonts w:asciiTheme="minorHAnsi" w:eastAsiaTheme="minorEastAsia" w:hAnsiTheme="minorHAnsi" w:cstheme="minorBidi"/>
          <w:smallCaps w:val="0"/>
          <w:sz w:val="22"/>
          <w:szCs w:val="22"/>
        </w:rPr>
      </w:pPr>
      <w:hyperlink w:anchor="_Toc503911421" w:history="1">
        <w:r w:rsidR="00105BE2" w:rsidRPr="0053100A">
          <w:rPr>
            <w:rStyle w:val="Hyperlink"/>
          </w:rPr>
          <w:t>10.9</w:t>
        </w:r>
        <w:r w:rsidR="00105BE2">
          <w:rPr>
            <w:rFonts w:asciiTheme="minorHAnsi" w:eastAsiaTheme="minorEastAsia" w:hAnsiTheme="minorHAnsi" w:cstheme="minorBidi"/>
            <w:smallCaps w:val="0"/>
            <w:sz w:val="22"/>
            <w:szCs w:val="22"/>
          </w:rPr>
          <w:tab/>
        </w:r>
        <w:r w:rsidR="00105BE2" w:rsidRPr="0053100A">
          <w:rPr>
            <w:rStyle w:val="Hyperlink"/>
          </w:rPr>
          <w:t>Upper Limit</w:t>
        </w:r>
        <w:r w:rsidR="00105BE2">
          <w:rPr>
            <w:webHidden/>
          </w:rPr>
          <w:tab/>
        </w:r>
        <w:r w:rsidR="00105BE2">
          <w:rPr>
            <w:webHidden/>
          </w:rPr>
          <w:fldChar w:fldCharType="begin"/>
        </w:r>
        <w:r w:rsidR="00105BE2">
          <w:rPr>
            <w:webHidden/>
          </w:rPr>
          <w:instrText xml:space="preserve"> PAGEREF _Toc503911421 \h </w:instrText>
        </w:r>
        <w:r w:rsidR="00105BE2">
          <w:rPr>
            <w:webHidden/>
          </w:rPr>
        </w:r>
        <w:r w:rsidR="00105BE2">
          <w:rPr>
            <w:webHidden/>
          </w:rPr>
          <w:fldChar w:fldCharType="separate"/>
        </w:r>
        <w:r w:rsidR="00105BE2">
          <w:rPr>
            <w:webHidden/>
          </w:rPr>
          <w:t>54</w:t>
        </w:r>
        <w:r w:rsidR="00105BE2">
          <w:rPr>
            <w:webHidden/>
          </w:rPr>
          <w:fldChar w:fldCharType="end"/>
        </w:r>
      </w:hyperlink>
    </w:p>
    <w:p w14:paraId="06AF6F09" w14:textId="77777777" w:rsidR="00105BE2" w:rsidRDefault="0080392A">
      <w:pPr>
        <w:pStyle w:val="TOC2"/>
        <w:rPr>
          <w:rFonts w:asciiTheme="minorHAnsi" w:eastAsiaTheme="minorEastAsia" w:hAnsiTheme="minorHAnsi" w:cstheme="minorBidi"/>
          <w:smallCaps w:val="0"/>
          <w:sz w:val="22"/>
          <w:szCs w:val="22"/>
        </w:rPr>
      </w:pPr>
      <w:hyperlink w:anchor="_Toc503911422" w:history="1">
        <w:r w:rsidR="00105BE2" w:rsidRPr="0053100A">
          <w:rPr>
            <w:rStyle w:val="Hyperlink"/>
          </w:rPr>
          <w:t>10.10</w:t>
        </w:r>
        <w:r w:rsidR="00105BE2">
          <w:rPr>
            <w:rFonts w:asciiTheme="minorHAnsi" w:eastAsiaTheme="minorEastAsia" w:hAnsiTheme="minorHAnsi" w:cstheme="minorBidi"/>
            <w:smallCaps w:val="0"/>
            <w:sz w:val="22"/>
            <w:szCs w:val="22"/>
          </w:rPr>
          <w:tab/>
        </w:r>
        <w:r w:rsidR="00105BE2" w:rsidRPr="0053100A">
          <w:rPr>
            <w:rStyle w:val="Hyperlink"/>
          </w:rPr>
          <w:t>Lower Limit</w:t>
        </w:r>
        <w:r w:rsidR="00105BE2">
          <w:rPr>
            <w:webHidden/>
          </w:rPr>
          <w:tab/>
        </w:r>
        <w:r w:rsidR="00105BE2">
          <w:rPr>
            <w:webHidden/>
          </w:rPr>
          <w:fldChar w:fldCharType="begin"/>
        </w:r>
        <w:r w:rsidR="00105BE2">
          <w:rPr>
            <w:webHidden/>
          </w:rPr>
          <w:instrText xml:space="preserve"> PAGEREF _Toc503911422 \h </w:instrText>
        </w:r>
        <w:r w:rsidR="00105BE2">
          <w:rPr>
            <w:webHidden/>
          </w:rPr>
        </w:r>
        <w:r w:rsidR="00105BE2">
          <w:rPr>
            <w:webHidden/>
          </w:rPr>
          <w:fldChar w:fldCharType="separate"/>
        </w:r>
        <w:r w:rsidR="00105BE2">
          <w:rPr>
            <w:webHidden/>
          </w:rPr>
          <w:t>54</w:t>
        </w:r>
        <w:r w:rsidR="00105BE2">
          <w:rPr>
            <w:webHidden/>
          </w:rPr>
          <w:fldChar w:fldCharType="end"/>
        </w:r>
      </w:hyperlink>
    </w:p>
    <w:p w14:paraId="13435735" w14:textId="77777777" w:rsidR="00105BE2" w:rsidRDefault="0080392A">
      <w:pPr>
        <w:pStyle w:val="TOC2"/>
        <w:rPr>
          <w:rFonts w:asciiTheme="minorHAnsi" w:eastAsiaTheme="minorEastAsia" w:hAnsiTheme="minorHAnsi" w:cstheme="minorBidi"/>
          <w:smallCaps w:val="0"/>
          <w:sz w:val="22"/>
          <w:szCs w:val="22"/>
        </w:rPr>
      </w:pPr>
      <w:hyperlink w:anchor="_Toc503911423" w:history="1">
        <w:r w:rsidR="00105BE2" w:rsidRPr="0053100A">
          <w:rPr>
            <w:rStyle w:val="Hyperlink"/>
          </w:rPr>
          <w:t>10.11</w:t>
        </w:r>
        <w:r w:rsidR="00105BE2">
          <w:rPr>
            <w:rFonts w:asciiTheme="minorHAnsi" w:eastAsiaTheme="minorEastAsia" w:hAnsiTheme="minorHAnsi" w:cstheme="minorBidi"/>
            <w:smallCaps w:val="0"/>
            <w:sz w:val="22"/>
            <w:szCs w:val="22"/>
          </w:rPr>
          <w:tab/>
        </w:r>
        <w:r w:rsidR="00105BE2" w:rsidRPr="0053100A">
          <w:rPr>
            <w:rStyle w:val="Hyperlink"/>
          </w:rPr>
          <w:t>Limit Mask File</w:t>
        </w:r>
        <w:r w:rsidR="00105BE2">
          <w:rPr>
            <w:webHidden/>
          </w:rPr>
          <w:tab/>
        </w:r>
        <w:r w:rsidR="00105BE2">
          <w:rPr>
            <w:webHidden/>
          </w:rPr>
          <w:fldChar w:fldCharType="begin"/>
        </w:r>
        <w:r w:rsidR="00105BE2">
          <w:rPr>
            <w:webHidden/>
          </w:rPr>
          <w:instrText xml:space="preserve"> PAGEREF _Toc503911423 \h </w:instrText>
        </w:r>
        <w:r w:rsidR="00105BE2">
          <w:rPr>
            <w:webHidden/>
          </w:rPr>
        </w:r>
        <w:r w:rsidR="00105BE2">
          <w:rPr>
            <w:webHidden/>
          </w:rPr>
          <w:fldChar w:fldCharType="separate"/>
        </w:r>
        <w:r w:rsidR="00105BE2">
          <w:rPr>
            <w:webHidden/>
          </w:rPr>
          <w:t>54</w:t>
        </w:r>
        <w:r w:rsidR="00105BE2">
          <w:rPr>
            <w:webHidden/>
          </w:rPr>
          <w:fldChar w:fldCharType="end"/>
        </w:r>
      </w:hyperlink>
    </w:p>
    <w:p w14:paraId="197542CE" w14:textId="77777777" w:rsidR="00105BE2" w:rsidRDefault="0080392A">
      <w:pPr>
        <w:pStyle w:val="TOC2"/>
        <w:rPr>
          <w:rFonts w:asciiTheme="minorHAnsi" w:eastAsiaTheme="minorEastAsia" w:hAnsiTheme="minorHAnsi" w:cstheme="minorBidi"/>
          <w:smallCaps w:val="0"/>
          <w:sz w:val="22"/>
          <w:szCs w:val="22"/>
        </w:rPr>
      </w:pPr>
      <w:hyperlink w:anchor="_Toc503911424" w:history="1">
        <w:r w:rsidR="00105BE2" w:rsidRPr="0053100A">
          <w:rPr>
            <w:rStyle w:val="Hyperlink"/>
          </w:rPr>
          <w:t>10.12</w:t>
        </w:r>
        <w:r w:rsidR="00105BE2">
          <w:rPr>
            <w:rFonts w:asciiTheme="minorHAnsi" w:eastAsiaTheme="minorEastAsia" w:hAnsiTheme="minorHAnsi" w:cstheme="minorBidi"/>
            <w:smallCaps w:val="0"/>
            <w:sz w:val="22"/>
            <w:szCs w:val="22"/>
          </w:rPr>
          <w:tab/>
        </w:r>
        <w:r w:rsidR="00105BE2" w:rsidRPr="0053100A">
          <w:rPr>
            <w:rStyle w:val="Hyperlink"/>
          </w:rPr>
          <w:t>Limit Link to Spec file</w:t>
        </w:r>
        <w:r w:rsidR="00105BE2">
          <w:rPr>
            <w:webHidden/>
          </w:rPr>
          <w:tab/>
        </w:r>
        <w:r w:rsidR="00105BE2">
          <w:rPr>
            <w:webHidden/>
          </w:rPr>
          <w:fldChar w:fldCharType="begin"/>
        </w:r>
        <w:r w:rsidR="00105BE2">
          <w:rPr>
            <w:webHidden/>
          </w:rPr>
          <w:instrText xml:space="preserve"> PAGEREF _Toc503911424 \h </w:instrText>
        </w:r>
        <w:r w:rsidR="00105BE2">
          <w:rPr>
            <w:webHidden/>
          </w:rPr>
        </w:r>
        <w:r w:rsidR="00105BE2">
          <w:rPr>
            <w:webHidden/>
          </w:rPr>
          <w:fldChar w:fldCharType="separate"/>
        </w:r>
        <w:r w:rsidR="00105BE2">
          <w:rPr>
            <w:webHidden/>
          </w:rPr>
          <w:t>54</w:t>
        </w:r>
        <w:r w:rsidR="00105BE2">
          <w:rPr>
            <w:webHidden/>
          </w:rPr>
          <w:fldChar w:fldCharType="end"/>
        </w:r>
      </w:hyperlink>
    </w:p>
    <w:p w14:paraId="4290954E" w14:textId="77777777" w:rsidR="00105BE2" w:rsidRDefault="0080392A">
      <w:pPr>
        <w:pStyle w:val="TOC1"/>
        <w:rPr>
          <w:rFonts w:asciiTheme="minorHAnsi" w:eastAsiaTheme="minorEastAsia" w:hAnsiTheme="minorHAnsi" w:cstheme="minorBidi"/>
          <w:b w:val="0"/>
          <w:caps w:val="0"/>
          <w:sz w:val="22"/>
          <w:szCs w:val="22"/>
        </w:rPr>
      </w:pPr>
      <w:hyperlink w:anchor="_Toc503911425" w:history="1">
        <w:r w:rsidR="00105BE2" w:rsidRPr="0053100A">
          <w:rPr>
            <w:rStyle w:val="Hyperlink"/>
          </w:rPr>
          <w:t>11</w:t>
        </w:r>
        <w:r w:rsidR="00105BE2">
          <w:rPr>
            <w:rFonts w:asciiTheme="minorHAnsi" w:eastAsiaTheme="minorEastAsia" w:hAnsiTheme="minorHAnsi" w:cstheme="minorBidi"/>
            <w:b w:val="0"/>
            <w:caps w:val="0"/>
            <w:sz w:val="22"/>
            <w:szCs w:val="22"/>
          </w:rPr>
          <w:tab/>
        </w:r>
        <w:r w:rsidR="00105BE2" w:rsidRPr="0053100A">
          <w:rPr>
            <w:rStyle w:val="Hyperlink"/>
          </w:rPr>
          <w:t>RESULTS</w:t>
        </w:r>
        <w:r w:rsidR="00105BE2">
          <w:rPr>
            <w:webHidden/>
          </w:rPr>
          <w:tab/>
        </w:r>
        <w:r w:rsidR="00105BE2">
          <w:rPr>
            <w:webHidden/>
          </w:rPr>
          <w:fldChar w:fldCharType="begin"/>
        </w:r>
        <w:r w:rsidR="00105BE2">
          <w:rPr>
            <w:webHidden/>
          </w:rPr>
          <w:instrText xml:space="preserve"> PAGEREF _Toc503911425 \h </w:instrText>
        </w:r>
        <w:r w:rsidR="00105BE2">
          <w:rPr>
            <w:webHidden/>
          </w:rPr>
        </w:r>
        <w:r w:rsidR="00105BE2">
          <w:rPr>
            <w:webHidden/>
          </w:rPr>
          <w:fldChar w:fldCharType="separate"/>
        </w:r>
        <w:r w:rsidR="00105BE2">
          <w:rPr>
            <w:webHidden/>
          </w:rPr>
          <w:t>57</w:t>
        </w:r>
        <w:r w:rsidR="00105BE2">
          <w:rPr>
            <w:webHidden/>
          </w:rPr>
          <w:fldChar w:fldCharType="end"/>
        </w:r>
      </w:hyperlink>
    </w:p>
    <w:p w14:paraId="3FBC9B37" w14:textId="77777777" w:rsidR="00105BE2" w:rsidRDefault="0080392A">
      <w:pPr>
        <w:pStyle w:val="TOC2"/>
        <w:rPr>
          <w:rFonts w:asciiTheme="minorHAnsi" w:eastAsiaTheme="minorEastAsia" w:hAnsiTheme="minorHAnsi" w:cstheme="minorBidi"/>
          <w:smallCaps w:val="0"/>
          <w:sz w:val="22"/>
          <w:szCs w:val="22"/>
        </w:rPr>
      </w:pPr>
      <w:hyperlink w:anchor="_Toc503911426" w:history="1">
        <w:r w:rsidR="00105BE2" w:rsidRPr="0053100A">
          <w:rPr>
            <w:rStyle w:val="Hyperlink"/>
          </w:rPr>
          <w:t>11.1</w:t>
        </w:r>
        <w:r w:rsidR="00105BE2">
          <w:rPr>
            <w:rFonts w:asciiTheme="minorHAnsi" w:eastAsiaTheme="minorEastAsia" w:hAnsiTheme="minorHAnsi" w:cstheme="minorBidi"/>
            <w:smallCaps w:val="0"/>
            <w:sz w:val="22"/>
            <w:szCs w:val="22"/>
          </w:rPr>
          <w:tab/>
        </w:r>
        <w:r w:rsidR="00105BE2" w:rsidRPr="0053100A">
          <w:rPr>
            <w:rStyle w:val="Hyperlink"/>
          </w:rPr>
          <w:t>Results Overview</w:t>
        </w:r>
        <w:r w:rsidR="00105BE2">
          <w:rPr>
            <w:webHidden/>
          </w:rPr>
          <w:tab/>
        </w:r>
        <w:r w:rsidR="00105BE2">
          <w:rPr>
            <w:webHidden/>
          </w:rPr>
          <w:fldChar w:fldCharType="begin"/>
        </w:r>
        <w:r w:rsidR="00105BE2">
          <w:rPr>
            <w:webHidden/>
          </w:rPr>
          <w:instrText xml:space="preserve"> PAGEREF _Toc503911426 \h </w:instrText>
        </w:r>
        <w:r w:rsidR="00105BE2">
          <w:rPr>
            <w:webHidden/>
          </w:rPr>
        </w:r>
        <w:r w:rsidR="00105BE2">
          <w:rPr>
            <w:webHidden/>
          </w:rPr>
          <w:fldChar w:fldCharType="separate"/>
        </w:r>
        <w:r w:rsidR="00105BE2">
          <w:rPr>
            <w:webHidden/>
          </w:rPr>
          <w:t>57</w:t>
        </w:r>
        <w:r w:rsidR="00105BE2">
          <w:rPr>
            <w:webHidden/>
          </w:rPr>
          <w:fldChar w:fldCharType="end"/>
        </w:r>
      </w:hyperlink>
    </w:p>
    <w:p w14:paraId="419B6A91" w14:textId="77777777" w:rsidR="00105BE2" w:rsidRDefault="0080392A">
      <w:pPr>
        <w:pStyle w:val="TOC2"/>
        <w:rPr>
          <w:rFonts w:asciiTheme="minorHAnsi" w:eastAsiaTheme="minorEastAsia" w:hAnsiTheme="minorHAnsi" w:cstheme="minorBidi"/>
          <w:smallCaps w:val="0"/>
          <w:sz w:val="22"/>
          <w:szCs w:val="22"/>
        </w:rPr>
      </w:pPr>
      <w:hyperlink w:anchor="_Toc503911427" w:history="1">
        <w:r w:rsidR="00105BE2" w:rsidRPr="0053100A">
          <w:rPr>
            <w:rStyle w:val="Hyperlink"/>
          </w:rPr>
          <w:t>11.2</w:t>
        </w:r>
        <w:r w:rsidR="00105BE2">
          <w:rPr>
            <w:rFonts w:asciiTheme="minorHAnsi" w:eastAsiaTheme="minorEastAsia" w:hAnsiTheme="minorHAnsi" w:cstheme="minorBidi"/>
            <w:smallCaps w:val="0"/>
            <w:sz w:val="22"/>
            <w:szCs w:val="22"/>
          </w:rPr>
          <w:tab/>
        </w:r>
        <w:r w:rsidR="00105BE2" w:rsidRPr="0053100A">
          <w:rPr>
            <w:rStyle w:val="Hyperlink"/>
          </w:rPr>
          <w:t>Results Format</w:t>
        </w:r>
        <w:r w:rsidR="00105BE2">
          <w:rPr>
            <w:webHidden/>
          </w:rPr>
          <w:tab/>
        </w:r>
        <w:r w:rsidR="00105BE2">
          <w:rPr>
            <w:webHidden/>
          </w:rPr>
          <w:fldChar w:fldCharType="begin"/>
        </w:r>
        <w:r w:rsidR="00105BE2">
          <w:rPr>
            <w:webHidden/>
          </w:rPr>
          <w:instrText xml:space="preserve"> PAGEREF _Toc503911427 \h </w:instrText>
        </w:r>
        <w:r w:rsidR="00105BE2">
          <w:rPr>
            <w:webHidden/>
          </w:rPr>
        </w:r>
        <w:r w:rsidR="00105BE2">
          <w:rPr>
            <w:webHidden/>
          </w:rPr>
          <w:fldChar w:fldCharType="separate"/>
        </w:r>
        <w:r w:rsidR="00105BE2">
          <w:rPr>
            <w:webHidden/>
          </w:rPr>
          <w:t>58</w:t>
        </w:r>
        <w:r w:rsidR="00105BE2">
          <w:rPr>
            <w:webHidden/>
          </w:rPr>
          <w:fldChar w:fldCharType="end"/>
        </w:r>
      </w:hyperlink>
    </w:p>
    <w:p w14:paraId="02541180" w14:textId="77777777" w:rsidR="00105BE2" w:rsidRDefault="0080392A">
      <w:pPr>
        <w:pStyle w:val="TOC1"/>
        <w:rPr>
          <w:rFonts w:asciiTheme="minorHAnsi" w:eastAsiaTheme="minorEastAsia" w:hAnsiTheme="minorHAnsi" w:cstheme="minorBidi"/>
          <w:b w:val="0"/>
          <w:caps w:val="0"/>
          <w:sz w:val="22"/>
          <w:szCs w:val="22"/>
        </w:rPr>
      </w:pPr>
      <w:hyperlink w:anchor="_Toc503911428" w:history="1">
        <w:r w:rsidR="00105BE2" w:rsidRPr="0053100A">
          <w:rPr>
            <w:rStyle w:val="Hyperlink"/>
          </w:rPr>
          <w:t>12</w:t>
        </w:r>
        <w:r w:rsidR="00105BE2">
          <w:rPr>
            <w:rFonts w:asciiTheme="minorHAnsi" w:eastAsiaTheme="minorEastAsia" w:hAnsiTheme="minorHAnsi" w:cstheme="minorBidi"/>
            <w:b w:val="0"/>
            <w:caps w:val="0"/>
            <w:sz w:val="22"/>
            <w:szCs w:val="22"/>
          </w:rPr>
          <w:tab/>
        </w:r>
        <w:r w:rsidR="00105BE2" w:rsidRPr="0053100A">
          <w:rPr>
            <w:rStyle w:val="Hyperlink"/>
          </w:rPr>
          <w:t>SYSTEM OPERATION</w:t>
        </w:r>
        <w:r w:rsidR="00105BE2">
          <w:rPr>
            <w:webHidden/>
          </w:rPr>
          <w:tab/>
        </w:r>
        <w:r w:rsidR="00105BE2">
          <w:rPr>
            <w:webHidden/>
          </w:rPr>
          <w:fldChar w:fldCharType="begin"/>
        </w:r>
        <w:r w:rsidR="00105BE2">
          <w:rPr>
            <w:webHidden/>
          </w:rPr>
          <w:instrText xml:space="preserve"> PAGEREF _Toc503911428 \h </w:instrText>
        </w:r>
        <w:r w:rsidR="00105BE2">
          <w:rPr>
            <w:webHidden/>
          </w:rPr>
        </w:r>
        <w:r w:rsidR="00105BE2">
          <w:rPr>
            <w:webHidden/>
          </w:rPr>
          <w:fldChar w:fldCharType="separate"/>
        </w:r>
        <w:r w:rsidR="00105BE2">
          <w:rPr>
            <w:webHidden/>
          </w:rPr>
          <w:t>61</w:t>
        </w:r>
        <w:r w:rsidR="00105BE2">
          <w:rPr>
            <w:webHidden/>
          </w:rPr>
          <w:fldChar w:fldCharType="end"/>
        </w:r>
      </w:hyperlink>
    </w:p>
    <w:p w14:paraId="6E30004A" w14:textId="77777777" w:rsidR="00105BE2" w:rsidRDefault="0080392A">
      <w:pPr>
        <w:pStyle w:val="TOC2"/>
        <w:rPr>
          <w:rFonts w:asciiTheme="minorHAnsi" w:eastAsiaTheme="minorEastAsia" w:hAnsiTheme="minorHAnsi" w:cstheme="minorBidi"/>
          <w:smallCaps w:val="0"/>
          <w:sz w:val="22"/>
          <w:szCs w:val="22"/>
        </w:rPr>
      </w:pPr>
      <w:hyperlink w:anchor="_Toc503911429" w:history="1">
        <w:r w:rsidR="00105BE2" w:rsidRPr="0053100A">
          <w:rPr>
            <w:rStyle w:val="Hyperlink"/>
          </w:rPr>
          <w:t>12.1</w:t>
        </w:r>
        <w:r w:rsidR="00105BE2">
          <w:rPr>
            <w:rFonts w:asciiTheme="minorHAnsi" w:eastAsiaTheme="minorEastAsia" w:hAnsiTheme="minorHAnsi" w:cstheme="minorBidi"/>
            <w:smallCaps w:val="0"/>
            <w:sz w:val="22"/>
            <w:szCs w:val="22"/>
          </w:rPr>
          <w:tab/>
        </w:r>
        <w:r w:rsidR="00105BE2" w:rsidRPr="0053100A">
          <w:rPr>
            <w:rStyle w:val="Hyperlink"/>
          </w:rPr>
          <w:t>Measurement Procedure</w:t>
        </w:r>
        <w:r w:rsidR="00105BE2">
          <w:rPr>
            <w:webHidden/>
          </w:rPr>
          <w:tab/>
        </w:r>
        <w:r w:rsidR="00105BE2">
          <w:rPr>
            <w:webHidden/>
          </w:rPr>
          <w:fldChar w:fldCharType="begin"/>
        </w:r>
        <w:r w:rsidR="00105BE2">
          <w:rPr>
            <w:webHidden/>
          </w:rPr>
          <w:instrText xml:space="preserve"> PAGEREF _Toc503911429 \h </w:instrText>
        </w:r>
        <w:r w:rsidR="00105BE2">
          <w:rPr>
            <w:webHidden/>
          </w:rPr>
        </w:r>
        <w:r w:rsidR="00105BE2">
          <w:rPr>
            <w:webHidden/>
          </w:rPr>
          <w:fldChar w:fldCharType="separate"/>
        </w:r>
        <w:r w:rsidR="00105BE2">
          <w:rPr>
            <w:webHidden/>
          </w:rPr>
          <w:t>61</w:t>
        </w:r>
        <w:r w:rsidR="00105BE2">
          <w:rPr>
            <w:webHidden/>
          </w:rPr>
          <w:fldChar w:fldCharType="end"/>
        </w:r>
      </w:hyperlink>
    </w:p>
    <w:p w14:paraId="4287F7D8" w14:textId="77777777" w:rsidR="00105BE2" w:rsidRDefault="0080392A">
      <w:pPr>
        <w:pStyle w:val="TOC2"/>
        <w:rPr>
          <w:rFonts w:asciiTheme="minorHAnsi" w:eastAsiaTheme="minorEastAsia" w:hAnsiTheme="minorHAnsi" w:cstheme="minorBidi"/>
          <w:smallCaps w:val="0"/>
          <w:sz w:val="22"/>
          <w:szCs w:val="22"/>
        </w:rPr>
      </w:pPr>
      <w:hyperlink w:anchor="_Toc503911430" w:history="1">
        <w:r w:rsidR="00105BE2" w:rsidRPr="0053100A">
          <w:rPr>
            <w:rStyle w:val="Hyperlink"/>
          </w:rPr>
          <w:t>12.2</w:t>
        </w:r>
        <w:r w:rsidR="00105BE2">
          <w:rPr>
            <w:rFonts w:asciiTheme="minorHAnsi" w:eastAsiaTheme="minorEastAsia" w:hAnsiTheme="minorHAnsi" w:cstheme="minorBidi"/>
            <w:smallCaps w:val="0"/>
            <w:sz w:val="22"/>
            <w:szCs w:val="22"/>
          </w:rPr>
          <w:tab/>
        </w:r>
        <w:r w:rsidR="00105BE2" w:rsidRPr="0053100A">
          <w:rPr>
            <w:rStyle w:val="Hyperlink"/>
          </w:rPr>
          <w:t>Test Configuration Summary</w:t>
        </w:r>
        <w:r w:rsidR="00105BE2">
          <w:rPr>
            <w:webHidden/>
          </w:rPr>
          <w:tab/>
        </w:r>
        <w:r w:rsidR="00105BE2">
          <w:rPr>
            <w:webHidden/>
          </w:rPr>
          <w:fldChar w:fldCharType="begin"/>
        </w:r>
        <w:r w:rsidR="00105BE2">
          <w:rPr>
            <w:webHidden/>
          </w:rPr>
          <w:instrText xml:space="preserve"> PAGEREF _Toc503911430 \h </w:instrText>
        </w:r>
        <w:r w:rsidR="00105BE2">
          <w:rPr>
            <w:webHidden/>
          </w:rPr>
        </w:r>
        <w:r w:rsidR="00105BE2">
          <w:rPr>
            <w:webHidden/>
          </w:rPr>
          <w:fldChar w:fldCharType="separate"/>
        </w:r>
        <w:r w:rsidR="00105BE2">
          <w:rPr>
            <w:webHidden/>
          </w:rPr>
          <w:t>71</w:t>
        </w:r>
        <w:r w:rsidR="00105BE2">
          <w:rPr>
            <w:webHidden/>
          </w:rPr>
          <w:fldChar w:fldCharType="end"/>
        </w:r>
      </w:hyperlink>
    </w:p>
    <w:p w14:paraId="753BE5AB" w14:textId="77777777" w:rsidR="00105BE2" w:rsidRDefault="0080392A">
      <w:pPr>
        <w:pStyle w:val="TOC1"/>
        <w:rPr>
          <w:rFonts w:asciiTheme="minorHAnsi" w:eastAsiaTheme="minorEastAsia" w:hAnsiTheme="minorHAnsi" w:cstheme="minorBidi"/>
          <w:b w:val="0"/>
          <w:caps w:val="0"/>
          <w:sz w:val="22"/>
          <w:szCs w:val="22"/>
        </w:rPr>
      </w:pPr>
      <w:hyperlink w:anchor="_Toc503911431" w:history="1">
        <w:r w:rsidR="00105BE2" w:rsidRPr="0053100A">
          <w:rPr>
            <w:rStyle w:val="Hyperlink"/>
          </w:rPr>
          <w:t>13</w:t>
        </w:r>
        <w:r w:rsidR="00105BE2">
          <w:rPr>
            <w:rFonts w:asciiTheme="minorHAnsi" w:eastAsiaTheme="minorEastAsia" w:hAnsiTheme="minorHAnsi" w:cstheme="minorBidi"/>
            <w:b w:val="0"/>
            <w:caps w:val="0"/>
            <w:sz w:val="22"/>
            <w:szCs w:val="22"/>
          </w:rPr>
          <w:tab/>
        </w:r>
        <w:r w:rsidR="00105BE2" w:rsidRPr="0053100A">
          <w:rPr>
            <w:rStyle w:val="Hyperlink"/>
          </w:rPr>
          <w:t>RF CALIBRATION</w:t>
        </w:r>
        <w:r w:rsidR="00105BE2">
          <w:rPr>
            <w:webHidden/>
          </w:rPr>
          <w:tab/>
        </w:r>
        <w:r w:rsidR="00105BE2">
          <w:rPr>
            <w:webHidden/>
          </w:rPr>
          <w:fldChar w:fldCharType="begin"/>
        </w:r>
        <w:r w:rsidR="00105BE2">
          <w:rPr>
            <w:webHidden/>
          </w:rPr>
          <w:instrText xml:space="preserve"> PAGEREF _Toc503911431 \h </w:instrText>
        </w:r>
        <w:r w:rsidR="00105BE2">
          <w:rPr>
            <w:webHidden/>
          </w:rPr>
        </w:r>
        <w:r w:rsidR="00105BE2">
          <w:rPr>
            <w:webHidden/>
          </w:rPr>
          <w:fldChar w:fldCharType="separate"/>
        </w:r>
        <w:r w:rsidR="00105BE2">
          <w:rPr>
            <w:webHidden/>
          </w:rPr>
          <w:t>73</w:t>
        </w:r>
        <w:r w:rsidR="00105BE2">
          <w:rPr>
            <w:webHidden/>
          </w:rPr>
          <w:fldChar w:fldCharType="end"/>
        </w:r>
      </w:hyperlink>
    </w:p>
    <w:p w14:paraId="15E6C6E9" w14:textId="77777777" w:rsidR="00105BE2" w:rsidRDefault="0080392A">
      <w:pPr>
        <w:pStyle w:val="TOC2"/>
        <w:rPr>
          <w:rFonts w:asciiTheme="minorHAnsi" w:eastAsiaTheme="minorEastAsia" w:hAnsiTheme="minorHAnsi" w:cstheme="minorBidi"/>
          <w:smallCaps w:val="0"/>
          <w:sz w:val="22"/>
          <w:szCs w:val="22"/>
        </w:rPr>
      </w:pPr>
      <w:hyperlink w:anchor="_Toc503911432" w:history="1">
        <w:r w:rsidR="00105BE2" w:rsidRPr="0053100A">
          <w:rPr>
            <w:rStyle w:val="Hyperlink"/>
          </w:rPr>
          <w:t>13.1</w:t>
        </w:r>
        <w:r w:rsidR="00105BE2">
          <w:rPr>
            <w:rFonts w:asciiTheme="minorHAnsi" w:eastAsiaTheme="minorEastAsia" w:hAnsiTheme="minorHAnsi" w:cstheme="minorBidi"/>
            <w:smallCaps w:val="0"/>
            <w:sz w:val="22"/>
            <w:szCs w:val="22"/>
          </w:rPr>
          <w:tab/>
        </w:r>
        <w:r w:rsidR="00105BE2" w:rsidRPr="0053100A">
          <w:rPr>
            <w:rStyle w:val="Hyperlink"/>
          </w:rPr>
          <w:t>RF Calibration Overview</w:t>
        </w:r>
        <w:r w:rsidR="00105BE2">
          <w:rPr>
            <w:webHidden/>
          </w:rPr>
          <w:tab/>
        </w:r>
        <w:r w:rsidR="00105BE2">
          <w:rPr>
            <w:webHidden/>
          </w:rPr>
          <w:fldChar w:fldCharType="begin"/>
        </w:r>
        <w:r w:rsidR="00105BE2">
          <w:rPr>
            <w:webHidden/>
          </w:rPr>
          <w:instrText xml:space="preserve"> PAGEREF _Toc503911432 \h </w:instrText>
        </w:r>
        <w:r w:rsidR="00105BE2">
          <w:rPr>
            <w:webHidden/>
          </w:rPr>
        </w:r>
        <w:r w:rsidR="00105BE2">
          <w:rPr>
            <w:webHidden/>
          </w:rPr>
          <w:fldChar w:fldCharType="separate"/>
        </w:r>
        <w:r w:rsidR="00105BE2">
          <w:rPr>
            <w:webHidden/>
          </w:rPr>
          <w:t>73</w:t>
        </w:r>
        <w:r w:rsidR="00105BE2">
          <w:rPr>
            <w:webHidden/>
          </w:rPr>
          <w:fldChar w:fldCharType="end"/>
        </w:r>
      </w:hyperlink>
    </w:p>
    <w:p w14:paraId="5169A0CD" w14:textId="77777777" w:rsidR="00105BE2" w:rsidRDefault="0080392A">
      <w:pPr>
        <w:pStyle w:val="TOC2"/>
        <w:rPr>
          <w:rFonts w:asciiTheme="minorHAnsi" w:eastAsiaTheme="minorEastAsia" w:hAnsiTheme="minorHAnsi" w:cstheme="minorBidi"/>
          <w:smallCaps w:val="0"/>
          <w:sz w:val="22"/>
          <w:szCs w:val="22"/>
        </w:rPr>
      </w:pPr>
      <w:hyperlink w:anchor="_Toc503911433" w:history="1">
        <w:r w:rsidR="00105BE2" w:rsidRPr="0053100A">
          <w:rPr>
            <w:rStyle w:val="Hyperlink"/>
          </w:rPr>
          <w:t>13.2</w:t>
        </w:r>
        <w:r w:rsidR="00105BE2">
          <w:rPr>
            <w:rFonts w:asciiTheme="minorHAnsi" w:eastAsiaTheme="minorEastAsia" w:hAnsiTheme="minorHAnsi" w:cstheme="minorBidi"/>
            <w:smallCaps w:val="0"/>
            <w:sz w:val="22"/>
            <w:szCs w:val="22"/>
          </w:rPr>
          <w:tab/>
        </w:r>
        <w:r w:rsidR="00105BE2" w:rsidRPr="0053100A">
          <w:rPr>
            <w:rStyle w:val="Hyperlink"/>
          </w:rPr>
          <w:t>Balun Calibration</w:t>
        </w:r>
        <w:r w:rsidR="00105BE2">
          <w:rPr>
            <w:webHidden/>
          </w:rPr>
          <w:tab/>
        </w:r>
        <w:r w:rsidR="00105BE2">
          <w:rPr>
            <w:webHidden/>
          </w:rPr>
          <w:fldChar w:fldCharType="begin"/>
        </w:r>
        <w:r w:rsidR="00105BE2">
          <w:rPr>
            <w:webHidden/>
          </w:rPr>
          <w:instrText xml:space="preserve"> PAGEREF _Toc503911433 \h </w:instrText>
        </w:r>
        <w:r w:rsidR="00105BE2">
          <w:rPr>
            <w:webHidden/>
          </w:rPr>
        </w:r>
        <w:r w:rsidR="00105BE2">
          <w:rPr>
            <w:webHidden/>
          </w:rPr>
          <w:fldChar w:fldCharType="separate"/>
        </w:r>
        <w:r w:rsidR="00105BE2">
          <w:rPr>
            <w:webHidden/>
          </w:rPr>
          <w:t>74</w:t>
        </w:r>
        <w:r w:rsidR="00105BE2">
          <w:rPr>
            <w:webHidden/>
          </w:rPr>
          <w:fldChar w:fldCharType="end"/>
        </w:r>
      </w:hyperlink>
    </w:p>
    <w:p w14:paraId="5C4AAF3D" w14:textId="77777777" w:rsidR="00105BE2" w:rsidRDefault="0080392A">
      <w:pPr>
        <w:pStyle w:val="TOC2"/>
        <w:rPr>
          <w:rFonts w:asciiTheme="minorHAnsi" w:eastAsiaTheme="minorEastAsia" w:hAnsiTheme="minorHAnsi" w:cstheme="minorBidi"/>
          <w:smallCaps w:val="0"/>
          <w:sz w:val="22"/>
          <w:szCs w:val="22"/>
        </w:rPr>
      </w:pPr>
      <w:hyperlink w:anchor="_Toc503911434" w:history="1">
        <w:r w:rsidR="00105BE2" w:rsidRPr="0053100A">
          <w:rPr>
            <w:rStyle w:val="Hyperlink"/>
          </w:rPr>
          <w:t>13.3</w:t>
        </w:r>
        <w:r w:rsidR="00105BE2">
          <w:rPr>
            <w:rFonts w:asciiTheme="minorHAnsi" w:eastAsiaTheme="minorEastAsia" w:hAnsiTheme="minorHAnsi" w:cstheme="minorBidi"/>
            <w:smallCaps w:val="0"/>
            <w:sz w:val="22"/>
            <w:szCs w:val="22"/>
          </w:rPr>
          <w:tab/>
        </w:r>
        <w:r w:rsidR="00105BE2" w:rsidRPr="0053100A">
          <w:rPr>
            <w:rStyle w:val="Hyperlink"/>
          </w:rPr>
          <w:t>Balunless Calibration</w:t>
        </w:r>
        <w:r w:rsidR="00105BE2">
          <w:rPr>
            <w:webHidden/>
          </w:rPr>
          <w:tab/>
        </w:r>
        <w:r w:rsidR="00105BE2">
          <w:rPr>
            <w:webHidden/>
          </w:rPr>
          <w:fldChar w:fldCharType="begin"/>
        </w:r>
        <w:r w:rsidR="00105BE2">
          <w:rPr>
            <w:webHidden/>
          </w:rPr>
          <w:instrText xml:space="preserve"> PAGEREF _Toc503911434 \h </w:instrText>
        </w:r>
        <w:r w:rsidR="00105BE2">
          <w:rPr>
            <w:webHidden/>
          </w:rPr>
        </w:r>
        <w:r w:rsidR="00105BE2">
          <w:rPr>
            <w:webHidden/>
          </w:rPr>
          <w:fldChar w:fldCharType="separate"/>
        </w:r>
        <w:r w:rsidR="00105BE2">
          <w:rPr>
            <w:webHidden/>
          </w:rPr>
          <w:t>75</w:t>
        </w:r>
        <w:r w:rsidR="00105BE2">
          <w:rPr>
            <w:webHidden/>
          </w:rPr>
          <w:fldChar w:fldCharType="end"/>
        </w:r>
      </w:hyperlink>
    </w:p>
    <w:p w14:paraId="38319E0A" w14:textId="77777777" w:rsidR="00105BE2" w:rsidRDefault="0080392A">
      <w:pPr>
        <w:pStyle w:val="TOC2"/>
        <w:rPr>
          <w:rFonts w:asciiTheme="minorHAnsi" w:eastAsiaTheme="minorEastAsia" w:hAnsiTheme="minorHAnsi" w:cstheme="minorBidi"/>
          <w:smallCaps w:val="0"/>
          <w:sz w:val="22"/>
          <w:szCs w:val="22"/>
        </w:rPr>
      </w:pPr>
      <w:hyperlink w:anchor="_Toc503911435" w:history="1">
        <w:r w:rsidR="00105BE2" w:rsidRPr="0053100A">
          <w:rPr>
            <w:rStyle w:val="Hyperlink"/>
          </w:rPr>
          <w:t>13.4</w:t>
        </w:r>
        <w:r w:rsidR="00105BE2">
          <w:rPr>
            <w:rFonts w:asciiTheme="minorHAnsi" w:eastAsiaTheme="minorEastAsia" w:hAnsiTheme="minorHAnsi" w:cstheme="minorBidi"/>
            <w:smallCaps w:val="0"/>
            <w:sz w:val="22"/>
            <w:szCs w:val="22"/>
          </w:rPr>
          <w:tab/>
        </w:r>
        <w:r w:rsidR="00105BE2" w:rsidRPr="0053100A">
          <w:rPr>
            <w:rStyle w:val="Hyperlink"/>
          </w:rPr>
          <w:t>Thru Calibration</w:t>
        </w:r>
        <w:r w:rsidR="00105BE2">
          <w:rPr>
            <w:webHidden/>
          </w:rPr>
          <w:tab/>
        </w:r>
        <w:r w:rsidR="00105BE2">
          <w:rPr>
            <w:webHidden/>
          </w:rPr>
          <w:fldChar w:fldCharType="begin"/>
        </w:r>
        <w:r w:rsidR="00105BE2">
          <w:rPr>
            <w:webHidden/>
          </w:rPr>
          <w:instrText xml:space="preserve"> PAGEREF _Toc503911435 \h </w:instrText>
        </w:r>
        <w:r w:rsidR="00105BE2">
          <w:rPr>
            <w:webHidden/>
          </w:rPr>
        </w:r>
        <w:r w:rsidR="00105BE2">
          <w:rPr>
            <w:webHidden/>
          </w:rPr>
          <w:fldChar w:fldCharType="separate"/>
        </w:r>
        <w:r w:rsidR="00105BE2">
          <w:rPr>
            <w:webHidden/>
          </w:rPr>
          <w:t>78</w:t>
        </w:r>
        <w:r w:rsidR="00105BE2">
          <w:rPr>
            <w:webHidden/>
          </w:rPr>
          <w:fldChar w:fldCharType="end"/>
        </w:r>
      </w:hyperlink>
    </w:p>
    <w:p w14:paraId="6288A82B" w14:textId="77777777" w:rsidR="00105BE2" w:rsidRDefault="0080392A">
      <w:pPr>
        <w:pStyle w:val="TOC2"/>
        <w:rPr>
          <w:rFonts w:asciiTheme="minorHAnsi" w:eastAsiaTheme="minorEastAsia" w:hAnsiTheme="minorHAnsi" w:cstheme="minorBidi"/>
          <w:smallCaps w:val="0"/>
          <w:sz w:val="22"/>
          <w:szCs w:val="22"/>
        </w:rPr>
      </w:pPr>
      <w:hyperlink w:anchor="_Toc503911436" w:history="1">
        <w:r w:rsidR="00105BE2" w:rsidRPr="0053100A">
          <w:rPr>
            <w:rStyle w:val="Hyperlink"/>
          </w:rPr>
          <w:t>13.5</w:t>
        </w:r>
        <w:r w:rsidR="00105BE2">
          <w:rPr>
            <w:rFonts w:asciiTheme="minorHAnsi" w:eastAsiaTheme="minorEastAsia" w:hAnsiTheme="minorHAnsi" w:cstheme="minorBidi"/>
            <w:smallCaps w:val="0"/>
            <w:sz w:val="22"/>
            <w:szCs w:val="22"/>
          </w:rPr>
          <w:tab/>
        </w:r>
        <w:r w:rsidR="00105BE2" w:rsidRPr="0053100A">
          <w:rPr>
            <w:rStyle w:val="Hyperlink"/>
          </w:rPr>
          <w:t>Open Calibration</w:t>
        </w:r>
        <w:r w:rsidR="00105BE2">
          <w:rPr>
            <w:webHidden/>
          </w:rPr>
          <w:tab/>
        </w:r>
        <w:r w:rsidR="00105BE2">
          <w:rPr>
            <w:webHidden/>
          </w:rPr>
          <w:fldChar w:fldCharType="begin"/>
        </w:r>
        <w:r w:rsidR="00105BE2">
          <w:rPr>
            <w:webHidden/>
          </w:rPr>
          <w:instrText xml:space="preserve"> PAGEREF _Toc503911436 \h </w:instrText>
        </w:r>
        <w:r w:rsidR="00105BE2">
          <w:rPr>
            <w:webHidden/>
          </w:rPr>
        </w:r>
        <w:r w:rsidR="00105BE2">
          <w:rPr>
            <w:webHidden/>
          </w:rPr>
          <w:fldChar w:fldCharType="separate"/>
        </w:r>
        <w:r w:rsidR="00105BE2">
          <w:rPr>
            <w:webHidden/>
          </w:rPr>
          <w:t>80</w:t>
        </w:r>
        <w:r w:rsidR="00105BE2">
          <w:rPr>
            <w:webHidden/>
          </w:rPr>
          <w:fldChar w:fldCharType="end"/>
        </w:r>
      </w:hyperlink>
    </w:p>
    <w:p w14:paraId="2FA85EDA" w14:textId="77777777" w:rsidR="00105BE2" w:rsidRDefault="0080392A">
      <w:pPr>
        <w:pStyle w:val="TOC2"/>
        <w:rPr>
          <w:rFonts w:asciiTheme="minorHAnsi" w:eastAsiaTheme="minorEastAsia" w:hAnsiTheme="minorHAnsi" w:cstheme="minorBidi"/>
          <w:smallCaps w:val="0"/>
          <w:sz w:val="22"/>
          <w:szCs w:val="22"/>
        </w:rPr>
      </w:pPr>
      <w:hyperlink w:anchor="_Toc503911437" w:history="1">
        <w:r w:rsidR="00105BE2" w:rsidRPr="0053100A">
          <w:rPr>
            <w:rStyle w:val="Hyperlink"/>
          </w:rPr>
          <w:t>13.6</w:t>
        </w:r>
        <w:r w:rsidR="00105BE2">
          <w:rPr>
            <w:rFonts w:asciiTheme="minorHAnsi" w:eastAsiaTheme="minorEastAsia" w:hAnsiTheme="minorHAnsi" w:cstheme="minorBidi"/>
            <w:smallCaps w:val="0"/>
            <w:sz w:val="22"/>
            <w:szCs w:val="22"/>
          </w:rPr>
          <w:tab/>
        </w:r>
        <w:r w:rsidR="00105BE2" w:rsidRPr="0053100A">
          <w:rPr>
            <w:rStyle w:val="Hyperlink"/>
          </w:rPr>
          <w:t>Short Calibration</w:t>
        </w:r>
        <w:r w:rsidR="00105BE2">
          <w:rPr>
            <w:webHidden/>
          </w:rPr>
          <w:tab/>
        </w:r>
        <w:r w:rsidR="00105BE2">
          <w:rPr>
            <w:webHidden/>
          </w:rPr>
          <w:fldChar w:fldCharType="begin"/>
        </w:r>
        <w:r w:rsidR="00105BE2">
          <w:rPr>
            <w:webHidden/>
          </w:rPr>
          <w:instrText xml:space="preserve"> PAGEREF _Toc503911437 \h </w:instrText>
        </w:r>
        <w:r w:rsidR="00105BE2">
          <w:rPr>
            <w:webHidden/>
          </w:rPr>
        </w:r>
        <w:r w:rsidR="00105BE2">
          <w:rPr>
            <w:webHidden/>
          </w:rPr>
          <w:fldChar w:fldCharType="separate"/>
        </w:r>
        <w:r w:rsidR="00105BE2">
          <w:rPr>
            <w:webHidden/>
          </w:rPr>
          <w:t>80</w:t>
        </w:r>
        <w:r w:rsidR="00105BE2">
          <w:rPr>
            <w:webHidden/>
          </w:rPr>
          <w:fldChar w:fldCharType="end"/>
        </w:r>
      </w:hyperlink>
    </w:p>
    <w:p w14:paraId="694B93E1" w14:textId="77777777" w:rsidR="00105BE2" w:rsidRDefault="0080392A">
      <w:pPr>
        <w:pStyle w:val="TOC2"/>
        <w:rPr>
          <w:rFonts w:asciiTheme="minorHAnsi" w:eastAsiaTheme="minorEastAsia" w:hAnsiTheme="minorHAnsi" w:cstheme="minorBidi"/>
          <w:smallCaps w:val="0"/>
          <w:sz w:val="22"/>
          <w:szCs w:val="22"/>
        </w:rPr>
      </w:pPr>
      <w:hyperlink w:anchor="_Toc503911438" w:history="1">
        <w:r w:rsidR="00105BE2" w:rsidRPr="0053100A">
          <w:rPr>
            <w:rStyle w:val="Hyperlink"/>
          </w:rPr>
          <w:t>13.7</w:t>
        </w:r>
        <w:r w:rsidR="00105BE2">
          <w:rPr>
            <w:rFonts w:asciiTheme="minorHAnsi" w:eastAsiaTheme="minorEastAsia" w:hAnsiTheme="minorHAnsi" w:cstheme="minorBidi"/>
            <w:smallCaps w:val="0"/>
            <w:sz w:val="22"/>
            <w:szCs w:val="22"/>
          </w:rPr>
          <w:tab/>
        </w:r>
        <w:r w:rsidR="00105BE2" w:rsidRPr="0053100A">
          <w:rPr>
            <w:rStyle w:val="Hyperlink"/>
          </w:rPr>
          <w:t>Load Calibration</w:t>
        </w:r>
        <w:r w:rsidR="00105BE2">
          <w:rPr>
            <w:webHidden/>
          </w:rPr>
          <w:tab/>
        </w:r>
        <w:r w:rsidR="00105BE2">
          <w:rPr>
            <w:webHidden/>
          </w:rPr>
          <w:fldChar w:fldCharType="begin"/>
        </w:r>
        <w:r w:rsidR="00105BE2">
          <w:rPr>
            <w:webHidden/>
          </w:rPr>
          <w:instrText xml:space="preserve"> PAGEREF _Toc503911438 \h </w:instrText>
        </w:r>
        <w:r w:rsidR="00105BE2">
          <w:rPr>
            <w:webHidden/>
          </w:rPr>
        </w:r>
        <w:r w:rsidR="00105BE2">
          <w:rPr>
            <w:webHidden/>
          </w:rPr>
          <w:fldChar w:fldCharType="separate"/>
        </w:r>
        <w:r w:rsidR="00105BE2">
          <w:rPr>
            <w:webHidden/>
          </w:rPr>
          <w:t>80</w:t>
        </w:r>
        <w:r w:rsidR="00105BE2">
          <w:rPr>
            <w:webHidden/>
          </w:rPr>
          <w:fldChar w:fldCharType="end"/>
        </w:r>
      </w:hyperlink>
    </w:p>
    <w:p w14:paraId="137511E8" w14:textId="77777777" w:rsidR="00105BE2" w:rsidRDefault="0080392A">
      <w:pPr>
        <w:pStyle w:val="TOC2"/>
        <w:rPr>
          <w:rFonts w:asciiTheme="minorHAnsi" w:eastAsiaTheme="minorEastAsia" w:hAnsiTheme="minorHAnsi" w:cstheme="minorBidi"/>
          <w:smallCaps w:val="0"/>
          <w:sz w:val="22"/>
          <w:szCs w:val="22"/>
        </w:rPr>
      </w:pPr>
      <w:hyperlink w:anchor="_Toc503911439" w:history="1">
        <w:r w:rsidR="00105BE2" w:rsidRPr="0053100A">
          <w:rPr>
            <w:rStyle w:val="Hyperlink"/>
          </w:rPr>
          <w:t>13.8</w:t>
        </w:r>
        <w:r w:rsidR="00105BE2">
          <w:rPr>
            <w:rFonts w:asciiTheme="minorHAnsi" w:eastAsiaTheme="minorEastAsia" w:hAnsiTheme="minorHAnsi" w:cstheme="minorBidi"/>
            <w:smallCaps w:val="0"/>
            <w:sz w:val="22"/>
            <w:szCs w:val="22"/>
          </w:rPr>
          <w:tab/>
        </w:r>
        <w:r w:rsidR="00105BE2" w:rsidRPr="0053100A">
          <w:rPr>
            <w:rStyle w:val="Hyperlink"/>
          </w:rPr>
          <w:t>Calibration Frequency</w:t>
        </w:r>
        <w:r w:rsidR="00105BE2">
          <w:rPr>
            <w:webHidden/>
          </w:rPr>
          <w:tab/>
        </w:r>
        <w:r w:rsidR="00105BE2">
          <w:rPr>
            <w:webHidden/>
          </w:rPr>
          <w:fldChar w:fldCharType="begin"/>
        </w:r>
        <w:r w:rsidR="00105BE2">
          <w:rPr>
            <w:webHidden/>
          </w:rPr>
          <w:instrText xml:space="preserve"> PAGEREF _Toc503911439 \h </w:instrText>
        </w:r>
        <w:r w:rsidR="00105BE2">
          <w:rPr>
            <w:webHidden/>
          </w:rPr>
        </w:r>
        <w:r w:rsidR="00105BE2">
          <w:rPr>
            <w:webHidden/>
          </w:rPr>
          <w:fldChar w:fldCharType="separate"/>
        </w:r>
        <w:r w:rsidR="00105BE2">
          <w:rPr>
            <w:webHidden/>
          </w:rPr>
          <w:t>80</w:t>
        </w:r>
        <w:r w:rsidR="00105BE2">
          <w:rPr>
            <w:webHidden/>
          </w:rPr>
          <w:fldChar w:fldCharType="end"/>
        </w:r>
      </w:hyperlink>
    </w:p>
    <w:p w14:paraId="0D3CABBB" w14:textId="77777777" w:rsidR="00105BE2" w:rsidRDefault="0080392A">
      <w:pPr>
        <w:pStyle w:val="TOC2"/>
        <w:rPr>
          <w:rFonts w:asciiTheme="minorHAnsi" w:eastAsiaTheme="minorEastAsia" w:hAnsiTheme="minorHAnsi" w:cstheme="minorBidi"/>
          <w:smallCaps w:val="0"/>
          <w:sz w:val="22"/>
          <w:szCs w:val="22"/>
        </w:rPr>
      </w:pPr>
      <w:hyperlink w:anchor="_Toc503911440" w:history="1">
        <w:r w:rsidR="00105BE2" w:rsidRPr="0053100A">
          <w:rPr>
            <w:rStyle w:val="Hyperlink"/>
          </w:rPr>
          <w:t>13.9</w:t>
        </w:r>
        <w:r w:rsidR="00105BE2">
          <w:rPr>
            <w:rFonts w:asciiTheme="minorHAnsi" w:eastAsiaTheme="minorEastAsia" w:hAnsiTheme="minorHAnsi" w:cstheme="minorBidi"/>
            <w:smallCaps w:val="0"/>
            <w:sz w:val="22"/>
            <w:szCs w:val="22"/>
          </w:rPr>
          <w:tab/>
        </w:r>
        <w:r w:rsidR="00105BE2" w:rsidRPr="0053100A">
          <w:rPr>
            <w:rStyle w:val="Hyperlink"/>
          </w:rPr>
          <w:t>Previous Calibration</w:t>
        </w:r>
        <w:r w:rsidR="00105BE2">
          <w:rPr>
            <w:webHidden/>
          </w:rPr>
          <w:tab/>
        </w:r>
        <w:r w:rsidR="00105BE2">
          <w:rPr>
            <w:webHidden/>
          </w:rPr>
          <w:fldChar w:fldCharType="begin"/>
        </w:r>
        <w:r w:rsidR="00105BE2">
          <w:rPr>
            <w:webHidden/>
          </w:rPr>
          <w:instrText xml:space="preserve"> PAGEREF _Toc503911440 \h </w:instrText>
        </w:r>
        <w:r w:rsidR="00105BE2">
          <w:rPr>
            <w:webHidden/>
          </w:rPr>
        </w:r>
        <w:r w:rsidR="00105BE2">
          <w:rPr>
            <w:webHidden/>
          </w:rPr>
          <w:fldChar w:fldCharType="separate"/>
        </w:r>
        <w:r w:rsidR="00105BE2">
          <w:rPr>
            <w:webHidden/>
          </w:rPr>
          <w:t>81</w:t>
        </w:r>
        <w:r w:rsidR="00105BE2">
          <w:rPr>
            <w:webHidden/>
          </w:rPr>
          <w:fldChar w:fldCharType="end"/>
        </w:r>
      </w:hyperlink>
    </w:p>
    <w:p w14:paraId="6B94CC1E" w14:textId="77777777" w:rsidR="00105BE2" w:rsidRDefault="0080392A">
      <w:pPr>
        <w:pStyle w:val="TOC2"/>
        <w:rPr>
          <w:rFonts w:asciiTheme="minorHAnsi" w:eastAsiaTheme="minorEastAsia" w:hAnsiTheme="minorHAnsi" w:cstheme="minorBidi"/>
          <w:smallCaps w:val="0"/>
          <w:sz w:val="22"/>
          <w:szCs w:val="22"/>
        </w:rPr>
      </w:pPr>
      <w:hyperlink w:anchor="_Toc503911441" w:history="1">
        <w:r w:rsidR="00105BE2" w:rsidRPr="0053100A">
          <w:rPr>
            <w:rStyle w:val="Hyperlink"/>
          </w:rPr>
          <w:t>13.10</w:t>
        </w:r>
        <w:r w:rsidR="00105BE2">
          <w:rPr>
            <w:rFonts w:asciiTheme="minorHAnsi" w:eastAsiaTheme="minorEastAsia" w:hAnsiTheme="minorHAnsi" w:cstheme="minorBidi"/>
            <w:smallCaps w:val="0"/>
            <w:sz w:val="22"/>
            <w:szCs w:val="22"/>
          </w:rPr>
          <w:tab/>
        </w:r>
        <w:r w:rsidR="00105BE2" w:rsidRPr="0053100A">
          <w:rPr>
            <w:rStyle w:val="Hyperlink"/>
          </w:rPr>
          <w:t>Viewing Calibration Data</w:t>
        </w:r>
        <w:r w:rsidR="00105BE2">
          <w:rPr>
            <w:webHidden/>
          </w:rPr>
          <w:tab/>
        </w:r>
        <w:r w:rsidR="00105BE2">
          <w:rPr>
            <w:webHidden/>
          </w:rPr>
          <w:fldChar w:fldCharType="begin"/>
        </w:r>
        <w:r w:rsidR="00105BE2">
          <w:rPr>
            <w:webHidden/>
          </w:rPr>
          <w:instrText xml:space="preserve"> PAGEREF _Toc503911441 \h </w:instrText>
        </w:r>
        <w:r w:rsidR="00105BE2">
          <w:rPr>
            <w:webHidden/>
          </w:rPr>
        </w:r>
        <w:r w:rsidR="00105BE2">
          <w:rPr>
            <w:webHidden/>
          </w:rPr>
          <w:fldChar w:fldCharType="separate"/>
        </w:r>
        <w:r w:rsidR="00105BE2">
          <w:rPr>
            <w:webHidden/>
          </w:rPr>
          <w:t>81</w:t>
        </w:r>
        <w:r w:rsidR="00105BE2">
          <w:rPr>
            <w:webHidden/>
          </w:rPr>
          <w:fldChar w:fldCharType="end"/>
        </w:r>
      </w:hyperlink>
    </w:p>
    <w:p w14:paraId="46679B07" w14:textId="77777777" w:rsidR="00105BE2" w:rsidRDefault="0080392A">
      <w:pPr>
        <w:pStyle w:val="TOC1"/>
        <w:rPr>
          <w:rFonts w:asciiTheme="minorHAnsi" w:eastAsiaTheme="minorEastAsia" w:hAnsiTheme="minorHAnsi" w:cstheme="minorBidi"/>
          <w:b w:val="0"/>
          <w:caps w:val="0"/>
          <w:sz w:val="22"/>
          <w:szCs w:val="22"/>
        </w:rPr>
      </w:pPr>
      <w:hyperlink w:anchor="_Toc503911442" w:history="1">
        <w:r w:rsidR="00105BE2" w:rsidRPr="0053100A">
          <w:rPr>
            <w:rStyle w:val="Hyperlink"/>
          </w:rPr>
          <w:t>14</w:t>
        </w:r>
        <w:r w:rsidR="00105BE2">
          <w:rPr>
            <w:rFonts w:asciiTheme="minorHAnsi" w:eastAsiaTheme="minorEastAsia" w:hAnsiTheme="minorHAnsi" w:cstheme="minorBidi"/>
            <w:b w:val="0"/>
            <w:caps w:val="0"/>
            <w:sz w:val="22"/>
            <w:szCs w:val="22"/>
          </w:rPr>
          <w:tab/>
        </w:r>
        <w:r w:rsidR="00105BE2" w:rsidRPr="0053100A">
          <w:rPr>
            <w:rStyle w:val="Hyperlink"/>
          </w:rPr>
          <w:t>LF CALIBRATION</w:t>
        </w:r>
        <w:r w:rsidR="00105BE2">
          <w:rPr>
            <w:webHidden/>
          </w:rPr>
          <w:tab/>
        </w:r>
        <w:r w:rsidR="00105BE2">
          <w:rPr>
            <w:webHidden/>
          </w:rPr>
          <w:fldChar w:fldCharType="begin"/>
        </w:r>
        <w:r w:rsidR="00105BE2">
          <w:rPr>
            <w:webHidden/>
          </w:rPr>
          <w:instrText xml:space="preserve"> PAGEREF _Toc503911442 \h </w:instrText>
        </w:r>
        <w:r w:rsidR="00105BE2">
          <w:rPr>
            <w:webHidden/>
          </w:rPr>
        </w:r>
        <w:r w:rsidR="00105BE2">
          <w:rPr>
            <w:webHidden/>
          </w:rPr>
          <w:fldChar w:fldCharType="separate"/>
        </w:r>
        <w:r w:rsidR="00105BE2">
          <w:rPr>
            <w:webHidden/>
          </w:rPr>
          <w:t>84</w:t>
        </w:r>
        <w:r w:rsidR="00105BE2">
          <w:rPr>
            <w:webHidden/>
          </w:rPr>
          <w:fldChar w:fldCharType="end"/>
        </w:r>
      </w:hyperlink>
    </w:p>
    <w:p w14:paraId="0FB32666" w14:textId="77777777" w:rsidR="00105BE2" w:rsidRDefault="0080392A">
      <w:pPr>
        <w:pStyle w:val="TOC2"/>
        <w:rPr>
          <w:rFonts w:asciiTheme="minorHAnsi" w:eastAsiaTheme="minorEastAsia" w:hAnsiTheme="minorHAnsi" w:cstheme="minorBidi"/>
          <w:smallCaps w:val="0"/>
          <w:sz w:val="22"/>
          <w:szCs w:val="22"/>
        </w:rPr>
      </w:pPr>
      <w:hyperlink w:anchor="_Toc503911443" w:history="1">
        <w:r w:rsidR="00105BE2" w:rsidRPr="0053100A">
          <w:rPr>
            <w:rStyle w:val="Hyperlink"/>
          </w:rPr>
          <w:t>14.1</w:t>
        </w:r>
        <w:r w:rsidR="00105BE2">
          <w:rPr>
            <w:rFonts w:asciiTheme="minorHAnsi" w:eastAsiaTheme="minorEastAsia" w:hAnsiTheme="minorHAnsi" w:cstheme="minorBidi"/>
            <w:smallCaps w:val="0"/>
            <w:sz w:val="22"/>
            <w:szCs w:val="22"/>
          </w:rPr>
          <w:tab/>
        </w:r>
        <w:r w:rsidR="00105BE2" w:rsidRPr="0053100A">
          <w:rPr>
            <w:rStyle w:val="Hyperlink"/>
          </w:rPr>
          <w:t>LF Calibration Overview</w:t>
        </w:r>
        <w:r w:rsidR="00105BE2">
          <w:rPr>
            <w:webHidden/>
          </w:rPr>
          <w:tab/>
        </w:r>
        <w:r w:rsidR="00105BE2">
          <w:rPr>
            <w:webHidden/>
          </w:rPr>
          <w:fldChar w:fldCharType="begin"/>
        </w:r>
        <w:r w:rsidR="00105BE2">
          <w:rPr>
            <w:webHidden/>
          </w:rPr>
          <w:instrText xml:space="preserve"> PAGEREF _Toc503911443 \h </w:instrText>
        </w:r>
        <w:r w:rsidR="00105BE2">
          <w:rPr>
            <w:webHidden/>
          </w:rPr>
        </w:r>
        <w:r w:rsidR="00105BE2">
          <w:rPr>
            <w:webHidden/>
          </w:rPr>
          <w:fldChar w:fldCharType="separate"/>
        </w:r>
        <w:r w:rsidR="00105BE2">
          <w:rPr>
            <w:webHidden/>
          </w:rPr>
          <w:t>84</w:t>
        </w:r>
        <w:r w:rsidR="00105BE2">
          <w:rPr>
            <w:webHidden/>
          </w:rPr>
          <w:fldChar w:fldCharType="end"/>
        </w:r>
      </w:hyperlink>
    </w:p>
    <w:p w14:paraId="66D4DC23" w14:textId="77777777" w:rsidR="00105BE2" w:rsidRDefault="0080392A">
      <w:pPr>
        <w:pStyle w:val="TOC2"/>
        <w:rPr>
          <w:rFonts w:asciiTheme="minorHAnsi" w:eastAsiaTheme="minorEastAsia" w:hAnsiTheme="minorHAnsi" w:cstheme="minorBidi"/>
          <w:smallCaps w:val="0"/>
          <w:sz w:val="22"/>
          <w:szCs w:val="22"/>
        </w:rPr>
      </w:pPr>
      <w:hyperlink w:anchor="_Toc503911444" w:history="1">
        <w:r w:rsidR="00105BE2" w:rsidRPr="0053100A">
          <w:rPr>
            <w:rStyle w:val="Hyperlink"/>
          </w:rPr>
          <w:t>14.2</w:t>
        </w:r>
        <w:r w:rsidR="00105BE2">
          <w:rPr>
            <w:rFonts w:asciiTheme="minorHAnsi" w:eastAsiaTheme="minorEastAsia" w:hAnsiTheme="minorHAnsi" w:cstheme="minorBidi"/>
            <w:smallCaps w:val="0"/>
            <w:sz w:val="22"/>
            <w:szCs w:val="22"/>
          </w:rPr>
          <w:tab/>
        </w:r>
        <w:r w:rsidR="00105BE2" w:rsidRPr="0053100A">
          <w:rPr>
            <w:rStyle w:val="Hyperlink"/>
          </w:rPr>
          <w:t>Open (Capacitance)</w:t>
        </w:r>
        <w:r w:rsidR="00105BE2">
          <w:rPr>
            <w:webHidden/>
          </w:rPr>
          <w:tab/>
        </w:r>
        <w:r w:rsidR="00105BE2">
          <w:rPr>
            <w:webHidden/>
          </w:rPr>
          <w:fldChar w:fldCharType="begin"/>
        </w:r>
        <w:r w:rsidR="00105BE2">
          <w:rPr>
            <w:webHidden/>
          </w:rPr>
          <w:instrText xml:space="preserve"> PAGEREF _Toc503911444 \h </w:instrText>
        </w:r>
        <w:r w:rsidR="00105BE2">
          <w:rPr>
            <w:webHidden/>
          </w:rPr>
        </w:r>
        <w:r w:rsidR="00105BE2">
          <w:rPr>
            <w:webHidden/>
          </w:rPr>
          <w:fldChar w:fldCharType="separate"/>
        </w:r>
        <w:r w:rsidR="00105BE2">
          <w:rPr>
            <w:webHidden/>
          </w:rPr>
          <w:t>84</w:t>
        </w:r>
        <w:r w:rsidR="00105BE2">
          <w:rPr>
            <w:webHidden/>
          </w:rPr>
          <w:fldChar w:fldCharType="end"/>
        </w:r>
      </w:hyperlink>
    </w:p>
    <w:p w14:paraId="0F0E16B1" w14:textId="77777777" w:rsidR="00105BE2" w:rsidRDefault="0080392A">
      <w:pPr>
        <w:pStyle w:val="TOC2"/>
        <w:rPr>
          <w:rFonts w:asciiTheme="minorHAnsi" w:eastAsiaTheme="minorEastAsia" w:hAnsiTheme="minorHAnsi" w:cstheme="minorBidi"/>
          <w:smallCaps w:val="0"/>
          <w:sz w:val="22"/>
          <w:szCs w:val="22"/>
        </w:rPr>
      </w:pPr>
      <w:hyperlink w:anchor="_Toc503911445" w:history="1">
        <w:r w:rsidR="00105BE2" w:rsidRPr="0053100A">
          <w:rPr>
            <w:rStyle w:val="Hyperlink"/>
          </w:rPr>
          <w:t>14.3</w:t>
        </w:r>
        <w:r w:rsidR="00105BE2">
          <w:rPr>
            <w:rFonts w:asciiTheme="minorHAnsi" w:eastAsiaTheme="minorEastAsia" w:hAnsiTheme="minorHAnsi" w:cstheme="minorBidi"/>
            <w:smallCaps w:val="0"/>
            <w:sz w:val="22"/>
            <w:szCs w:val="22"/>
          </w:rPr>
          <w:tab/>
        </w:r>
        <w:r w:rsidR="00105BE2" w:rsidRPr="0053100A">
          <w:rPr>
            <w:rStyle w:val="Hyperlink"/>
          </w:rPr>
          <w:t>Thru (DC Resistance)</w:t>
        </w:r>
        <w:r w:rsidR="00105BE2">
          <w:rPr>
            <w:webHidden/>
          </w:rPr>
          <w:tab/>
        </w:r>
        <w:r w:rsidR="00105BE2">
          <w:rPr>
            <w:webHidden/>
          </w:rPr>
          <w:fldChar w:fldCharType="begin"/>
        </w:r>
        <w:r w:rsidR="00105BE2">
          <w:rPr>
            <w:webHidden/>
          </w:rPr>
          <w:instrText xml:space="preserve"> PAGEREF _Toc503911445 \h </w:instrText>
        </w:r>
        <w:r w:rsidR="00105BE2">
          <w:rPr>
            <w:webHidden/>
          </w:rPr>
        </w:r>
        <w:r w:rsidR="00105BE2">
          <w:rPr>
            <w:webHidden/>
          </w:rPr>
          <w:fldChar w:fldCharType="separate"/>
        </w:r>
        <w:r w:rsidR="00105BE2">
          <w:rPr>
            <w:webHidden/>
          </w:rPr>
          <w:t>85</w:t>
        </w:r>
        <w:r w:rsidR="00105BE2">
          <w:rPr>
            <w:webHidden/>
          </w:rPr>
          <w:fldChar w:fldCharType="end"/>
        </w:r>
      </w:hyperlink>
    </w:p>
    <w:p w14:paraId="2A892DF6" w14:textId="77777777" w:rsidR="00105BE2" w:rsidRDefault="0080392A">
      <w:pPr>
        <w:pStyle w:val="TOC1"/>
        <w:rPr>
          <w:rFonts w:asciiTheme="minorHAnsi" w:eastAsiaTheme="minorEastAsia" w:hAnsiTheme="minorHAnsi" w:cstheme="minorBidi"/>
          <w:b w:val="0"/>
          <w:caps w:val="0"/>
          <w:sz w:val="22"/>
          <w:szCs w:val="22"/>
        </w:rPr>
      </w:pPr>
      <w:hyperlink w:anchor="_Toc503911446" w:history="1">
        <w:r w:rsidR="00105BE2" w:rsidRPr="0053100A">
          <w:rPr>
            <w:rStyle w:val="Hyperlink"/>
          </w:rPr>
          <w:t>15</w:t>
        </w:r>
        <w:r w:rsidR="00105BE2">
          <w:rPr>
            <w:rFonts w:asciiTheme="minorHAnsi" w:eastAsiaTheme="minorEastAsia" w:hAnsiTheme="minorHAnsi" w:cstheme="minorBidi"/>
            <w:b w:val="0"/>
            <w:caps w:val="0"/>
            <w:sz w:val="22"/>
            <w:szCs w:val="22"/>
          </w:rPr>
          <w:tab/>
        </w:r>
        <w:r w:rsidR="00105BE2" w:rsidRPr="0053100A">
          <w:rPr>
            <w:rStyle w:val="Hyperlink"/>
          </w:rPr>
          <w:t>MEASUREMENT DEFINITIONS</w:t>
        </w:r>
        <w:r w:rsidR="00105BE2">
          <w:rPr>
            <w:webHidden/>
          </w:rPr>
          <w:tab/>
        </w:r>
        <w:r w:rsidR="00105BE2">
          <w:rPr>
            <w:webHidden/>
          </w:rPr>
          <w:fldChar w:fldCharType="begin"/>
        </w:r>
        <w:r w:rsidR="00105BE2">
          <w:rPr>
            <w:webHidden/>
          </w:rPr>
          <w:instrText xml:space="preserve"> PAGEREF _Toc503911446 \h </w:instrText>
        </w:r>
        <w:r w:rsidR="00105BE2">
          <w:rPr>
            <w:webHidden/>
          </w:rPr>
        </w:r>
        <w:r w:rsidR="00105BE2">
          <w:rPr>
            <w:webHidden/>
          </w:rPr>
          <w:fldChar w:fldCharType="separate"/>
        </w:r>
        <w:r w:rsidR="00105BE2">
          <w:rPr>
            <w:webHidden/>
          </w:rPr>
          <w:t>87</w:t>
        </w:r>
        <w:r w:rsidR="00105BE2">
          <w:rPr>
            <w:webHidden/>
          </w:rPr>
          <w:fldChar w:fldCharType="end"/>
        </w:r>
      </w:hyperlink>
    </w:p>
    <w:p w14:paraId="6BB50FE7" w14:textId="77777777" w:rsidR="00105BE2" w:rsidRDefault="0080392A">
      <w:pPr>
        <w:pStyle w:val="TOC2"/>
        <w:rPr>
          <w:rFonts w:asciiTheme="minorHAnsi" w:eastAsiaTheme="minorEastAsia" w:hAnsiTheme="minorHAnsi" w:cstheme="minorBidi"/>
          <w:smallCaps w:val="0"/>
          <w:sz w:val="22"/>
          <w:szCs w:val="22"/>
        </w:rPr>
      </w:pPr>
      <w:hyperlink w:anchor="_Toc503911447" w:history="1">
        <w:r w:rsidR="00105BE2" w:rsidRPr="0053100A">
          <w:rPr>
            <w:rStyle w:val="Hyperlink"/>
          </w:rPr>
          <w:t>15.1</w:t>
        </w:r>
        <w:r w:rsidR="00105BE2">
          <w:rPr>
            <w:rFonts w:asciiTheme="minorHAnsi" w:eastAsiaTheme="minorEastAsia" w:hAnsiTheme="minorHAnsi" w:cstheme="minorBidi"/>
            <w:smallCaps w:val="0"/>
            <w:sz w:val="22"/>
            <w:szCs w:val="22"/>
          </w:rPr>
          <w:tab/>
        </w:r>
        <w:r w:rsidR="00105BE2" w:rsidRPr="0053100A">
          <w:rPr>
            <w:rStyle w:val="Hyperlink"/>
          </w:rPr>
          <w:t>Impedance</w:t>
        </w:r>
        <w:r w:rsidR="00105BE2">
          <w:rPr>
            <w:webHidden/>
          </w:rPr>
          <w:tab/>
        </w:r>
        <w:r w:rsidR="00105BE2">
          <w:rPr>
            <w:webHidden/>
          </w:rPr>
          <w:fldChar w:fldCharType="begin"/>
        </w:r>
        <w:r w:rsidR="00105BE2">
          <w:rPr>
            <w:webHidden/>
          </w:rPr>
          <w:instrText xml:space="preserve"> PAGEREF _Toc503911447 \h </w:instrText>
        </w:r>
        <w:r w:rsidR="00105BE2">
          <w:rPr>
            <w:webHidden/>
          </w:rPr>
        </w:r>
        <w:r w:rsidR="00105BE2">
          <w:rPr>
            <w:webHidden/>
          </w:rPr>
          <w:fldChar w:fldCharType="separate"/>
        </w:r>
        <w:r w:rsidR="00105BE2">
          <w:rPr>
            <w:webHidden/>
          </w:rPr>
          <w:t>87</w:t>
        </w:r>
        <w:r w:rsidR="00105BE2">
          <w:rPr>
            <w:webHidden/>
          </w:rPr>
          <w:fldChar w:fldCharType="end"/>
        </w:r>
      </w:hyperlink>
    </w:p>
    <w:p w14:paraId="1C301372" w14:textId="77777777" w:rsidR="00105BE2" w:rsidRDefault="0080392A">
      <w:pPr>
        <w:pStyle w:val="TOC2"/>
        <w:rPr>
          <w:rFonts w:asciiTheme="minorHAnsi" w:eastAsiaTheme="minorEastAsia" w:hAnsiTheme="minorHAnsi" w:cstheme="minorBidi"/>
          <w:smallCaps w:val="0"/>
          <w:sz w:val="22"/>
          <w:szCs w:val="22"/>
        </w:rPr>
      </w:pPr>
      <w:hyperlink w:anchor="_Toc503911448" w:history="1">
        <w:r w:rsidR="00105BE2" w:rsidRPr="0053100A">
          <w:rPr>
            <w:rStyle w:val="Hyperlink"/>
          </w:rPr>
          <w:t>15.2</w:t>
        </w:r>
        <w:r w:rsidR="00105BE2">
          <w:rPr>
            <w:rFonts w:asciiTheme="minorHAnsi" w:eastAsiaTheme="minorEastAsia" w:hAnsiTheme="minorHAnsi" w:cstheme="minorBidi"/>
            <w:smallCaps w:val="0"/>
            <w:sz w:val="22"/>
            <w:szCs w:val="22"/>
          </w:rPr>
          <w:tab/>
        </w:r>
        <w:r w:rsidR="00105BE2" w:rsidRPr="0053100A">
          <w:rPr>
            <w:rStyle w:val="Hyperlink"/>
          </w:rPr>
          <w:t>Fitted Impedance</w:t>
        </w:r>
        <w:r w:rsidR="00105BE2">
          <w:rPr>
            <w:webHidden/>
          </w:rPr>
          <w:tab/>
        </w:r>
        <w:r w:rsidR="00105BE2">
          <w:rPr>
            <w:webHidden/>
          </w:rPr>
          <w:fldChar w:fldCharType="begin"/>
        </w:r>
        <w:r w:rsidR="00105BE2">
          <w:rPr>
            <w:webHidden/>
          </w:rPr>
          <w:instrText xml:space="preserve"> PAGEREF _Toc503911448 \h </w:instrText>
        </w:r>
        <w:r w:rsidR="00105BE2">
          <w:rPr>
            <w:webHidden/>
          </w:rPr>
        </w:r>
        <w:r w:rsidR="00105BE2">
          <w:rPr>
            <w:webHidden/>
          </w:rPr>
          <w:fldChar w:fldCharType="separate"/>
        </w:r>
        <w:r w:rsidR="00105BE2">
          <w:rPr>
            <w:webHidden/>
          </w:rPr>
          <w:t>88</w:t>
        </w:r>
        <w:r w:rsidR="00105BE2">
          <w:rPr>
            <w:webHidden/>
          </w:rPr>
          <w:fldChar w:fldCharType="end"/>
        </w:r>
      </w:hyperlink>
    </w:p>
    <w:p w14:paraId="7B66C012" w14:textId="77777777" w:rsidR="00105BE2" w:rsidRDefault="0080392A">
      <w:pPr>
        <w:pStyle w:val="TOC2"/>
        <w:rPr>
          <w:rFonts w:asciiTheme="minorHAnsi" w:eastAsiaTheme="minorEastAsia" w:hAnsiTheme="minorHAnsi" w:cstheme="minorBidi"/>
          <w:smallCaps w:val="0"/>
          <w:sz w:val="22"/>
          <w:szCs w:val="22"/>
        </w:rPr>
      </w:pPr>
      <w:hyperlink w:anchor="_Toc503911449" w:history="1">
        <w:r w:rsidR="00105BE2" w:rsidRPr="0053100A">
          <w:rPr>
            <w:rStyle w:val="Hyperlink"/>
          </w:rPr>
          <w:t>15.3</w:t>
        </w:r>
        <w:r w:rsidR="00105BE2">
          <w:rPr>
            <w:rFonts w:asciiTheme="minorHAnsi" w:eastAsiaTheme="minorEastAsia" w:hAnsiTheme="minorHAnsi" w:cstheme="minorBidi"/>
            <w:smallCaps w:val="0"/>
            <w:sz w:val="22"/>
            <w:szCs w:val="22"/>
          </w:rPr>
          <w:tab/>
        </w:r>
        <w:r w:rsidR="00105BE2" w:rsidRPr="0053100A">
          <w:rPr>
            <w:rStyle w:val="Hyperlink"/>
          </w:rPr>
          <w:t>Return Loss</w:t>
        </w:r>
        <w:r w:rsidR="00105BE2">
          <w:rPr>
            <w:webHidden/>
          </w:rPr>
          <w:tab/>
        </w:r>
        <w:r w:rsidR="00105BE2">
          <w:rPr>
            <w:webHidden/>
          </w:rPr>
          <w:fldChar w:fldCharType="begin"/>
        </w:r>
        <w:r w:rsidR="00105BE2">
          <w:rPr>
            <w:webHidden/>
          </w:rPr>
          <w:instrText xml:space="preserve"> PAGEREF _Toc503911449 \h </w:instrText>
        </w:r>
        <w:r w:rsidR="00105BE2">
          <w:rPr>
            <w:webHidden/>
          </w:rPr>
        </w:r>
        <w:r w:rsidR="00105BE2">
          <w:rPr>
            <w:webHidden/>
          </w:rPr>
          <w:fldChar w:fldCharType="separate"/>
        </w:r>
        <w:r w:rsidR="00105BE2">
          <w:rPr>
            <w:webHidden/>
          </w:rPr>
          <w:t>89</w:t>
        </w:r>
        <w:r w:rsidR="00105BE2">
          <w:rPr>
            <w:webHidden/>
          </w:rPr>
          <w:fldChar w:fldCharType="end"/>
        </w:r>
      </w:hyperlink>
    </w:p>
    <w:p w14:paraId="2FE37391" w14:textId="77777777" w:rsidR="00105BE2" w:rsidRDefault="0080392A">
      <w:pPr>
        <w:pStyle w:val="TOC2"/>
        <w:rPr>
          <w:rFonts w:asciiTheme="minorHAnsi" w:eastAsiaTheme="minorEastAsia" w:hAnsiTheme="minorHAnsi" w:cstheme="minorBidi"/>
          <w:smallCaps w:val="0"/>
          <w:sz w:val="22"/>
          <w:szCs w:val="22"/>
        </w:rPr>
      </w:pPr>
      <w:hyperlink w:anchor="_Toc503911450" w:history="1">
        <w:r w:rsidR="00105BE2" w:rsidRPr="0053100A">
          <w:rPr>
            <w:rStyle w:val="Hyperlink"/>
          </w:rPr>
          <w:t>15.4</w:t>
        </w:r>
        <w:r w:rsidR="00105BE2">
          <w:rPr>
            <w:rFonts w:asciiTheme="minorHAnsi" w:eastAsiaTheme="minorEastAsia" w:hAnsiTheme="minorHAnsi" w:cstheme="minorBidi"/>
            <w:smallCaps w:val="0"/>
            <w:sz w:val="22"/>
            <w:szCs w:val="22"/>
          </w:rPr>
          <w:tab/>
        </w:r>
        <w:r w:rsidR="00105BE2" w:rsidRPr="0053100A">
          <w:rPr>
            <w:rStyle w:val="Hyperlink"/>
          </w:rPr>
          <w:t>Structural Return Loss</w:t>
        </w:r>
        <w:r w:rsidR="00105BE2">
          <w:rPr>
            <w:webHidden/>
          </w:rPr>
          <w:tab/>
        </w:r>
        <w:r w:rsidR="00105BE2">
          <w:rPr>
            <w:webHidden/>
          </w:rPr>
          <w:fldChar w:fldCharType="begin"/>
        </w:r>
        <w:r w:rsidR="00105BE2">
          <w:rPr>
            <w:webHidden/>
          </w:rPr>
          <w:instrText xml:space="preserve"> PAGEREF _Toc503911450 \h </w:instrText>
        </w:r>
        <w:r w:rsidR="00105BE2">
          <w:rPr>
            <w:webHidden/>
          </w:rPr>
        </w:r>
        <w:r w:rsidR="00105BE2">
          <w:rPr>
            <w:webHidden/>
          </w:rPr>
          <w:fldChar w:fldCharType="separate"/>
        </w:r>
        <w:r w:rsidR="00105BE2">
          <w:rPr>
            <w:webHidden/>
          </w:rPr>
          <w:t>90</w:t>
        </w:r>
        <w:r w:rsidR="00105BE2">
          <w:rPr>
            <w:webHidden/>
          </w:rPr>
          <w:fldChar w:fldCharType="end"/>
        </w:r>
      </w:hyperlink>
    </w:p>
    <w:p w14:paraId="43D5536C" w14:textId="77777777" w:rsidR="00105BE2" w:rsidRDefault="0080392A">
      <w:pPr>
        <w:pStyle w:val="TOC2"/>
        <w:rPr>
          <w:rFonts w:asciiTheme="minorHAnsi" w:eastAsiaTheme="minorEastAsia" w:hAnsiTheme="minorHAnsi" w:cstheme="minorBidi"/>
          <w:smallCaps w:val="0"/>
          <w:sz w:val="22"/>
          <w:szCs w:val="22"/>
        </w:rPr>
      </w:pPr>
      <w:hyperlink w:anchor="_Toc503911451" w:history="1">
        <w:r w:rsidR="00105BE2" w:rsidRPr="0053100A">
          <w:rPr>
            <w:rStyle w:val="Hyperlink"/>
          </w:rPr>
          <w:t>15.5</w:t>
        </w:r>
        <w:r w:rsidR="00105BE2">
          <w:rPr>
            <w:rFonts w:asciiTheme="minorHAnsi" w:eastAsiaTheme="minorEastAsia" w:hAnsiTheme="minorHAnsi" w:cstheme="minorBidi"/>
            <w:smallCaps w:val="0"/>
            <w:sz w:val="22"/>
            <w:szCs w:val="22"/>
          </w:rPr>
          <w:tab/>
        </w:r>
        <w:r w:rsidR="00105BE2" w:rsidRPr="0053100A">
          <w:rPr>
            <w:rStyle w:val="Hyperlink"/>
          </w:rPr>
          <w:t>Insertion Loss</w:t>
        </w:r>
        <w:r w:rsidR="00105BE2">
          <w:rPr>
            <w:webHidden/>
          </w:rPr>
          <w:tab/>
        </w:r>
        <w:r w:rsidR="00105BE2">
          <w:rPr>
            <w:webHidden/>
          </w:rPr>
          <w:fldChar w:fldCharType="begin"/>
        </w:r>
        <w:r w:rsidR="00105BE2">
          <w:rPr>
            <w:webHidden/>
          </w:rPr>
          <w:instrText xml:space="preserve"> PAGEREF _Toc503911451 \h </w:instrText>
        </w:r>
        <w:r w:rsidR="00105BE2">
          <w:rPr>
            <w:webHidden/>
          </w:rPr>
        </w:r>
        <w:r w:rsidR="00105BE2">
          <w:rPr>
            <w:webHidden/>
          </w:rPr>
          <w:fldChar w:fldCharType="separate"/>
        </w:r>
        <w:r w:rsidR="00105BE2">
          <w:rPr>
            <w:webHidden/>
          </w:rPr>
          <w:t>90</w:t>
        </w:r>
        <w:r w:rsidR="00105BE2">
          <w:rPr>
            <w:webHidden/>
          </w:rPr>
          <w:fldChar w:fldCharType="end"/>
        </w:r>
      </w:hyperlink>
    </w:p>
    <w:p w14:paraId="69EE3697" w14:textId="77777777" w:rsidR="00105BE2" w:rsidRDefault="0080392A">
      <w:pPr>
        <w:pStyle w:val="TOC2"/>
        <w:rPr>
          <w:rFonts w:asciiTheme="minorHAnsi" w:eastAsiaTheme="minorEastAsia" w:hAnsiTheme="minorHAnsi" w:cstheme="minorBidi"/>
          <w:smallCaps w:val="0"/>
          <w:sz w:val="22"/>
          <w:szCs w:val="22"/>
        </w:rPr>
      </w:pPr>
      <w:hyperlink w:anchor="_Toc503911452" w:history="1">
        <w:r w:rsidR="00105BE2" w:rsidRPr="0053100A">
          <w:rPr>
            <w:rStyle w:val="Hyperlink"/>
          </w:rPr>
          <w:t>15.6</w:t>
        </w:r>
        <w:r w:rsidR="00105BE2">
          <w:rPr>
            <w:rFonts w:asciiTheme="minorHAnsi" w:eastAsiaTheme="minorEastAsia" w:hAnsiTheme="minorHAnsi" w:cstheme="minorBidi"/>
            <w:smallCaps w:val="0"/>
            <w:sz w:val="22"/>
            <w:szCs w:val="22"/>
          </w:rPr>
          <w:tab/>
        </w:r>
        <w:r w:rsidR="00105BE2" w:rsidRPr="0053100A">
          <w:rPr>
            <w:rStyle w:val="Hyperlink"/>
          </w:rPr>
          <w:t>NEXT</w:t>
        </w:r>
        <w:r w:rsidR="00105BE2">
          <w:rPr>
            <w:webHidden/>
          </w:rPr>
          <w:tab/>
        </w:r>
        <w:r w:rsidR="00105BE2">
          <w:rPr>
            <w:webHidden/>
          </w:rPr>
          <w:fldChar w:fldCharType="begin"/>
        </w:r>
        <w:r w:rsidR="00105BE2">
          <w:rPr>
            <w:webHidden/>
          </w:rPr>
          <w:instrText xml:space="preserve"> PAGEREF _Toc503911452 \h </w:instrText>
        </w:r>
        <w:r w:rsidR="00105BE2">
          <w:rPr>
            <w:webHidden/>
          </w:rPr>
        </w:r>
        <w:r w:rsidR="00105BE2">
          <w:rPr>
            <w:webHidden/>
          </w:rPr>
          <w:fldChar w:fldCharType="separate"/>
        </w:r>
        <w:r w:rsidR="00105BE2">
          <w:rPr>
            <w:webHidden/>
          </w:rPr>
          <w:t>93</w:t>
        </w:r>
        <w:r w:rsidR="00105BE2">
          <w:rPr>
            <w:webHidden/>
          </w:rPr>
          <w:fldChar w:fldCharType="end"/>
        </w:r>
      </w:hyperlink>
    </w:p>
    <w:p w14:paraId="72B12F52" w14:textId="77777777" w:rsidR="00105BE2" w:rsidRDefault="0080392A">
      <w:pPr>
        <w:pStyle w:val="TOC2"/>
        <w:rPr>
          <w:rFonts w:asciiTheme="minorHAnsi" w:eastAsiaTheme="minorEastAsia" w:hAnsiTheme="minorHAnsi" w:cstheme="minorBidi"/>
          <w:smallCaps w:val="0"/>
          <w:sz w:val="22"/>
          <w:szCs w:val="22"/>
        </w:rPr>
      </w:pPr>
      <w:hyperlink w:anchor="_Toc503911453" w:history="1">
        <w:r w:rsidR="00105BE2" w:rsidRPr="0053100A">
          <w:rPr>
            <w:rStyle w:val="Hyperlink"/>
          </w:rPr>
          <w:t>15.7</w:t>
        </w:r>
        <w:r w:rsidR="00105BE2">
          <w:rPr>
            <w:rFonts w:asciiTheme="minorHAnsi" w:eastAsiaTheme="minorEastAsia" w:hAnsiTheme="minorHAnsi" w:cstheme="minorBidi"/>
            <w:smallCaps w:val="0"/>
            <w:sz w:val="22"/>
            <w:szCs w:val="22"/>
          </w:rPr>
          <w:tab/>
        </w:r>
        <w:r w:rsidR="00105BE2" w:rsidRPr="0053100A">
          <w:rPr>
            <w:rStyle w:val="Hyperlink"/>
          </w:rPr>
          <w:t>FEXT</w:t>
        </w:r>
        <w:r w:rsidR="00105BE2">
          <w:rPr>
            <w:webHidden/>
          </w:rPr>
          <w:tab/>
        </w:r>
        <w:r w:rsidR="00105BE2">
          <w:rPr>
            <w:webHidden/>
          </w:rPr>
          <w:fldChar w:fldCharType="begin"/>
        </w:r>
        <w:r w:rsidR="00105BE2">
          <w:rPr>
            <w:webHidden/>
          </w:rPr>
          <w:instrText xml:space="preserve"> PAGEREF _Toc503911453 \h </w:instrText>
        </w:r>
        <w:r w:rsidR="00105BE2">
          <w:rPr>
            <w:webHidden/>
          </w:rPr>
        </w:r>
        <w:r w:rsidR="00105BE2">
          <w:rPr>
            <w:webHidden/>
          </w:rPr>
          <w:fldChar w:fldCharType="separate"/>
        </w:r>
        <w:r w:rsidR="00105BE2">
          <w:rPr>
            <w:webHidden/>
          </w:rPr>
          <w:t>95</w:t>
        </w:r>
        <w:r w:rsidR="00105BE2">
          <w:rPr>
            <w:webHidden/>
          </w:rPr>
          <w:fldChar w:fldCharType="end"/>
        </w:r>
      </w:hyperlink>
    </w:p>
    <w:p w14:paraId="12714F48" w14:textId="77777777" w:rsidR="00105BE2" w:rsidRDefault="0080392A">
      <w:pPr>
        <w:pStyle w:val="TOC2"/>
        <w:rPr>
          <w:rFonts w:asciiTheme="minorHAnsi" w:eastAsiaTheme="minorEastAsia" w:hAnsiTheme="minorHAnsi" w:cstheme="minorBidi"/>
          <w:smallCaps w:val="0"/>
          <w:sz w:val="22"/>
          <w:szCs w:val="22"/>
        </w:rPr>
      </w:pPr>
      <w:hyperlink w:anchor="_Toc503911454" w:history="1">
        <w:r w:rsidR="00105BE2" w:rsidRPr="0053100A">
          <w:rPr>
            <w:rStyle w:val="Hyperlink"/>
          </w:rPr>
          <w:t>15.8</w:t>
        </w:r>
        <w:r w:rsidR="00105BE2">
          <w:rPr>
            <w:rFonts w:asciiTheme="minorHAnsi" w:eastAsiaTheme="minorEastAsia" w:hAnsiTheme="minorHAnsi" w:cstheme="minorBidi"/>
            <w:smallCaps w:val="0"/>
            <w:sz w:val="22"/>
            <w:szCs w:val="22"/>
          </w:rPr>
          <w:tab/>
        </w:r>
        <w:r w:rsidR="00105BE2" w:rsidRPr="0053100A">
          <w:rPr>
            <w:rStyle w:val="Hyperlink"/>
          </w:rPr>
          <w:t>ACR</w:t>
        </w:r>
        <w:r w:rsidR="00105BE2">
          <w:rPr>
            <w:webHidden/>
          </w:rPr>
          <w:tab/>
        </w:r>
        <w:r w:rsidR="00105BE2">
          <w:rPr>
            <w:webHidden/>
          </w:rPr>
          <w:fldChar w:fldCharType="begin"/>
        </w:r>
        <w:r w:rsidR="00105BE2">
          <w:rPr>
            <w:webHidden/>
          </w:rPr>
          <w:instrText xml:space="preserve"> PAGEREF _Toc503911454 \h </w:instrText>
        </w:r>
        <w:r w:rsidR="00105BE2">
          <w:rPr>
            <w:webHidden/>
          </w:rPr>
        </w:r>
        <w:r w:rsidR="00105BE2">
          <w:rPr>
            <w:webHidden/>
          </w:rPr>
          <w:fldChar w:fldCharType="separate"/>
        </w:r>
        <w:r w:rsidR="00105BE2">
          <w:rPr>
            <w:webHidden/>
          </w:rPr>
          <w:t>96</w:t>
        </w:r>
        <w:r w:rsidR="00105BE2">
          <w:rPr>
            <w:webHidden/>
          </w:rPr>
          <w:fldChar w:fldCharType="end"/>
        </w:r>
      </w:hyperlink>
    </w:p>
    <w:p w14:paraId="1FFB459D" w14:textId="77777777" w:rsidR="00105BE2" w:rsidRDefault="0080392A">
      <w:pPr>
        <w:pStyle w:val="TOC2"/>
        <w:rPr>
          <w:rFonts w:asciiTheme="minorHAnsi" w:eastAsiaTheme="minorEastAsia" w:hAnsiTheme="minorHAnsi" w:cstheme="minorBidi"/>
          <w:smallCaps w:val="0"/>
          <w:sz w:val="22"/>
          <w:szCs w:val="22"/>
        </w:rPr>
      </w:pPr>
      <w:hyperlink w:anchor="_Toc503911455" w:history="1">
        <w:r w:rsidR="00105BE2" w:rsidRPr="0053100A">
          <w:rPr>
            <w:rStyle w:val="Hyperlink"/>
          </w:rPr>
          <w:t>15.9</w:t>
        </w:r>
        <w:r w:rsidR="00105BE2">
          <w:rPr>
            <w:rFonts w:asciiTheme="minorHAnsi" w:eastAsiaTheme="minorEastAsia" w:hAnsiTheme="minorHAnsi" w:cstheme="minorBidi"/>
            <w:smallCaps w:val="0"/>
            <w:sz w:val="22"/>
            <w:szCs w:val="22"/>
          </w:rPr>
          <w:tab/>
        </w:r>
        <w:r w:rsidR="00105BE2" w:rsidRPr="0053100A">
          <w:rPr>
            <w:rStyle w:val="Hyperlink"/>
          </w:rPr>
          <w:t>ELFEXT</w:t>
        </w:r>
        <w:r w:rsidR="00105BE2">
          <w:rPr>
            <w:webHidden/>
          </w:rPr>
          <w:tab/>
        </w:r>
        <w:r w:rsidR="00105BE2">
          <w:rPr>
            <w:webHidden/>
          </w:rPr>
          <w:fldChar w:fldCharType="begin"/>
        </w:r>
        <w:r w:rsidR="00105BE2">
          <w:rPr>
            <w:webHidden/>
          </w:rPr>
          <w:instrText xml:space="preserve"> PAGEREF _Toc503911455 \h </w:instrText>
        </w:r>
        <w:r w:rsidR="00105BE2">
          <w:rPr>
            <w:webHidden/>
          </w:rPr>
        </w:r>
        <w:r w:rsidR="00105BE2">
          <w:rPr>
            <w:webHidden/>
          </w:rPr>
          <w:fldChar w:fldCharType="separate"/>
        </w:r>
        <w:r w:rsidR="00105BE2">
          <w:rPr>
            <w:webHidden/>
          </w:rPr>
          <w:t>97</w:t>
        </w:r>
        <w:r w:rsidR="00105BE2">
          <w:rPr>
            <w:webHidden/>
          </w:rPr>
          <w:fldChar w:fldCharType="end"/>
        </w:r>
      </w:hyperlink>
    </w:p>
    <w:p w14:paraId="05AA6451" w14:textId="77777777" w:rsidR="00105BE2" w:rsidRDefault="0080392A">
      <w:pPr>
        <w:pStyle w:val="TOC2"/>
        <w:rPr>
          <w:rFonts w:asciiTheme="minorHAnsi" w:eastAsiaTheme="minorEastAsia" w:hAnsiTheme="minorHAnsi" w:cstheme="minorBidi"/>
          <w:smallCaps w:val="0"/>
          <w:sz w:val="22"/>
          <w:szCs w:val="22"/>
        </w:rPr>
      </w:pPr>
      <w:hyperlink w:anchor="_Toc503911456" w:history="1">
        <w:r w:rsidR="00105BE2" w:rsidRPr="0053100A">
          <w:rPr>
            <w:rStyle w:val="Hyperlink"/>
          </w:rPr>
          <w:t>15.10</w:t>
        </w:r>
        <w:r w:rsidR="00105BE2">
          <w:rPr>
            <w:rFonts w:asciiTheme="minorHAnsi" w:eastAsiaTheme="minorEastAsia" w:hAnsiTheme="minorHAnsi" w:cstheme="minorBidi"/>
            <w:smallCaps w:val="0"/>
            <w:sz w:val="22"/>
            <w:szCs w:val="22"/>
          </w:rPr>
          <w:tab/>
        </w:r>
        <w:r w:rsidR="00105BE2" w:rsidRPr="0053100A">
          <w:rPr>
            <w:rStyle w:val="Hyperlink"/>
          </w:rPr>
          <w:t>Group Delay</w:t>
        </w:r>
        <w:r w:rsidR="00105BE2">
          <w:rPr>
            <w:webHidden/>
          </w:rPr>
          <w:tab/>
        </w:r>
        <w:r w:rsidR="00105BE2">
          <w:rPr>
            <w:webHidden/>
          </w:rPr>
          <w:fldChar w:fldCharType="begin"/>
        </w:r>
        <w:r w:rsidR="00105BE2">
          <w:rPr>
            <w:webHidden/>
          </w:rPr>
          <w:instrText xml:space="preserve"> PAGEREF _Toc503911456 \h </w:instrText>
        </w:r>
        <w:r w:rsidR="00105BE2">
          <w:rPr>
            <w:webHidden/>
          </w:rPr>
        </w:r>
        <w:r w:rsidR="00105BE2">
          <w:rPr>
            <w:webHidden/>
          </w:rPr>
          <w:fldChar w:fldCharType="separate"/>
        </w:r>
        <w:r w:rsidR="00105BE2">
          <w:rPr>
            <w:webHidden/>
          </w:rPr>
          <w:t>97</w:t>
        </w:r>
        <w:r w:rsidR="00105BE2">
          <w:rPr>
            <w:webHidden/>
          </w:rPr>
          <w:fldChar w:fldCharType="end"/>
        </w:r>
      </w:hyperlink>
    </w:p>
    <w:p w14:paraId="74D72774" w14:textId="77777777" w:rsidR="00105BE2" w:rsidRDefault="0080392A">
      <w:pPr>
        <w:pStyle w:val="TOC2"/>
        <w:rPr>
          <w:rFonts w:asciiTheme="minorHAnsi" w:eastAsiaTheme="minorEastAsia" w:hAnsiTheme="minorHAnsi" w:cstheme="minorBidi"/>
          <w:smallCaps w:val="0"/>
          <w:sz w:val="22"/>
          <w:szCs w:val="22"/>
        </w:rPr>
      </w:pPr>
      <w:hyperlink w:anchor="_Toc503911457" w:history="1">
        <w:r w:rsidR="00105BE2" w:rsidRPr="0053100A">
          <w:rPr>
            <w:rStyle w:val="Hyperlink"/>
          </w:rPr>
          <w:t>15.11</w:t>
        </w:r>
        <w:r w:rsidR="00105BE2">
          <w:rPr>
            <w:rFonts w:asciiTheme="minorHAnsi" w:eastAsiaTheme="minorEastAsia" w:hAnsiTheme="minorHAnsi" w:cstheme="minorBidi"/>
            <w:smallCaps w:val="0"/>
            <w:sz w:val="22"/>
            <w:szCs w:val="22"/>
          </w:rPr>
          <w:tab/>
        </w:r>
        <w:r w:rsidR="00105BE2" w:rsidRPr="0053100A">
          <w:rPr>
            <w:rStyle w:val="Hyperlink"/>
          </w:rPr>
          <w:t>Velocity of Propagation</w:t>
        </w:r>
        <w:r w:rsidR="00105BE2">
          <w:rPr>
            <w:webHidden/>
          </w:rPr>
          <w:tab/>
        </w:r>
        <w:r w:rsidR="00105BE2">
          <w:rPr>
            <w:webHidden/>
          </w:rPr>
          <w:fldChar w:fldCharType="begin"/>
        </w:r>
        <w:r w:rsidR="00105BE2">
          <w:rPr>
            <w:webHidden/>
          </w:rPr>
          <w:instrText xml:space="preserve"> PAGEREF _Toc503911457 \h </w:instrText>
        </w:r>
        <w:r w:rsidR="00105BE2">
          <w:rPr>
            <w:webHidden/>
          </w:rPr>
        </w:r>
        <w:r w:rsidR="00105BE2">
          <w:rPr>
            <w:webHidden/>
          </w:rPr>
          <w:fldChar w:fldCharType="separate"/>
        </w:r>
        <w:r w:rsidR="00105BE2">
          <w:rPr>
            <w:webHidden/>
          </w:rPr>
          <w:t>98</w:t>
        </w:r>
        <w:r w:rsidR="00105BE2">
          <w:rPr>
            <w:webHidden/>
          </w:rPr>
          <w:fldChar w:fldCharType="end"/>
        </w:r>
      </w:hyperlink>
    </w:p>
    <w:p w14:paraId="7D117789" w14:textId="77777777" w:rsidR="00105BE2" w:rsidRDefault="0080392A">
      <w:pPr>
        <w:pStyle w:val="TOC2"/>
        <w:rPr>
          <w:rFonts w:asciiTheme="minorHAnsi" w:eastAsiaTheme="minorEastAsia" w:hAnsiTheme="minorHAnsi" w:cstheme="minorBidi"/>
          <w:smallCaps w:val="0"/>
          <w:sz w:val="22"/>
          <w:szCs w:val="22"/>
        </w:rPr>
      </w:pPr>
      <w:hyperlink w:anchor="_Toc503911458" w:history="1">
        <w:r w:rsidR="00105BE2" w:rsidRPr="0053100A">
          <w:rPr>
            <w:rStyle w:val="Hyperlink"/>
          </w:rPr>
          <w:t>15.12</w:t>
        </w:r>
        <w:r w:rsidR="00105BE2">
          <w:rPr>
            <w:rFonts w:asciiTheme="minorHAnsi" w:eastAsiaTheme="minorEastAsia" w:hAnsiTheme="minorHAnsi" w:cstheme="minorBidi"/>
            <w:smallCaps w:val="0"/>
            <w:sz w:val="22"/>
            <w:szCs w:val="22"/>
          </w:rPr>
          <w:tab/>
        </w:r>
        <w:r w:rsidR="00105BE2" w:rsidRPr="0053100A">
          <w:rPr>
            <w:rStyle w:val="Hyperlink"/>
          </w:rPr>
          <w:t>Delay</w:t>
        </w:r>
        <w:r w:rsidR="00105BE2">
          <w:rPr>
            <w:webHidden/>
          </w:rPr>
          <w:tab/>
        </w:r>
        <w:r w:rsidR="00105BE2">
          <w:rPr>
            <w:webHidden/>
          </w:rPr>
          <w:fldChar w:fldCharType="begin"/>
        </w:r>
        <w:r w:rsidR="00105BE2">
          <w:rPr>
            <w:webHidden/>
          </w:rPr>
          <w:instrText xml:space="preserve"> PAGEREF _Toc503911458 \h </w:instrText>
        </w:r>
        <w:r w:rsidR="00105BE2">
          <w:rPr>
            <w:webHidden/>
          </w:rPr>
        </w:r>
        <w:r w:rsidR="00105BE2">
          <w:rPr>
            <w:webHidden/>
          </w:rPr>
          <w:fldChar w:fldCharType="separate"/>
        </w:r>
        <w:r w:rsidR="00105BE2">
          <w:rPr>
            <w:webHidden/>
          </w:rPr>
          <w:t>99</w:t>
        </w:r>
        <w:r w:rsidR="00105BE2">
          <w:rPr>
            <w:webHidden/>
          </w:rPr>
          <w:fldChar w:fldCharType="end"/>
        </w:r>
      </w:hyperlink>
    </w:p>
    <w:p w14:paraId="2223C047" w14:textId="77777777" w:rsidR="00105BE2" w:rsidRDefault="0080392A">
      <w:pPr>
        <w:pStyle w:val="TOC2"/>
        <w:rPr>
          <w:rFonts w:asciiTheme="minorHAnsi" w:eastAsiaTheme="minorEastAsia" w:hAnsiTheme="minorHAnsi" w:cstheme="minorBidi"/>
          <w:smallCaps w:val="0"/>
          <w:sz w:val="22"/>
          <w:szCs w:val="22"/>
        </w:rPr>
      </w:pPr>
      <w:hyperlink w:anchor="_Toc503911459" w:history="1">
        <w:r w:rsidR="00105BE2" w:rsidRPr="0053100A">
          <w:rPr>
            <w:rStyle w:val="Hyperlink"/>
          </w:rPr>
          <w:t>15.13</w:t>
        </w:r>
        <w:r w:rsidR="00105BE2">
          <w:rPr>
            <w:rFonts w:asciiTheme="minorHAnsi" w:eastAsiaTheme="minorEastAsia" w:hAnsiTheme="minorHAnsi" w:cstheme="minorBidi"/>
            <w:smallCaps w:val="0"/>
            <w:sz w:val="22"/>
            <w:szCs w:val="22"/>
          </w:rPr>
          <w:tab/>
        </w:r>
        <w:r w:rsidR="00105BE2" w:rsidRPr="0053100A">
          <w:rPr>
            <w:rStyle w:val="Hyperlink"/>
          </w:rPr>
          <w:t>Skew</w:t>
        </w:r>
        <w:r w:rsidR="00105BE2">
          <w:rPr>
            <w:webHidden/>
          </w:rPr>
          <w:tab/>
        </w:r>
        <w:r w:rsidR="00105BE2">
          <w:rPr>
            <w:webHidden/>
          </w:rPr>
          <w:fldChar w:fldCharType="begin"/>
        </w:r>
        <w:r w:rsidR="00105BE2">
          <w:rPr>
            <w:webHidden/>
          </w:rPr>
          <w:instrText xml:space="preserve"> PAGEREF _Toc503911459 \h </w:instrText>
        </w:r>
        <w:r w:rsidR="00105BE2">
          <w:rPr>
            <w:webHidden/>
          </w:rPr>
        </w:r>
        <w:r w:rsidR="00105BE2">
          <w:rPr>
            <w:webHidden/>
          </w:rPr>
          <w:fldChar w:fldCharType="separate"/>
        </w:r>
        <w:r w:rsidR="00105BE2">
          <w:rPr>
            <w:webHidden/>
          </w:rPr>
          <w:t>100</w:t>
        </w:r>
        <w:r w:rsidR="00105BE2">
          <w:rPr>
            <w:webHidden/>
          </w:rPr>
          <w:fldChar w:fldCharType="end"/>
        </w:r>
      </w:hyperlink>
    </w:p>
    <w:p w14:paraId="509420DC" w14:textId="77777777" w:rsidR="00105BE2" w:rsidRDefault="0080392A">
      <w:pPr>
        <w:pStyle w:val="TOC2"/>
        <w:rPr>
          <w:rFonts w:asciiTheme="minorHAnsi" w:eastAsiaTheme="minorEastAsia" w:hAnsiTheme="minorHAnsi" w:cstheme="minorBidi"/>
          <w:smallCaps w:val="0"/>
          <w:sz w:val="22"/>
          <w:szCs w:val="22"/>
        </w:rPr>
      </w:pPr>
      <w:hyperlink w:anchor="_Toc503911460" w:history="1">
        <w:r w:rsidR="00105BE2" w:rsidRPr="0053100A">
          <w:rPr>
            <w:rStyle w:val="Hyperlink"/>
          </w:rPr>
          <w:t>15.14</w:t>
        </w:r>
        <w:r w:rsidR="00105BE2">
          <w:rPr>
            <w:rFonts w:asciiTheme="minorHAnsi" w:eastAsiaTheme="minorEastAsia" w:hAnsiTheme="minorHAnsi" w:cstheme="minorBidi"/>
            <w:smallCaps w:val="0"/>
            <w:sz w:val="22"/>
            <w:szCs w:val="22"/>
          </w:rPr>
          <w:tab/>
        </w:r>
        <w:r w:rsidR="00105BE2" w:rsidRPr="0053100A">
          <w:rPr>
            <w:rStyle w:val="Hyperlink"/>
          </w:rPr>
          <w:t>LCL</w:t>
        </w:r>
        <w:r w:rsidR="00105BE2">
          <w:rPr>
            <w:webHidden/>
          </w:rPr>
          <w:tab/>
        </w:r>
        <w:r w:rsidR="00105BE2">
          <w:rPr>
            <w:webHidden/>
          </w:rPr>
          <w:fldChar w:fldCharType="begin"/>
        </w:r>
        <w:r w:rsidR="00105BE2">
          <w:rPr>
            <w:webHidden/>
          </w:rPr>
          <w:instrText xml:space="preserve"> PAGEREF _Toc503911460 \h </w:instrText>
        </w:r>
        <w:r w:rsidR="00105BE2">
          <w:rPr>
            <w:webHidden/>
          </w:rPr>
        </w:r>
        <w:r w:rsidR="00105BE2">
          <w:rPr>
            <w:webHidden/>
          </w:rPr>
          <w:fldChar w:fldCharType="separate"/>
        </w:r>
        <w:r w:rsidR="00105BE2">
          <w:rPr>
            <w:webHidden/>
          </w:rPr>
          <w:t>100</w:t>
        </w:r>
        <w:r w:rsidR="00105BE2">
          <w:rPr>
            <w:webHidden/>
          </w:rPr>
          <w:fldChar w:fldCharType="end"/>
        </w:r>
      </w:hyperlink>
    </w:p>
    <w:p w14:paraId="5DBD732F" w14:textId="77777777" w:rsidR="00105BE2" w:rsidRDefault="0080392A">
      <w:pPr>
        <w:pStyle w:val="TOC2"/>
        <w:rPr>
          <w:rFonts w:asciiTheme="minorHAnsi" w:eastAsiaTheme="minorEastAsia" w:hAnsiTheme="minorHAnsi" w:cstheme="minorBidi"/>
          <w:smallCaps w:val="0"/>
          <w:sz w:val="22"/>
          <w:szCs w:val="22"/>
        </w:rPr>
      </w:pPr>
      <w:hyperlink w:anchor="_Toc503911461" w:history="1">
        <w:r w:rsidR="00105BE2" w:rsidRPr="0053100A">
          <w:rPr>
            <w:rStyle w:val="Hyperlink"/>
          </w:rPr>
          <w:t>15.15</w:t>
        </w:r>
        <w:r w:rsidR="00105BE2">
          <w:rPr>
            <w:rFonts w:asciiTheme="minorHAnsi" w:eastAsiaTheme="minorEastAsia" w:hAnsiTheme="minorHAnsi" w:cstheme="minorBidi"/>
            <w:smallCaps w:val="0"/>
            <w:sz w:val="22"/>
            <w:szCs w:val="22"/>
          </w:rPr>
          <w:tab/>
        </w:r>
        <w:r w:rsidR="00105BE2" w:rsidRPr="0053100A">
          <w:rPr>
            <w:rStyle w:val="Hyperlink"/>
          </w:rPr>
          <w:t>TCL</w:t>
        </w:r>
        <w:r w:rsidR="00105BE2">
          <w:rPr>
            <w:webHidden/>
          </w:rPr>
          <w:tab/>
        </w:r>
        <w:r w:rsidR="00105BE2">
          <w:rPr>
            <w:webHidden/>
          </w:rPr>
          <w:fldChar w:fldCharType="begin"/>
        </w:r>
        <w:r w:rsidR="00105BE2">
          <w:rPr>
            <w:webHidden/>
          </w:rPr>
          <w:instrText xml:space="preserve"> PAGEREF _Toc503911461 \h </w:instrText>
        </w:r>
        <w:r w:rsidR="00105BE2">
          <w:rPr>
            <w:webHidden/>
          </w:rPr>
        </w:r>
        <w:r w:rsidR="00105BE2">
          <w:rPr>
            <w:webHidden/>
          </w:rPr>
          <w:fldChar w:fldCharType="separate"/>
        </w:r>
        <w:r w:rsidR="00105BE2">
          <w:rPr>
            <w:webHidden/>
          </w:rPr>
          <w:t>100</w:t>
        </w:r>
        <w:r w:rsidR="00105BE2">
          <w:rPr>
            <w:webHidden/>
          </w:rPr>
          <w:fldChar w:fldCharType="end"/>
        </w:r>
      </w:hyperlink>
    </w:p>
    <w:p w14:paraId="47F8B50E" w14:textId="77777777" w:rsidR="00105BE2" w:rsidRDefault="0080392A">
      <w:pPr>
        <w:pStyle w:val="TOC2"/>
        <w:rPr>
          <w:rFonts w:asciiTheme="minorHAnsi" w:eastAsiaTheme="minorEastAsia" w:hAnsiTheme="minorHAnsi" w:cstheme="minorBidi"/>
          <w:smallCaps w:val="0"/>
          <w:sz w:val="22"/>
          <w:szCs w:val="22"/>
        </w:rPr>
      </w:pPr>
      <w:hyperlink w:anchor="_Toc503911462" w:history="1">
        <w:r w:rsidR="00105BE2" w:rsidRPr="0053100A">
          <w:rPr>
            <w:rStyle w:val="Hyperlink"/>
          </w:rPr>
          <w:t>15.16</w:t>
        </w:r>
        <w:r w:rsidR="00105BE2">
          <w:rPr>
            <w:rFonts w:asciiTheme="minorHAnsi" w:eastAsiaTheme="minorEastAsia" w:hAnsiTheme="minorHAnsi" w:cstheme="minorBidi"/>
            <w:smallCaps w:val="0"/>
            <w:sz w:val="22"/>
            <w:szCs w:val="22"/>
          </w:rPr>
          <w:tab/>
        </w:r>
        <w:r w:rsidR="00105BE2" w:rsidRPr="0053100A">
          <w:rPr>
            <w:rStyle w:val="Hyperlink"/>
          </w:rPr>
          <w:t>LCTL</w:t>
        </w:r>
        <w:r w:rsidR="00105BE2">
          <w:rPr>
            <w:webHidden/>
          </w:rPr>
          <w:tab/>
        </w:r>
        <w:r w:rsidR="00105BE2">
          <w:rPr>
            <w:webHidden/>
          </w:rPr>
          <w:fldChar w:fldCharType="begin"/>
        </w:r>
        <w:r w:rsidR="00105BE2">
          <w:rPr>
            <w:webHidden/>
          </w:rPr>
          <w:instrText xml:space="preserve"> PAGEREF _Toc503911462 \h </w:instrText>
        </w:r>
        <w:r w:rsidR="00105BE2">
          <w:rPr>
            <w:webHidden/>
          </w:rPr>
        </w:r>
        <w:r w:rsidR="00105BE2">
          <w:rPr>
            <w:webHidden/>
          </w:rPr>
          <w:fldChar w:fldCharType="separate"/>
        </w:r>
        <w:r w:rsidR="00105BE2">
          <w:rPr>
            <w:webHidden/>
          </w:rPr>
          <w:t>101</w:t>
        </w:r>
        <w:r w:rsidR="00105BE2">
          <w:rPr>
            <w:webHidden/>
          </w:rPr>
          <w:fldChar w:fldCharType="end"/>
        </w:r>
      </w:hyperlink>
    </w:p>
    <w:p w14:paraId="2B46B1E7" w14:textId="77777777" w:rsidR="00105BE2" w:rsidRDefault="0080392A">
      <w:pPr>
        <w:pStyle w:val="TOC2"/>
        <w:rPr>
          <w:rFonts w:asciiTheme="minorHAnsi" w:eastAsiaTheme="minorEastAsia" w:hAnsiTheme="minorHAnsi" w:cstheme="minorBidi"/>
          <w:smallCaps w:val="0"/>
          <w:sz w:val="22"/>
          <w:szCs w:val="22"/>
        </w:rPr>
      </w:pPr>
      <w:hyperlink w:anchor="_Toc503911463" w:history="1">
        <w:r w:rsidR="00105BE2" w:rsidRPr="0053100A">
          <w:rPr>
            <w:rStyle w:val="Hyperlink"/>
          </w:rPr>
          <w:t>15.17</w:t>
        </w:r>
        <w:r w:rsidR="00105BE2">
          <w:rPr>
            <w:rFonts w:asciiTheme="minorHAnsi" w:eastAsiaTheme="minorEastAsia" w:hAnsiTheme="minorHAnsi" w:cstheme="minorBidi"/>
            <w:smallCaps w:val="0"/>
            <w:sz w:val="22"/>
            <w:szCs w:val="22"/>
          </w:rPr>
          <w:tab/>
        </w:r>
        <w:r w:rsidR="00105BE2" w:rsidRPr="0053100A">
          <w:rPr>
            <w:rStyle w:val="Hyperlink"/>
          </w:rPr>
          <w:t>TCTL</w:t>
        </w:r>
        <w:r w:rsidR="00105BE2">
          <w:rPr>
            <w:webHidden/>
          </w:rPr>
          <w:tab/>
        </w:r>
        <w:r w:rsidR="00105BE2">
          <w:rPr>
            <w:webHidden/>
          </w:rPr>
          <w:fldChar w:fldCharType="begin"/>
        </w:r>
        <w:r w:rsidR="00105BE2">
          <w:rPr>
            <w:webHidden/>
          </w:rPr>
          <w:instrText xml:space="preserve"> PAGEREF _Toc503911463 \h </w:instrText>
        </w:r>
        <w:r w:rsidR="00105BE2">
          <w:rPr>
            <w:webHidden/>
          </w:rPr>
        </w:r>
        <w:r w:rsidR="00105BE2">
          <w:rPr>
            <w:webHidden/>
          </w:rPr>
          <w:fldChar w:fldCharType="separate"/>
        </w:r>
        <w:r w:rsidR="00105BE2">
          <w:rPr>
            <w:webHidden/>
          </w:rPr>
          <w:t>101</w:t>
        </w:r>
        <w:r w:rsidR="00105BE2">
          <w:rPr>
            <w:webHidden/>
          </w:rPr>
          <w:fldChar w:fldCharType="end"/>
        </w:r>
      </w:hyperlink>
    </w:p>
    <w:p w14:paraId="5223C043" w14:textId="77777777" w:rsidR="00105BE2" w:rsidRDefault="0080392A">
      <w:pPr>
        <w:pStyle w:val="TOC2"/>
        <w:rPr>
          <w:rFonts w:asciiTheme="minorHAnsi" w:eastAsiaTheme="minorEastAsia" w:hAnsiTheme="minorHAnsi" w:cstheme="minorBidi"/>
          <w:smallCaps w:val="0"/>
          <w:sz w:val="22"/>
          <w:szCs w:val="22"/>
        </w:rPr>
      </w:pPr>
      <w:hyperlink w:anchor="_Toc503911464" w:history="1">
        <w:r w:rsidR="00105BE2" w:rsidRPr="0053100A">
          <w:rPr>
            <w:rStyle w:val="Hyperlink"/>
          </w:rPr>
          <w:t>15.18</w:t>
        </w:r>
        <w:r w:rsidR="00105BE2">
          <w:rPr>
            <w:rFonts w:asciiTheme="minorHAnsi" w:eastAsiaTheme="minorEastAsia" w:hAnsiTheme="minorHAnsi" w:cstheme="minorBidi"/>
            <w:smallCaps w:val="0"/>
            <w:sz w:val="22"/>
            <w:szCs w:val="22"/>
          </w:rPr>
          <w:tab/>
        </w:r>
        <w:r w:rsidR="00105BE2" w:rsidRPr="0053100A">
          <w:rPr>
            <w:rStyle w:val="Hyperlink"/>
          </w:rPr>
          <w:t>ELLCTL</w:t>
        </w:r>
        <w:r w:rsidR="00105BE2">
          <w:rPr>
            <w:webHidden/>
          </w:rPr>
          <w:tab/>
        </w:r>
        <w:r w:rsidR="00105BE2">
          <w:rPr>
            <w:webHidden/>
          </w:rPr>
          <w:fldChar w:fldCharType="begin"/>
        </w:r>
        <w:r w:rsidR="00105BE2">
          <w:rPr>
            <w:webHidden/>
          </w:rPr>
          <w:instrText xml:space="preserve"> PAGEREF _Toc503911464 \h </w:instrText>
        </w:r>
        <w:r w:rsidR="00105BE2">
          <w:rPr>
            <w:webHidden/>
          </w:rPr>
        </w:r>
        <w:r w:rsidR="00105BE2">
          <w:rPr>
            <w:webHidden/>
          </w:rPr>
          <w:fldChar w:fldCharType="separate"/>
        </w:r>
        <w:r w:rsidR="00105BE2">
          <w:rPr>
            <w:webHidden/>
          </w:rPr>
          <w:t>101</w:t>
        </w:r>
        <w:r w:rsidR="00105BE2">
          <w:rPr>
            <w:webHidden/>
          </w:rPr>
          <w:fldChar w:fldCharType="end"/>
        </w:r>
      </w:hyperlink>
    </w:p>
    <w:p w14:paraId="40939FE9" w14:textId="77777777" w:rsidR="00105BE2" w:rsidRDefault="0080392A">
      <w:pPr>
        <w:pStyle w:val="TOC2"/>
        <w:rPr>
          <w:rFonts w:asciiTheme="minorHAnsi" w:eastAsiaTheme="minorEastAsia" w:hAnsiTheme="minorHAnsi" w:cstheme="minorBidi"/>
          <w:smallCaps w:val="0"/>
          <w:sz w:val="22"/>
          <w:szCs w:val="22"/>
        </w:rPr>
      </w:pPr>
      <w:hyperlink w:anchor="_Toc503911465" w:history="1">
        <w:r w:rsidR="00105BE2" w:rsidRPr="0053100A">
          <w:rPr>
            <w:rStyle w:val="Hyperlink"/>
          </w:rPr>
          <w:t>15.19</w:t>
        </w:r>
        <w:r w:rsidR="00105BE2">
          <w:rPr>
            <w:rFonts w:asciiTheme="minorHAnsi" w:eastAsiaTheme="minorEastAsia" w:hAnsiTheme="minorHAnsi" w:cstheme="minorBidi"/>
            <w:smallCaps w:val="0"/>
            <w:sz w:val="22"/>
            <w:szCs w:val="22"/>
          </w:rPr>
          <w:tab/>
        </w:r>
        <w:r w:rsidR="00105BE2" w:rsidRPr="0053100A">
          <w:rPr>
            <w:rStyle w:val="Hyperlink"/>
          </w:rPr>
          <w:t>ELTCTL</w:t>
        </w:r>
        <w:r w:rsidR="00105BE2">
          <w:rPr>
            <w:webHidden/>
          </w:rPr>
          <w:tab/>
        </w:r>
        <w:r w:rsidR="00105BE2">
          <w:rPr>
            <w:webHidden/>
          </w:rPr>
          <w:fldChar w:fldCharType="begin"/>
        </w:r>
        <w:r w:rsidR="00105BE2">
          <w:rPr>
            <w:webHidden/>
          </w:rPr>
          <w:instrText xml:space="preserve"> PAGEREF _Toc503911465 \h </w:instrText>
        </w:r>
        <w:r w:rsidR="00105BE2">
          <w:rPr>
            <w:webHidden/>
          </w:rPr>
        </w:r>
        <w:r w:rsidR="00105BE2">
          <w:rPr>
            <w:webHidden/>
          </w:rPr>
          <w:fldChar w:fldCharType="separate"/>
        </w:r>
        <w:r w:rsidR="00105BE2">
          <w:rPr>
            <w:webHidden/>
          </w:rPr>
          <w:t>101</w:t>
        </w:r>
        <w:r w:rsidR="00105BE2">
          <w:rPr>
            <w:webHidden/>
          </w:rPr>
          <w:fldChar w:fldCharType="end"/>
        </w:r>
      </w:hyperlink>
    </w:p>
    <w:p w14:paraId="7A6A71C0" w14:textId="77777777" w:rsidR="00105BE2" w:rsidRDefault="0080392A">
      <w:pPr>
        <w:pStyle w:val="TOC2"/>
        <w:rPr>
          <w:rFonts w:asciiTheme="minorHAnsi" w:eastAsiaTheme="minorEastAsia" w:hAnsiTheme="minorHAnsi" w:cstheme="minorBidi"/>
          <w:smallCaps w:val="0"/>
          <w:sz w:val="22"/>
          <w:szCs w:val="22"/>
        </w:rPr>
      </w:pPr>
      <w:hyperlink w:anchor="_Toc503911466" w:history="1">
        <w:r w:rsidR="00105BE2" w:rsidRPr="0053100A">
          <w:rPr>
            <w:rStyle w:val="Hyperlink"/>
          </w:rPr>
          <w:t>15.20</w:t>
        </w:r>
        <w:r w:rsidR="00105BE2">
          <w:rPr>
            <w:rFonts w:asciiTheme="minorHAnsi" w:eastAsiaTheme="minorEastAsia" w:hAnsiTheme="minorHAnsi" w:cstheme="minorBidi"/>
            <w:smallCaps w:val="0"/>
            <w:sz w:val="22"/>
            <w:szCs w:val="22"/>
          </w:rPr>
          <w:tab/>
        </w:r>
        <w:r w:rsidR="00105BE2" w:rsidRPr="0053100A">
          <w:rPr>
            <w:rStyle w:val="Hyperlink"/>
          </w:rPr>
          <w:t>Attenuation Deviation</w:t>
        </w:r>
        <w:r w:rsidR="00105BE2">
          <w:rPr>
            <w:webHidden/>
          </w:rPr>
          <w:tab/>
        </w:r>
        <w:r w:rsidR="00105BE2">
          <w:rPr>
            <w:webHidden/>
          </w:rPr>
          <w:fldChar w:fldCharType="begin"/>
        </w:r>
        <w:r w:rsidR="00105BE2">
          <w:rPr>
            <w:webHidden/>
          </w:rPr>
          <w:instrText xml:space="preserve"> PAGEREF _Toc503911466 \h </w:instrText>
        </w:r>
        <w:r w:rsidR="00105BE2">
          <w:rPr>
            <w:webHidden/>
          </w:rPr>
        </w:r>
        <w:r w:rsidR="00105BE2">
          <w:rPr>
            <w:webHidden/>
          </w:rPr>
          <w:fldChar w:fldCharType="separate"/>
        </w:r>
        <w:r w:rsidR="00105BE2">
          <w:rPr>
            <w:webHidden/>
          </w:rPr>
          <w:t>101</w:t>
        </w:r>
        <w:r w:rsidR="00105BE2">
          <w:rPr>
            <w:webHidden/>
          </w:rPr>
          <w:fldChar w:fldCharType="end"/>
        </w:r>
      </w:hyperlink>
    </w:p>
    <w:p w14:paraId="609AD739" w14:textId="77777777" w:rsidR="00105BE2" w:rsidRDefault="0080392A">
      <w:pPr>
        <w:pStyle w:val="TOC2"/>
        <w:rPr>
          <w:rFonts w:asciiTheme="minorHAnsi" w:eastAsiaTheme="minorEastAsia" w:hAnsiTheme="minorHAnsi" w:cstheme="minorBidi"/>
          <w:smallCaps w:val="0"/>
          <w:sz w:val="22"/>
          <w:szCs w:val="22"/>
        </w:rPr>
      </w:pPr>
      <w:hyperlink w:anchor="_Toc503911467" w:history="1">
        <w:r w:rsidR="00105BE2" w:rsidRPr="0053100A">
          <w:rPr>
            <w:rStyle w:val="Hyperlink"/>
          </w:rPr>
          <w:t>15.21</w:t>
        </w:r>
        <w:r w:rsidR="00105BE2">
          <w:rPr>
            <w:rFonts w:asciiTheme="minorHAnsi" w:eastAsiaTheme="minorEastAsia" w:hAnsiTheme="minorHAnsi" w:cstheme="minorBidi"/>
            <w:smallCaps w:val="0"/>
            <w:sz w:val="22"/>
            <w:szCs w:val="22"/>
          </w:rPr>
          <w:tab/>
        </w:r>
        <w:r w:rsidR="00105BE2" w:rsidRPr="0053100A">
          <w:rPr>
            <w:rStyle w:val="Hyperlink"/>
          </w:rPr>
          <w:t>Surface Transfer Impedance</w:t>
        </w:r>
        <w:r w:rsidR="00105BE2">
          <w:rPr>
            <w:webHidden/>
          </w:rPr>
          <w:tab/>
        </w:r>
        <w:r w:rsidR="00105BE2">
          <w:rPr>
            <w:webHidden/>
          </w:rPr>
          <w:fldChar w:fldCharType="begin"/>
        </w:r>
        <w:r w:rsidR="00105BE2">
          <w:rPr>
            <w:webHidden/>
          </w:rPr>
          <w:instrText xml:space="preserve"> PAGEREF _Toc503911467 \h </w:instrText>
        </w:r>
        <w:r w:rsidR="00105BE2">
          <w:rPr>
            <w:webHidden/>
          </w:rPr>
        </w:r>
        <w:r w:rsidR="00105BE2">
          <w:rPr>
            <w:webHidden/>
          </w:rPr>
          <w:fldChar w:fldCharType="separate"/>
        </w:r>
        <w:r w:rsidR="00105BE2">
          <w:rPr>
            <w:webHidden/>
          </w:rPr>
          <w:t>102</w:t>
        </w:r>
        <w:r w:rsidR="00105BE2">
          <w:rPr>
            <w:webHidden/>
          </w:rPr>
          <w:fldChar w:fldCharType="end"/>
        </w:r>
      </w:hyperlink>
    </w:p>
    <w:p w14:paraId="2F3F84F1" w14:textId="77777777" w:rsidR="00105BE2" w:rsidRDefault="0080392A">
      <w:pPr>
        <w:pStyle w:val="TOC2"/>
        <w:rPr>
          <w:rFonts w:asciiTheme="minorHAnsi" w:eastAsiaTheme="minorEastAsia" w:hAnsiTheme="minorHAnsi" w:cstheme="minorBidi"/>
          <w:smallCaps w:val="0"/>
          <w:sz w:val="22"/>
          <w:szCs w:val="22"/>
        </w:rPr>
      </w:pPr>
      <w:hyperlink w:anchor="_Toc503911468" w:history="1">
        <w:r w:rsidR="00105BE2" w:rsidRPr="0053100A">
          <w:rPr>
            <w:rStyle w:val="Hyperlink"/>
          </w:rPr>
          <w:t>15.22</w:t>
        </w:r>
        <w:r w:rsidR="00105BE2">
          <w:rPr>
            <w:rFonts w:asciiTheme="minorHAnsi" w:eastAsiaTheme="minorEastAsia" w:hAnsiTheme="minorHAnsi" w:cstheme="minorBidi"/>
            <w:smallCaps w:val="0"/>
            <w:sz w:val="22"/>
            <w:szCs w:val="22"/>
          </w:rPr>
          <w:tab/>
        </w:r>
        <w:r w:rsidR="00105BE2" w:rsidRPr="0053100A">
          <w:rPr>
            <w:rStyle w:val="Hyperlink"/>
          </w:rPr>
          <w:t>DC Resistance</w:t>
        </w:r>
        <w:r w:rsidR="00105BE2">
          <w:rPr>
            <w:webHidden/>
          </w:rPr>
          <w:tab/>
        </w:r>
        <w:r w:rsidR="00105BE2">
          <w:rPr>
            <w:webHidden/>
          </w:rPr>
          <w:fldChar w:fldCharType="begin"/>
        </w:r>
        <w:r w:rsidR="00105BE2">
          <w:rPr>
            <w:webHidden/>
          </w:rPr>
          <w:instrText xml:space="preserve"> PAGEREF _Toc503911468 \h </w:instrText>
        </w:r>
        <w:r w:rsidR="00105BE2">
          <w:rPr>
            <w:webHidden/>
          </w:rPr>
        </w:r>
        <w:r w:rsidR="00105BE2">
          <w:rPr>
            <w:webHidden/>
          </w:rPr>
          <w:fldChar w:fldCharType="separate"/>
        </w:r>
        <w:r w:rsidR="00105BE2">
          <w:rPr>
            <w:webHidden/>
          </w:rPr>
          <w:t>102</w:t>
        </w:r>
        <w:r w:rsidR="00105BE2">
          <w:rPr>
            <w:webHidden/>
          </w:rPr>
          <w:fldChar w:fldCharType="end"/>
        </w:r>
      </w:hyperlink>
    </w:p>
    <w:p w14:paraId="32DBE639" w14:textId="77777777" w:rsidR="00105BE2" w:rsidRDefault="0080392A">
      <w:pPr>
        <w:pStyle w:val="TOC2"/>
        <w:rPr>
          <w:rFonts w:asciiTheme="minorHAnsi" w:eastAsiaTheme="minorEastAsia" w:hAnsiTheme="minorHAnsi" w:cstheme="minorBidi"/>
          <w:smallCaps w:val="0"/>
          <w:sz w:val="22"/>
          <w:szCs w:val="22"/>
        </w:rPr>
      </w:pPr>
      <w:hyperlink w:anchor="_Toc503911469" w:history="1">
        <w:r w:rsidR="00105BE2" w:rsidRPr="0053100A">
          <w:rPr>
            <w:rStyle w:val="Hyperlink"/>
          </w:rPr>
          <w:t>15.23</w:t>
        </w:r>
        <w:r w:rsidR="00105BE2">
          <w:rPr>
            <w:rFonts w:asciiTheme="minorHAnsi" w:eastAsiaTheme="minorEastAsia" w:hAnsiTheme="minorHAnsi" w:cstheme="minorBidi"/>
            <w:smallCaps w:val="0"/>
            <w:sz w:val="22"/>
            <w:szCs w:val="22"/>
          </w:rPr>
          <w:tab/>
        </w:r>
        <w:r w:rsidR="00105BE2" w:rsidRPr="0053100A">
          <w:rPr>
            <w:rStyle w:val="Hyperlink"/>
          </w:rPr>
          <w:t>DC Resistance Unbalanced</w:t>
        </w:r>
        <w:r w:rsidR="00105BE2">
          <w:rPr>
            <w:webHidden/>
          </w:rPr>
          <w:tab/>
        </w:r>
        <w:r w:rsidR="00105BE2">
          <w:rPr>
            <w:webHidden/>
          </w:rPr>
          <w:fldChar w:fldCharType="begin"/>
        </w:r>
        <w:r w:rsidR="00105BE2">
          <w:rPr>
            <w:webHidden/>
          </w:rPr>
          <w:instrText xml:space="preserve"> PAGEREF _Toc503911469 \h </w:instrText>
        </w:r>
        <w:r w:rsidR="00105BE2">
          <w:rPr>
            <w:webHidden/>
          </w:rPr>
        </w:r>
        <w:r w:rsidR="00105BE2">
          <w:rPr>
            <w:webHidden/>
          </w:rPr>
          <w:fldChar w:fldCharType="separate"/>
        </w:r>
        <w:r w:rsidR="00105BE2">
          <w:rPr>
            <w:webHidden/>
          </w:rPr>
          <w:t>102</w:t>
        </w:r>
        <w:r w:rsidR="00105BE2">
          <w:rPr>
            <w:webHidden/>
          </w:rPr>
          <w:fldChar w:fldCharType="end"/>
        </w:r>
      </w:hyperlink>
    </w:p>
    <w:p w14:paraId="391BD5ED" w14:textId="77777777" w:rsidR="00105BE2" w:rsidRDefault="0080392A">
      <w:pPr>
        <w:pStyle w:val="TOC2"/>
        <w:rPr>
          <w:rFonts w:asciiTheme="minorHAnsi" w:eastAsiaTheme="minorEastAsia" w:hAnsiTheme="minorHAnsi" w:cstheme="minorBidi"/>
          <w:smallCaps w:val="0"/>
          <w:sz w:val="22"/>
          <w:szCs w:val="22"/>
        </w:rPr>
      </w:pPr>
      <w:hyperlink w:anchor="_Toc503911470" w:history="1">
        <w:r w:rsidR="00105BE2" w:rsidRPr="0053100A">
          <w:rPr>
            <w:rStyle w:val="Hyperlink"/>
          </w:rPr>
          <w:t>15.24</w:t>
        </w:r>
        <w:r w:rsidR="00105BE2">
          <w:rPr>
            <w:rFonts w:asciiTheme="minorHAnsi" w:eastAsiaTheme="minorEastAsia" w:hAnsiTheme="minorHAnsi" w:cstheme="minorBidi"/>
            <w:smallCaps w:val="0"/>
            <w:sz w:val="22"/>
            <w:szCs w:val="22"/>
          </w:rPr>
          <w:tab/>
        </w:r>
        <w:r w:rsidR="00105BE2" w:rsidRPr="0053100A">
          <w:rPr>
            <w:rStyle w:val="Hyperlink"/>
          </w:rPr>
          <w:t>DC Resistance Unbalanced (Pair-Pair)</w:t>
        </w:r>
        <w:r w:rsidR="00105BE2">
          <w:rPr>
            <w:webHidden/>
          </w:rPr>
          <w:tab/>
        </w:r>
        <w:r w:rsidR="00105BE2">
          <w:rPr>
            <w:webHidden/>
          </w:rPr>
          <w:fldChar w:fldCharType="begin"/>
        </w:r>
        <w:r w:rsidR="00105BE2">
          <w:rPr>
            <w:webHidden/>
          </w:rPr>
          <w:instrText xml:space="preserve"> PAGEREF _Toc503911470 \h </w:instrText>
        </w:r>
        <w:r w:rsidR="00105BE2">
          <w:rPr>
            <w:webHidden/>
          </w:rPr>
        </w:r>
        <w:r w:rsidR="00105BE2">
          <w:rPr>
            <w:webHidden/>
          </w:rPr>
          <w:fldChar w:fldCharType="separate"/>
        </w:r>
        <w:r w:rsidR="00105BE2">
          <w:rPr>
            <w:webHidden/>
          </w:rPr>
          <w:t>103</w:t>
        </w:r>
        <w:r w:rsidR="00105BE2">
          <w:rPr>
            <w:webHidden/>
          </w:rPr>
          <w:fldChar w:fldCharType="end"/>
        </w:r>
      </w:hyperlink>
    </w:p>
    <w:p w14:paraId="7BEAA7EE" w14:textId="77777777" w:rsidR="00105BE2" w:rsidRDefault="0080392A">
      <w:pPr>
        <w:pStyle w:val="TOC2"/>
        <w:rPr>
          <w:rFonts w:asciiTheme="minorHAnsi" w:eastAsiaTheme="minorEastAsia" w:hAnsiTheme="minorHAnsi" w:cstheme="minorBidi"/>
          <w:smallCaps w:val="0"/>
          <w:sz w:val="22"/>
          <w:szCs w:val="22"/>
        </w:rPr>
      </w:pPr>
      <w:hyperlink w:anchor="_Toc503911471" w:history="1">
        <w:r w:rsidR="00105BE2" w:rsidRPr="0053100A">
          <w:rPr>
            <w:rStyle w:val="Hyperlink"/>
          </w:rPr>
          <w:t>15.25</w:t>
        </w:r>
        <w:r w:rsidR="00105BE2">
          <w:rPr>
            <w:rFonts w:asciiTheme="minorHAnsi" w:eastAsiaTheme="minorEastAsia" w:hAnsiTheme="minorHAnsi" w:cstheme="minorBidi"/>
            <w:smallCaps w:val="0"/>
            <w:sz w:val="22"/>
            <w:szCs w:val="22"/>
          </w:rPr>
          <w:tab/>
        </w:r>
        <w:r w:rsidR="00105BE2" w:rsidRPr="0053100A">
          <w:rPr>
            <w:rStyle w:val="Hyperlink"/>
          </w:rPr>
          <w:t>Capacitance Unbalance (Pair-Ground)</w:t>
        </w:r>
        <w:r w:rsidR="00105BE2">
          <w:rPr>
            <w:webHidden/>
          </w:rPr>
          <w:tab/>
        </w:r>
        <w:r w:rsidR="00105BE2">
          <w:rPr>
            <w:webHidden/>
          </w:rPr>
          <w:fldChar w:fldCharType="begin"/>
        </w:r>
        <w:r w:rsidR="00105BE2">
          <w:rPr>
            <w:webHidden/>
          </w:rPr>
          <w:instrText xml:space="preserve"> PAGEREF _Toc503911471 \h </w:instrText>
        </w:r>
        <w:r w:rsidR="00105BE2">
          <w:rPr>
            <w:webHidden/>
          </w:rPr>
        </w:r>
        <w:r w:rsidR="00105BE2">
          <w:rPr>
            <w:webHidden/>
          </w:rPr>
          <w:fldChar w:fldCharType="separate"/>
        </w:r>
        <w:r w:rsidR="00105BE2">
          <w:rPr>
            <w:webHidden/>
          </w:rPr>
          <w:t>104</w:t>
        </w:r>
        <w:r w:rsidR="00105BE2">
          <w:rPr>
            <w:webHidden/>
          </w:rPr>
          <w:fldChar w:fldCharType="end"/>
        </w:r>
      </w:hyperlink>
    </w:p>
    <w:p w14:paraId="7439568F" w14:textId="77777777" w:rsidR="00105BE2" w:rsidRDefault="0080392A">
      <w:pPr>
        <w:pStyle w:val="TOC2"/>
        <w:rPr>
          <w:rFonts w:asciiTheme="minorHAnsi" w:eastAsiaTheme="minorEastAsia" w:hAnsiTheme="minorHAnsi" w:cstheme="minorBidi"/>
          <w:smallCaps w:val="0"/>
          <w:sz w:val="22"/>
          <w:szCs w:val="22"/>
        </w:rPr>
      </w:pPr>
      <w:hyperlink w:anchor="_Toc503911472" w:history="1">
        <w:r w:rsidR="00105BE2" w:rsidRPr="0053100A">
          <w:rPr>
            <w:rStyle w:val="Hyperlink"/>
          </w:rPr>
          <w:t>15.26</w:t>
        </w:r>
        <w:r w:rsidR="00105BE2">
          <w:rPr>
            <w:rFonts w:asciiTheme="minorHAnsi" w:eastAsiaTheme="minorEastAsia" w:hAnsiTheme="minorHAnsi" w:cstheme="minorBidi"/>
            <w:smallCaps w:val="0"/>
            <w:sz w:val="22"/>
            <w:szCs w:val="22"/>
          </w:rPr>
          <w:tab/>
        </w:r>
        <w:r w:rsidR="00105BE2" w:rsidRPr="0053100A">
          <w:rPr>
            <w:rStyle w:val="Hyperlink"/>
          </w:rPr>
          <w:t>Capacitance Unbalance (Pair-Pair)</w:t>
        </w:r>
        <w:r w:rsidR="00105BE2">
          <w:rPr>
            <w:webHidden/>
          </w:rPr>
          <w:tab/>
        </w:r>
        <w:r w:rsidR="00105BE2">
          <w:rPr>
            <w:webHidden/>
          </w:rPr>
          <w:fldChar w:fldCharType="begin"/>
        </w:r>
        <w:r w:rsidR="00105BE2">
          <w:rPr>
            <w:webHidden/>
          </w:rPr>
          <w:instrText xml:space="preserve"> PAGEREF _Toc503911472 \h </w:instrText>
        </w:r>
        <w:r w:rsidR="00105BE2">
          <w:rPr>
            <w:webHidden/>
          </w:rPr>
        </w:r>
        <w:r w:rsidR="00105BE2">
          <w:rPr>
            <w:webHidden/>
          </w:rPr>
          <w:fldChar w:fldCharType="separate"/>
        </w:r>
        <w:r w:rsidR="00105BE2">
          <w:rPr>
            <w:webHidden/>
          </w:rPr>
          <w:t>104</w:t>
        </w:r>
        <w:r w:rsidR="00105BE2">
          <w:rPr>
            <w:webHidden/>
          </w:rPr>
          <w:fldChar w:fldCharType="end"/>
        </w:r>
      </w:hyperlink>
    </w:p>
    <w:p w14:paraId="56BAAAF4" w14:textId="77777777" w:rsidR="00105BE2" w:rsidRDefault="0080392A">
      <w:pPr>
        <w:pStyle w:val="TOC2"/>
        <w:rPr>
          <w:rFonts w:asciiTheme="minorHAnsi" w:eastAsiaTheme="minorEastAsia" w:hAnsiTheme="minorHAnsi" w:cstheme="minorBidi"/>
          <w:smallCaps w:val="0"/>
          <w:sz w:val="22"/>
          <w:szCs w:val="22"/>
        </w:rPr>
      </w:pPr>
      <w:hyperlink w:anchor="_Toc503911473" w:history="1">
        <w:r w:rsidR="00105BE2" w:rsidRPr="0053100A">
          <w:rPr>
            <w:rStyle w:val="Hyperlink"/>
          </w:rPr>
          <w:t>15.27</w:t>
        </w:r>
        <w:r w:rsidR="00105BE2">
          <w:rPr>
            <w:rFonts w:asciiTheme="minorHAnsi" w:eastAsiaTheme="minorEastAsia" w:hAnsiTheme="minorHAnsi" w:cstheme="minorBidi"/>
            <w:smallCaps w:val="0"/>
            <w:sz w:val="22"/>
            <w:szCs w:val="22"/>
          </w:rPr>
          <w:tab/>
        </w:r>
        <w:r w:rsidR="00105BE2" w:rsidRPr="0053100A">
          <w:rPr>
            <w:rStyle w:val="Hyperlink"/>
          </w:rPr>
          <w:t>Mutual Capacitance</w:t>
        </w:r>
        <w:r w:rsidR="00105BE2">
          <w:rPr>
            <w:webHidden/>
          </w:rPr>
          <w:tab/>
        </w:r>
        <w:r w:rsidR="00105BE2">
          <w:rPr>
            <w:webHidden/>
          </w:rPr>
          <w:fldChar w:fldCharType="begin"/>
        </w:r>
        <w:r w:rsidR="00105BE2">
          <w:rPr>
            <w:webHidden/>
          </w:rPr>
          <w:instrText xml:space="preserve"> PAGEREF _Toc503911473 \h </w:instrText>
        </w:r>
        <w:r w:rsidR="00105BE2">
          <w:rPr>
            <w:webHidden/>
          </w:rPr>
        </w:r>
        <w:r w:rsidR="00105BE2">
          <w:rPr>
            <w:webHidden/>
          </w:rPr>
          <w:fldChar w:fldCharType="separate"/>
        </w:r>
        <w:r w:rsidR="00105BE2">
          <w:rPr>
            <w:webHidden/>
          </w:rPr>
          <w:t>105</w:t>
        </w:r>
        <w:r w:rsidR="00105BE2">
          <w:rPr>
            <w:webHidden/>
          </w:rPr>
          <w:fldChar w:fldCharType="end"/>
        </w:r>
      </w:hyperlink>
    </w:p>
    <w:p w14:paraId="523D27FC" w14:textId="77777777" w:rsidR="00105BE2" w:rsidRDefault="0080392A">
      <w:pPr>
        <w:pStyle w:val="TOC2"/>
        <w:rPr>
          <w:rFonts w:asciiTheme="minorHAnsi" w:eastAsiaTheme="minorEastAsia" w:hAnsiTheme="minorHAnsi" w:cstheme="minorBidi"/>
          <w:smallCaps w:val="0"/>
          <w:sz w:val="22"/>
          <w:szCs w:val="22"/>
        </w:rPr>
      </w:pPr>
      <w:hyperlink w:anchor="_Toc503911474" w:history="1">
        <w:r w:rsidR="00105BE2" w:rsidRPr="0053100A">
          <w:rPr>
            <w:rStyle w:val="Hyperlink"/>
          </w:rPr>
          <w:t>15.28</w:t>
        </w:r>
        <w:r w:rsidR="00105BE2">
          <w:rPr>
            <w:rFonts w:asciiTheme="minorHAnsi" w:eastAsiaTheme="minorEastAsia" w:hAnsiTheme="minorHAnsi" w:cstheme="minorBidi"/>
            <w:smallCaps w:val="0"/>
            <w:sz w:val="22"/>
            <w:szCs w:val="22"/>
          </w:rPr>
          <w:tab/>
        </w:r>
        <w:r w:rsidR="00105BE2" w:rsidRPr="0053100A">
          <w:rPr>
            <w:rStyle w:val="Hyperlink"/>
          </w:rPr>
          <w:t>DC Resistance Unbalance Pair to Pair</w:t>
        </w:r>
        <w:r w:rsidR="00105BE2">
          <w:rPr>
            <w:webHidden/>
          </w:rPr>
          <w:tab/>
        </w:r>
        <w:r w:rsidR="00105BE2">
          <w:rPr>
            <w:webHidden/>
          </w:rPr>
          <w:fldChar w:fldCharType="begin"/>
        </w:r>
        <w:r w:rsidR="00105BE2">
          <w:rPr>
            <w:webHidden/>
          </w:rPr>
          <w:instrText xml:space="preserve"> PAGEREF _Toc503911474 \h </w:instrText>
        </w:r>
        <w:r w:rsidR="00105BE2">
          <w:rPr>
            <w:webHidden/>
          </w:rPr>
        </w:r>
        <w:r w:rsidR="00105BE2">
          <w:rPr>
            <w:webHidden/>
          </w:rPr>
          <w:fldChar w:fldCharType="separate"/>
        </w:r>
        <w:r w:rsidR="00105BE2">
          <w:rPr>
            <w:webHidden/>
          </w:rPr>
          <w:t>105</w:t>
        </w:r>
        <w:r w:rsidR="00105BE2">
          <w:rPr>
            <w:webHidden/>
          </w:rPr>
          <w:fldChar w:fldCharType="end"/>
        </w:r>
      </w:hyperlink>
    </w:p>
    <w:p w14:paraId="0F33C41E" w14:textId="77777777" w:rsidR="00105BE2" w:rsidRDefault="0080392A">
      <w:pPr>
        <w:pStyle w:val="TOC2"/>
        <w:rPr>
          <w:rFonts w:asciiTheme="minorHAnsi" w:eastAsiaTheme="minorEastAsia" w:hAnsiTheme="minorHAnsi" w:cstheme="minorBidi"/>
          <w:smallCaps w:val="0"/>
          <w:sz w:val="22"/>
          <w:szCs w:val="22"/>
        </w:rPr>
      </w:pPr>
      <w:hyperlink w:anchor="_Toc503911475" w:history="1">
        <w:r w:rsidR="00105BE2" w:rsidRPr="0053100A">
          <w:rPr>
            <w:rStyle w:val="Hyperlink"/>
          </w:rPr>
          <w:t>15.29</w:t>
        </w:r>
        <w:r w:rsidR="00105BE2">
          <w:rPr>
            <w:rFonts w:asciiTheme="minorHAnsi" w:eastAsiaTheme="minorEastAsia" w:hAnsiTheme="minorHAnsi" w:cstheme="minorBidi"/>
            <w:smallCaps w:val="0"/>
            <w:sz w:val="22"/>
            <w:szCs w:val="22"/>
          </w:rPr>
          <w:tab/>
        </w:r>
        <w:r w:rsidR="00105BE2" w:rsidRPr="0053100A">
          <w:rPr>
            <w:rStyle w:val="Hyperlink"/>
          </w:rPr>
          <w:t>Mutual Conductance</w:t>
        </w:r>
        <w:r w:rsidR="00105BE2">
          <w:rPr>
            <w:webHidden/>
          </w:rPr>
          <w:tab/>
        </w:r>
        <w:r w:rsidR="00105BE2">
          <w:rPr>
            <w:webHidden/>
          </w:rPr>
          <w:fldChar w:fldCharType="begin"/>
        </w:r>
        <w:r w:rsidR="00105BE2">
          <w:rPr>
            <w:webHidden/>
          </w:rPr>
          <w:instrText xml:space="preserve"> PAGEREF _Toc503911475 \h </w:instrText>
        </w:r>
        <w:r w:rsidR="00105BE2">
          <w:rPr>
            <w:webHidden/>
          </w:rPr>
        </w:r>
        <w:r w:rsidR="00105BE2">
          <w:rPr>
            <w:webHidden/>
          </w:rPr>
          <w:fldChar w:fldCharType="separate"/>
        </w:r>
        <w:r w:rsidR="00105BE2">
          <w:rPr>
            <w:webHidden/>
          </w:rPr>
          <w:t>105</w:t>
        </w:r>
        <w:r w:rsidR="00105BE2">
          <w:rPr>
            <w:webHidden/>
          </w:rPr>
          <w:fldChar w:fldCharType="end"/>
        </w:r>
      </w:hyperlink>
    </w:p>
    <w:p w14:paraId="4FF77702" w14:textId="77777777" w:rsidR="00105BE2" w:rsidRDefault="0080392A">
      <w:pPr>
        <w:pStyle w:val="TOC1"/>
        <w:rPr>
          <w:rFonts w:asciiTheme="minorHAnsi" w:eastAsiaTheme="minorEastAsia" w:hAnsiTheme="minorHAnsi" w:cstheme="minorBidi"/>
          <w:b w:val="0"/>
          <w:caps w:val="0"/>
          <w:sz w:val="22"/>
          <w:szCs w:val="22"/>
        </w:rPr>
      </w:pPr>
      <w:hyperlink w:anchor="_Toc503911476" w:history="1">
        <w:r w:rsidR="00105BE2" w:rsidRPr="0053100A">
          <w:rPr>
            <w:rStyle w:val="Hyperlink"/>
          </w:rPr>
          <w:t>16</w:t>
        </w:r>
        <w:r w:rsidR="00105BE2">
          <w:rPr>
            <w:rFonts w:asciiTheme="minorHAnsi" w:eastAsiaTheme="minorEastAsia" w:hAnsiTheme="minorHAnsi" w:cstheme="minorBidi"/>
            <w:b w:val="0"/>
            <w:caps w:val="0"/>
            <w:sz w:val="22"/>
            <w:szCs w:val="22"/>
          </w:rPr>
          <w:tab/>
        </w:r>
        <w:r w:rsidR="00105BE2" w:rsidRPr="0053100A">
          <w:rPr>
            <w:rStyle w:val="Hyperlink"/>
          </w:rPr>
          <w:t>Manual Switch Configuration</w:t>
        </w:r>
        <w:r w:rsidR="00105BE2">
          <w:rPr>
            <w:webHidden/>
          </w:rPr>
          <w:tab/>
        </w:r>
        <w:r w:rsidR="00105BE2">
          <w:rPr>
            <w:webHidden/>
          </w:rPr>
          <w:fldChar w:fldCharType="begin"/>
        </w:r>
        <w:r w:rsidR="00105BE2">
          <w:rPr>
            <w:webHidden/>
          </w:rPr>
          <w:instrText xml:space="preserve"> PAGEREF _Toc503911476 \h </w:instrText>
        </w:r>
        <w:r w:rsidR="00105BE2">
          <w:rPr>
            <w:webHidden/>
          </w:rPr>
        </w:r>
        <w:r w:rsidR="00105BE2">
          <w:rPr>
            <w:webHidden/>
          </w:rPr>
          <w:fldChar w:fldCharType="separate"/>
        </w:r>
        <w:r w:rsidR="00105BE2">
          <w:rPr>
            <w:webHidden/>
          </w:rPr>
          <w:t>107</w:t>
        </w:r>
        <w:r w:rsidR="00105BE2">
          <w:rPr>
            <w:webHidden/>
          </w:rPr>
          <w:fldChar w:fldCharType="end"/>
        </w:r>
      </w:hyperlink>
    </w:p>
    <w:p w14:paraId="639D65D6" w14:textId="77777777" w:rsidR="00105BE2" w:rsidRDefault="0080392A">
      <w:pPr>
        <w:pStyle w:val="TOC2"/>
        <w:rPr>
          <w:rFonts w:asciiTheme="minorHAnsi" w:eastAsiaTheme="minorEastAsia" w:hAnsiTheme="minorHAnsi" w:cstheme="minorBidi"/>
          <w:smallCaps w:val="0"/>
          <w:sz w:val="22"/>
          <w:szCs w:val="22"/>
        </w:rPr>
      </w:pPr>
      <w:hyperlink w:anchor="_Toc503911477" w:history="1">
        <w:r w:rsidR="00105BE2" w:rsidRPr="0053100A">
          <w:rPr>
            <w:rStyle w:val="Hyperlink"/>
          </w:rPr>
          <w:t>16.1</w:t>
        </w:r>
        <w:r w:rsidR="00105BE2">
          <w:rPr>
            <w:rFonts w:asciiTheme="minorHAnsi" w:eastAsiaTheme="minorEastAsia" w:hAnsiTheme="minorHAnsi" w:cstheme="minorBidi"/>
            <w:smallCaps w:val="0"/>
            <w:sz w:val="22"/>
            <w:szCs w:val="22"/>
          </w:rPr>
          <w:tab/>
        </w:r>
        <w:r w:rsidR="00105BE2" w:rsidRPr="0053100A">
          <w:rPr>
            <w:rStyle w:val="Hyperlink"/>
          </w:rPr>
          <w:t>RF Switching</w:t>
        </w:r>
        <w:r w:rsidR="00105BE2">
          <w:rPr>
            <w:webHidden/>
          </w:rPr>
          <w:tab/>
        </w:r>
        <w:r w:rsidR="00105BE2">
          <w:rPr>
            <w:webHidden/>
          </w:rPr>
          <w:fldChar w:fldCharType="begin"/>
        </w:r>
        <w:r w:rsidR="00105BE2">
          <w:rPr>
            <w:webHidden/>
          </w:rPr>
          <w:instrText xml:space="preserve"> PAGEREF _Toc503911477 \h </w:instrText>
        </w:r>
        <w:r w:rsidR="00105BE2">
          <w:rPr>
            <w:webHidden/>
          </w:rPr>
        </w:r>
        <w:r w:rsidR="00105BE2">
          <w:rPr>
            <w:webHidden/>
          </w:rPr>
          <w:fldChar w:fldCharType="separate"/>
        </w:r>
        <w:r w:rsidR="00105BE2">
          <w:rPr>
            <w:webHidden/>
          </w:rPr>
          <w:t>107</w:t>
        </w:r>
        <w:r w:rsidR="00105BE2">
          <w:rPr>
            <w:webHidden/>
          </w:rPr>
          <w:fldChar w:fldCharType="end"/>
        </w:r>
      </w:hyperlink>
    </w:p>
    <w:p w14:paraId="2858A1FA" w14:textId="77777777" w:rsidR="00105BE2" w:rsidRDefault="0080392A">
      <w:pPr>
        <w:pStyle w:val="TOC2"/>
        <w:rPr>
          <w:rFonts w:asciiTheme="minorHAnsi" w:eastAsiaTheme="minorEastAsia" w:hAnsiTheme="minorHAnsi" w:cstheme="minorBidi"/>
          <w:smallCaps w:val="0"/>
          <w:sz w:val="22"/>
          <w:szCs w:val="22"/>
        </w:rPr>
      </w:pPr>
      <w:hyperlink w:anchor="_Toc503911478" w:history="1">
        <w:r w:rsidR="00105BE2" w:rsidRPr="0053100A">
          <w:rPr>
            <w:rStyle w:val="Hyperlink"/>
          </w:rPr>
          <w:t>16.2</w:t>
        </w:r>
        <w:r w:rsidR="00105BE2">
          <w:rPr>
            <w:rFonts w:asciiTheme="minorHAnsi" w:eastAsiaTheme="minorEastAsia" w:hAnsiTheme="minorHAnsi" w:cstheme="minorBidi"/>
            <w:smallCaps w:val="0"/>
            <w:sz w:val="22"/>
            <w:szCs w:val="22"/>
          </w:rPr>
          <w:tab/>
        </w:r>
        <w:r w:rsidR="00105BE2" w:rsidRPr="0053100A">
          <w:rPr>
            <w:rStyle w:val="Hyperlink"/>
          </w:rPr>
          <w:t>LF Switching</w:t>
        </w:r>
        <w:r w:rsidR="00105BE2">
          <w:rPr>
            <w:webHidden/>
          </w:rPr>
          <w:tab/>
        </w:r>
        <w:r w:rsidR="00105BE2">
          <w:rPr>
            <w:webHidden/>
          </w:rPr>
          <w:fldChar w:fldCharType="begin"/>
        </w:r>
        <w:r w:rsidR="00105BE2">
          <w:rPr>
            <w:webHidden/>
          </w:rPr>
          <w:instrText xml:space="preserve"> PAGEREF _Toc503911478 \h </w:instrText>
        </w:r>
        <w:r w:rsidR="00105BE2">
          <w:rPr>
            <w:webHidden/>
          </w:rPr>
        </w:r>
        <w:r w:rsidR="00105BE2">
          <w:rPr>
            <w:webHidden/>
          </w:rPr>
          <w:fldChar w:fldCharType="separate"/>
        </w:r>
        <w:r w:rsidR="00105BE2">
          <w:rPr>
            <w:webHidden/>
          </w:rPr>
          <w:t>108</w:t>
        </w:r>
        <w:r w:rsidR="00105BE2">
          <w:rPr>
            <w:webHidden/>
          </w:rPr>
          <w:fldChar w:fldCharType="end"/>
        </w:r>
      </w:hyperlink>
    </w:p>
    <w:p w14:paraId="6B4AC87D" w14:textId="77777777" w:rsidR="00105BE2" w:rsidRDefault="0080392A">
      <w:pPr>
        <w:pStyle w:val="TOC2"/>
        <w:rPr>
          <w:rFonts w:asciiTheme="minorHAnsi" w:eastAsiaTheme="minorEastAsia" w:hAnsiTheme="minorHAnsi" w:cstheme="minorBidi"/>
          <w:smallCaps w:val="0"/>
          <w:sz w:val="22"/>
          <w:szCs w:val="22"/>
        </w:rPr>
      </w:pPr>
      <w:hyperlink w:anchor="_Toc503911479" w:history="1">
        <w:r w:rsidR="00105BE2" w:rsidRPr="0053100A">
          <w:rPr>
            <w:rStyle w:val="Hyperlink"/>
          </w:rPr>
          <w:t>16.3</w:t>
        </w:r>
        <w:r w:rsidR="00105BE2">
          <w:rPr>
            <w:rFonts w:asciiTheme="minorHAnsi" w:eastAsiaTheme="minorEastAsia" w:hAnsiTheme="minorHAnsi" w:cstheme="minorBidi"/>
            <w:smallCaps w:val="0"/>
            <w:sz w:val="22"/>
            <w:szCs w:val="22"/>
          </w:rPr>
          <w:tab/>
        </w:r>
        <w:r w:rsidR="00105BE2" w:rsidRPr="0053100A">
          <w:rPr>
            <w:rStyle w:val="Hyperlink"/>
          </w:rPr>
          <w:t>Instrument Setup</w:t>
        </w:r>
        <w:r w:rsidR="00105BE2">
          <w:rPr>
            <w:webHidden/>
          </w:rPr>
          <w:tab/>
        </w:r>
        <w:r w:rsidR="00105BE2">
          <w:rPr>
            <w:webHidden/>
          </w:rPr>
          <w:fldChar w:fldCharType="begin"/>
        </w:r>
        <w:r w:rsidR="00105BE2">
          <w:rPr>
            <w:webHidden/>
          </w:rPr>
          <w:instrText xml:space="preserve"> PAGEREF _Toc503911479 \h </w:instrText>
        </w:r>
        <w:r w:rsidR="00105BE2">
          <w:rPr>
            <w:webHidden/>
          </w:rPr>
        </w:r>
        <w:r w:rsidR="00105BE2">
          <w:rPr>
            <w:webHidden/>
          </w:rPr>
          <w:fldChar w:fldCharType="separate"/>
        </w:r>
        <w:r w:rsidR="00105BE2">
          <w:rPr>
            <w:webHidden/>
          </w:rPr>
          <w:t>109</w:t>
        </w:r>
        <w:r w:rsidR="00105BE2">
          <w:rPr>
            <w:webHidden/>
          </w:rPr>
          <w:fldChar w:fldCharType="end"/>
        </w:r>
      </w:hyperlink>
    </w:p>
    <w:p w14:paraId="2EFA46FE" w14:textId="77777777" w:rsidR="00105BE2" w:rsidRDefault="0080392A">
      <w:pPr>
        <w:pStyle w:val="TOC2"/>
        <w:rPr>
          <w:rFonts w:asciiTheme="minorHAnsi" w:eastAsiaTheme="minorEastAsia" w:hAnsiTheme="minorHAnsi" w:cstheme="minorBidi"/>
          <w:smallCaps w:val="0"/>
          <w:sz w:val="22"/>
          <w:szCs w:val="22"/>
        </w:rPr>
      </w:pPr>
      <w:hyperlink w:anchor="_Toc503911480" w:history="1">
        <w:r w:rsidR="00105BE2" w:rsidRPr="0053100A">
          <w:rPr>
            <w:rStyle w:val="Hyperlink"/>
          </w:rPr>
          <w:t>16.4</w:t>
        </w:r>
        <w:r w:rsidR="00105BE2">
          <w:rPr>
            <w:rFonts w:asciiTheme="minorHAnsi" w:eastAsiaTheme="minorEastAsia" w:hAnsiTheme="minorHAnsi" w:cstheme="minorBidi"/>
            <w:smallCaps w:val="0"/>
            <w:sz w:val="22"/>
            <w:szCs w:val="22"/>
          </w:rPr>
          <w:tab/>
        </w:r>
        <w:r w:rsidR="00105BE2" w:rsidRPr="0053100A">
          <w:rPr>
            <w:rStyle w:val="Hyperlink"/>
          </w:rPr>
          <w:t>GPIB Test</w:t>
        </w:r>
        <w:r w:rsidR="00105BE2">
          <w:rPr>
            <w:webHidden/>
          </w:rPr>
          <w:tab/>
        </w:r>
        <w:r w:rsidR="00105BE2">
          <w:rPr>
            <w:webHidden/>
          </w:rPr>
          <w:fldChar w:fldCharType="begin"/>
        </w:r>
        <w:r w:rsidR="00105BE2">
          <w:rPr>
            <w:webHidden/>
          </w:rPr>
          <w:instrText xml:space="preserve"> PAGEREF _Toc503911480 \h </w:instrText>
        </w:r>
        <w:r w:rsidR="00105BE2">
          <w:rPr>
            <w:webHidden/>
          </w:rPr>
        </w:r>
        <w:r w:rsidR="00105BE2">
          <w:rPr>
            <w:webHidden/>
          </w:rPr>
          <w:fldChar w:fldCharType="separate"/>
        </w:r>
        <w:r w:rsidR="00105BE2">
          <w:rPr>
            <w:webHidden/>
          </w:rPr>
          <w:t>110</w:t>
        </w:r>
        <w:r w:rsidR="00105BE2">
          <w:rPr>
            <w:webHidden/>
          </w:rPr>
          <w:fldChar w:fldCharType="end"/>
        </w:r>
      </w:hyperlink>
    </w:p>
    <w:p w14:paraId="5282412F" w14:textId="77777777" w:rsidR="00105BE2" w:rsidRDefault="0080392A">
      <w:pPr>
        <w:pStyle w:val="TOC2"/>
        <w:rPr>
          <w:rFonts w:asciiTheme="minorHAnsi" w:eastAsiaTheme="minorEastAsia" w:hAnsiTheme="minorHAnsi" w:cstheme="minorBidi"/>
          <w:smallCaps w:val="0"/>
          <w:sz w:val="22"/>
          <w:szCs w:val="22"/>
        </w:rPr>
      </w:pPr>
      <w:hyperlink w:anchor="_Toc503911481" w:history="1">
        <w:r w:rsidR="00105BE2" w:rsidRPr="0053100A">
          <w:rPr>
            <w:rStyle w:val="Hyperlink"/>
          </w:rPr>
          <w:t>16.5</w:t>
        </w:r>
        <w:r w:rsidR="00105BE2">
          <w:rPr>
            <w:rFonts w:asciiTheme="minorHAnsi" w:eastAsiaTheme="minorEastAsia" w:hAnsiTheme="minorHAnsi" w:cstheme="minorBidi"/>
            <w:smallCaps w:val="0"/>
            <w:sz w:val="22"/>
            <w:szCs w:val="22"/>
          </w:rPr>
          <w:tab/>
        </w:r>
        <w:r w:rsidR="00105BE2" w:rsidRPr="0053100A">
          <w:rPr>
            <w:rStyle w:val="Hyperlink"/>
          </w:rPr>
          <w:t>Math</w:t>
        </w:r>
        <w:r w:rsidR="00105BE2">
          <w:rPr>
            <w:webHidden/>
          </w:rPr>
          <w:tab/>
        </w:r>
        <w:r w:rsidR="00105BE2">
          <w:rPr>
            <w:webHidden/>
          </w:rPr>
          <w:fldChar w:fldCharType="begin"/>
        </w:r>
        <w:r w:rsidR="00105BE2">
          <w:rPr>
            <w:webHidden/>
          </w:rPr>
          <w:instrText xml:space="preserve"> PAGEREF _Toc503911481 \h </w:instrText>
        </w:r>
        <w:r w:rsidR="00105BE2">
          <w:rPr>
            <w:webHidden/>
          </w:rPr>
        </w:r>
        <w:r w:rsidR="00105BE2">
          <w:rPr>
            <w:webHidden/>
          </w:rPr>
          <w:fldChar w:fldCharType="separate"/>
        </w:r>
        <w:r w:rsidR="00105BE2">
          <w:rPr>
            <w:webHidden/>
          </w:rPr>
          <w:t>110</w:t>
        </w:r>
        <w:r w:rsidR="00105BE2">
          <w:rPr>
            <w:webHidden/>
          </w:rPr>
          <w:fldChar w:fldCharType="end"/>
        </w:r>
      </w:hyperlink>
    </w:p>
    <w:p w14:paraId="6A0B89C7" w14:textId="77777777" w:rsidR="00105BE2" w:rsidRDefault="0080392A">
      <w:pPr>
        <w:pStyle w:val="TOC1"/>
        <w:rPr>
          <w:rFonts w:asciiTheme="minorHAnsi" w:eastAsiaTheme="minorEastAsia" w:hAnsiTheme="minorHAnsi" w:cstheme="minorBidi"/>
          <w:b w:val="0"/>
          <w:caps w:val="0"/>
          <w:sz w:val="22"/>
          <w:szCs w:val="22"/>
        </w:rPr>
      </w:pPr>
      <w:hyperlink w:anchor="_Toc503911482" w:history="1">
        <w:r w:rsidR="00105BE2" w:rsidRPr="0053100A">
          <w:rPr>
            <w:rStyle w:val="Hyperlink"/>
          </w:rPr>
          <w:t>17</w:t>
        </w:r>
        <w:r w:rsidR="00105BE2">
          <w:rPr>
            <w:rFonts w:asciiTheme="minorHAnsi" w:eastAsiaTheme="minorEastAsia" w:hAnsiTheme="minorHAnsi" w:cstheme="minorBidi"/>
            <w:b w:val="0"/>
            <w:caps w:val="0"/>
            <w:sz w:val="22"/>
            <w:szCs w:val="22"/>
          </w:rPr>
          <w:tab/>
        </w:r>
        <w:r w:rsidR="00105BE2" w:rsidRPr="0053100A">
          <w:rPr>
            <w:rStyle w:val="Hyperlink"/>
          </w:rPr>
          <w:t>DIAGNOSTICS</w:t>
        </w:r>
        <w:r w:rsidR="00105BE2">
          <w:rPr>
            <w:webHidden/>
          </w:rPr>
          <w:tab/>
        </w:r>
        <w:r w:rsidR="00105BE2">
          <w:rPr>
            <w:webHidden/>
          </w:rPr>
          <w:fldChar w:fldCharType="begin"/>
        </w:r>
        <w:r w:rsidR="00105BE2">
          <w:rPr>
            <w:webHidden/>
          </w:rPr>
          <w:instrText xml:space="preserve"> PAGEREF _Toc503911482 \h </w:instrText>
        </w:r>
        <w:r w:rsidR="00105BE2">
          <w:rPr>
            <w:webHidden/>
          </w:rPr>
        </w:r>
        <w:r w:rsidR="00105BE2">
          <w:rPr>
            <w:webHidden/>
          </w:rPr>
          <w:fldChar w:fldCharType="separate"/>
        </w:r>
        <w:r w:rsidR="00105BE2">
          <w:rPr>
            <w:webHidden/>
          </w:rPr>
          <w:t>112</w:t>
        </w:r>
        <w:r w:rsidR="00105BE2">
          <w:rPr>
            <w:webHidden/>
          </w:rPr>
          <w:fldChar w:fldCharType="end"/>
        </w:r>
      </w:hyperlink>
    </w:p>
    <w:p w14:paraId="57B19219" w14:textId="77777777" w:rsidR="00105BE2" w:rsidRDefault="0080392A">
      <w:pPr>
        <w:pStyle w:val="TOC2"/>
        <w:rPr>
          <w:rFonts w:asciiTheme="minorHAnsi" w:eastAsiaTheme="minorEastAsia" w:hAnsiTheme="minorHAnsi" w:cstheme="minorBidi"/>
          <w:smallCaps w:val="0"/>
          <w:sz w:val="22"/>
          <w:szCs w:val="22"/>
        </w:rPr>
      </w:pPr>
      <w:hyperlink w:anchor="_Toc503911483" w:history="1">
        <w:r w:rsidR="00105BE2" w:rsidRPr="0053100A">
          <w:rPr>
            <w:rStyle w:val="Hyperlink"/>
          </w:rPr>
          <w:t>17.1</w:t>
        </w:r>
        <w:r w:rsidR="00105BE2">
          <w:rPr>
            <w:rFonts w:asciiTheme="minorHAnsi" w:eastAsiaTheme="minorEastAsia" w:hAnsiTheme="minorHAnsi" w:cstheme="minorBidi"/>
            <w:smallCaps w:val="0"/>
            <w:sz w:val="22"/>
            <w:szCs w:val="22"/>
          </w:rPr>
          <w:tab/>
        </w:r>
        <w:r w:rsidR="00105BE2" w:rsidRPr="0053100A">
          <w:rPr>
            <w:rStyle w:val="Hyperlink"/>
          </w:rPr>
          <w:t>Diagnostics Overview</w:t>
        </w:r>
        <w:r w:rsidR="00105BE2">
          <w:rPr>
            <w:webHidden/>
          </w:rPr>
          <w:tab/>
        </w:r>
        <w:r w:rsidR="00105BE2">
          <w:rPr>
            <w:webHidden/>
          </w:rPr>
          <w:fldChar w:fldCharType="begin"/>
        </w:r>
        <w:r w:rsidR="00105BE2">
          <w:rPr>
            <w:webHidden/>
          </w:rPr>
          <w:instrText xml:space="preserve"> PAGEREF _Toc503911483 \h </w:instrText>
        </w:r>
        <w:r w:rsidR="00105BE2">
          <w:rPr>
            <w:webHidden/>
          </w:rPr>
        </w:r>
        <w:r w:rsidR="00105BE2">
          <w:rPr>
            <w:webHidden/>
          </w:rPr>
          <w:fldChar w:fldCharType="separate"/>
        </w:r>
        <w:r w:rsidR="00105BE2">
          <w:rPr>
            <w:webHidden/>
          </w:rPr>
          <w:t>112</w:t>
        </w:r>
        <w:r w:rsidR="00105BE2">
          <w:rPr>
            <w:webHidden/>
          </w:rPr>
          <w:fldChar w:fldCharType="end"/>
        </w:r>
      </w:hyperlink>
    </w:p>
    <w:p w14:paraId="523EBE1F" w14:textId="77777777" w:rsidR="00105BE2" w:rsidRDefault="0080392A">
      <w:pPr>
        <w:pStyle w:val="TOC2"/>
        <w:rPr>
          <w:rFonts w:asciiTheme="minorHAnsi" w:eastAsiaTheme="minorEastAsia" w:hAnsiTheme="minorHAnsi" w:cstheme="minorBidi"/>
          <w:smallCaps w:val="0"/>
          <w:sz w:val="22"/>
          <w:szCs w:val="22"/>
        </w:rPr>
      </w:pPr>
      <w:hyperlink w:anchor="_Toc503911484" w:history="1">
        <w:r w:rsidR="00105BE2" w:rsidRPr="0053100A">
          <w:rPr>
            <w:rStyle w:val="Hyperlink"/>
          </w:rPr>
          <w:t>17.2</w:t>
        </w:r>
        <w:r w:rsidR="00105BE2">
          <w:rPr>
            <w:rFonts w:asciiTheme="minorHAnsi" w:eastAsiaTheme="minorEastAsia" w:hAnsiTheme="minorHAnsi" w:cstheme="minorBidi"/>
            <w:smallCaps w:val="0"/>
            <w:sz w:val="22"/>
            <w:szCs w:val="22"/>
          </w:rPr>
          <w:tab/>
        </w:r>
        <w:r w:rsidR="00105BE2" w:rsidRPr="0053100A">
          <w:rPr>
            <w:rStyle w:val="Hyperlink"/>
          </w:rPr>
          <w:t>Instrument Self-Test</w:t>
        </w:r>
        <w:r w:rsidR="00105BE2">
          <w:rPr>
            <w:webHidden/>
          </w:rPr>
          <w:tab/>
        </w:r>
        <w:r w:rsidR="00105BE2">
          <w:rPr>
            <w:webHidden/>
          </w:rPr>
          <w:fldChar w:fldCharType="begin"/>
        </w:r>
        <w:r w:rsidR="00105BE2">
          <w:rPr>
            <w:webHidden/>
          </w:rPr>
          <w:instrText xml:space="preserve"> PAGEREF _Toc503911484 \h </w:instrText>
        </w:r>
        <w:r w:rsidR="00105BE2">
          <w:rPr>
            <w:webHidden/>
          </w:rPr>
        </w:r>
        <w:r w:rsidR="00105BE2">
          <w:rPr>
            <w:webHidden/>
          </w:rPr>
          <w:fldChar w:fldCharType="separate"/>
        </w:r>
        <w:r w:rsidR="00105BE2">
          <w:rPr>
            <w:webHidden/>
          </w:rPr>
          <w:t>112</w:t>
        </w:r>
        <w:r w:rsidR="00105BE2">
          <w:rPr>
            <w:webHidden/>
          </w:rPr>
          <w:fldChar w:fldCharType="end"/>
        </w:r>
      </w:hyperlink>
    </w:p>
    <w:p w14:paraId="4C107A76" w14:textId="77777777" w:rsidR="00105BE2" w:rsidRDefault="0080392A">
      <w:pPr>
        <w:pStyle w:val="TOC2"/>
        <w:rPr>
          <w:rFonts w:asciiTheme="minorHAnsi" w:eastAsiaTheme="minorEastAsia" w:hAnsiTheme="minorHAnsi" w:cstheme="minorBidi"/>
          <w:smallCaps w:val="0"/>
          <w:sz w:val="22"/>
          <w:szCs w:val="22"/>
        </w:rPr>
      </w:pPr>
      <w:hyperlink w:anchor="_Toc503911485" w:history="1">
        <w:r w:rsidR="00105BE2" w:rsidRPr="0053100A">
          <w:rPr>
            <w:rStyle w:val="Hyperlink"/>
          </w:rPr>
          <w:t>17.3</w:t>
        </w:r>
        <w:r w:rsidR="00105BE2">
          <w:rPr>
            <w:rFonts w:asciiTheme="minorHAnsi" w:eastAsiaTheme="minorEastAsia" w:hAnsiTheme="minorHAnsi" w:cstheme="minorBidi"/>
            <w:smallCaps w:val="0"/>
            <w:sz w:val="22"/>
            <w:szCs w:val="22"/>
          </w:rPr>
          <w:tab/>
        </w:r>
        <w:r w:rsidR="00105BE2" w:rsidRPr="0053100A">
          <w:rPr>
            <w:rStyle w:val="Hyperlink"/>
          </w:rPr>
          <w:t>Bad Switch List</w:t>
        </w:r>
        <w:r w:rsidR="00105BE2">
          <w:rPr>
            <w:webHidden/>
          </w:rPr>
          <w:tab/>
        </w:r>
        <w:r w:rsidR="00105BE2">
          <w:rPr>
            <w:webHidden/>
          </w:rPr>
          <w:fldChar w:fldCharType="begin"/>
        </w:r>
        <w:r w:rsidR="00105BE2">
          <w:rPr>
            <w:webHidden/>
          </w:rPr>
          <w:instrText xml:space="preserve"> PAGEREF _Toc503911485 \h </w:instrText>
        </w:r>
        <w:r w:rsidR="00105BE2">
          <w:rPr>
            <w:webHidden/>
          </w:rPr>
        </w:r>
        <w:r w:rsidR="00105BE2">
          <w:rPr>
            <w:webHidden/>
          </w:rPr>
          <w:fldChar w:fldCharType="separate"/>
        </w:r>
        <w:r w:rsidR="00105BE2">
          <w:rPr>
            <w:webHidden/>
          </w:rPr>
          <w:t>112</w:t>
        </w:r>
        <w:r w:rsidR="00105BE2">
          <w:rPr>
            <w:webHidden/>
          </w:rPr>
          <w:fldChar w:fldCharType="end"/>
        </w:r>
      </w:hyperlink>
    </w:p>
    <w:p w14:paraId="2F36DA7C" w14:textId="77777777" w:rsidR="00105BE2" w:rsidRDefault="0080392A">
      <w:pPr>
        <w:pStyle w:val="TOC2"/>
        <w:rPr>
          <w:rFonts w:asciiTheme="minorHAnsi" w:eastAsiaTheme="minorEastAsia" w:hAnsiTheme="minorHAnsi" w:cstheme="minorBidi"/>
          <w:smallCaps w:val="0"/>
          <w:sz w:val="22"/>
          <w:szCs w:val="22"/>
        </w:rPr>
      </w:pPr>
      <w:hyperlink w:anchor="_Toc503911486" w:history="1">
        <w:r w:rsidR="00105BE2" w:rsidRPr="0053100A">
          <w:rPr>
            <w:rStyle w:val="Hyperlink"/>
          </w:rPr>
          <w:t>17.4</w:t>
        </w:r>
        <w:r w:rsidR="00105BE2">
          <w:rPr>
            <w:rFonts w:asciiTheme="minorHAnsi" w:eastAsiaTheme="minorEastAsia" w:hAnsiTheme="minorHAnsi" w:cstheme="minorBidi"/>
            <w:smallCaps w:val="0"/>
            <w:sz w:val="22"/>
            <w:szCs w:val="22"/>
          </w:rPr>
          <w:tab/>
        </w:r>
        <w:r w:rsidR="00105BE2" w:rsidRPr="0053100A">
          <w:rPr>
            <w:rStyle w:val="Hyperlink"/>
          </w:rPr>
          <w:t>Instrument Driver Setup</w:t>
        </w:r>
        <w:r w:rsidR="00105BE2">
          <w:rPr>
            <w:webHidden/>
          </w:rPr>
          <w:tab/>
        </w:r>
        <w:r w:rsidR="00105BE2">
          <w:rPr>
            <w:webHidden/>
          </w:rPr>
          <w:fldChar w:fldCharType="begin"/>
        </w:r>
        <w:r w:rsidR="00105BE2">
          <w:rPr>
            <w:webHidden/>
          </w:rPr>
          <w:instrText xml:space="preserve"> PAGEREF _Toc503911486 \h </w:instrText>
        </w:r>
        <w:r w:rsidR="00105BE2">
          <w:rPr>
            <w:webHidden/>
          </w:rPr>
        </w:r>
        <w:r w:rsidR="00105BE2">
          <w:rPr>
            <w:webHidden/>
          </w:rPr>
          <w:fldChar w:fldCharType="separate"/>
        </w:r>
        <w:r w:rsidR="00105BE2">
          <w:rPr>
            <w:webHidden/>
          </w:rPr>
          <w:t>113</w:t>
        </w:r>
        <w:r w:rsidR="00105BE2">
          <w:rPr>
            <w:webHidden/>
          </w:rPr>
          <w:fldChar w:fldCharType="end"/>
        </w:r>
      </w:hyperlink>
    </w:p>
    <w:p w14:paraId="666883D0" w14:textId="77777777" w:rsidR="00105BE2" w:rsidRDefault="0080392A">
      <w:pPr>
        <w:pStyle w:val="TOC2"/>
        <w:rPr>
          <w:rFonts w:asciiTheme="minorHAnsi" w:eastAsiaTheme="minorEastAsia" w:hAnsiTheme="minorHAnsi" w:cstheme="minorBidi"/>
          <w:smallCaps w:val="0"/>
          <w:sz w:val="22"/>
          <w:szCs w:val="22"/>
        </w:rPr>
      </w:pPr>
      <w:hyperlink w:anchor="_Toc503911487" w:history="1">
        <w:r w:rsidR="00105BE2" w:rsidRPr="0053100A">
          <w:rPr>
            <w:rStyle w:val="Hyperlink"/>
          </w:rPr>
          <w:t>17.5</w:t>
        </w:r>
        <w:r w:rsidR="00105BE2">
          <w:rPr>
            <w:rFonts w:asciiTheme="minorHAnsi" w:eastAsiaTheme="minorEastAsia" w:hAnsiTheme="minorHAnsi" w:cstheme="minorBidi"/>
            <w:smallCaps w:val="0"/>
            <w:sz w:val="22"/>
            <w:szCs w:val="22"/>
          </w:rPr>
          <w:tab/>
        </w:r>
        <w:r w:rsidR="00105BE2" w:rsidRPr="0053100A">
          <w:rPr>
            <w:rStyle w:val="Hyperlink"/>
          </w:rPr>
          <w:t>Run I/O Config</w:t>
        </w:r>
        <w:r w:rsidR="00105BE2">
          <w:rPr>
            <w:webHidden/>
          </w:rPr>
          <w:tab/>
        </w:r>
        <w:r w:rsidR="00105BE2">
          <w:rPr>
            <w:webHidden/>
          </w:rPr>
          <w:fldChar w:fldCharType="begin"/>
        </w:r>
        <w:r w:rsidR="00105BE2">
          <w:rPr>
            <w:webHidden/>
          </w:rPr>
          <w:instrText xml:space="preserve"> PAGEREF _Toc503911487 \h </w:instrText>
        </w:r>
        <w:r w:rsidR="00105BE2">
          <w:rPr>
            <w:webHidden/>
          </w:rPr>
        </w:r>
        <w:r w:rsidR="00105BE2">
          <w:rPr>
            <w:webHidden/>
          </w:rPr>
          <w:fldChar w:fldCharType="separate"/>
        </w:r>
        <w:r w:rsidR="00105BE2">
          <w:rPr>
            <w:webHidden/>
          </w:rPr>
          <w:t>114</w:t>
        </w:r>
        <w:r w:rsidR="00105BE2">
          <w:rPr>
            <w:webHidden/>
          </w:rPr>
          <w:fldChar w:fldCharType="end"/>
        </w:r>
      </w:hyperlink>
    </w:p>
    <w:p w14:paraId="5295A850" w14:textId="77777777" w:rsidR="00105BE2" w:rsidRDefault="0080392A">
      <w:pPr>
        <w:pStyle w:val="TOC2"/>
        <w:rPr>
          <w:rFonts w:asciiTheme="minorHAnsi" w:eastAsiaTheme="minorEastAsia" w:hAnsiTheme="minorHAnsi" w:cstheme="minorBidi"/>
          <w:smallCaps w:val="0"/>
          <w:sz w:val="22"/>
          <w:szCs w:val="22"/>
        </w:rPr>
      </w:pPr>
      <w:hyperlink w:anchor="_Toc503911488" w:history="1">
        <w:r w:rsidR="00105BE2" w:rsidRPr="0053100A">
          <w:rPr>
            <w:rStyle w:val="Hyperlink"/>
          </w:rPr>
          <w:t>17.6</w:t>
        </w:r>
        <w:r w:rsidR="00105BE2">
          <w:rPr>
            <w:rFonts w:asciiTheme="minorHAnsi" w:eastAsiaTheme="minorEastAsia" w:hAnsiTheme="minorHAnsi" w:cstheme="minorBidi"/>
            <w:smallCaps w:val="0"/>
            <w:sz w:val="22"/>
            <w:szCs w:val="22"/>
          </w:rPr>
          <w:tab/>
        </w:r>
        <w:r w:rsidR="00105BE2" w:rsidRPr="0053100A">
          <w:rPr>
            <w:rStyle w:val="Hyperlink"/>
          </w:rPr>
          <w:t>Trouble Shooting</w:t>
        </w:r>
        <w:r w:rsidR="00105BE2">
          <w:rPr>
            <w:webHidden/>
          </w:rPr>
          <w:tab/>
        </w:r>
        <w:r w:rsidR="00105BE2">
          <w:rPr>
            <w:webHidden/>
          </w:rPr>
          <w:fldChar w:fldCharType="begin"/>
        </w:r>
        <w:r w:rsidR="00105BE2">
          <w:rPr>
            <w:webHidden/>
          </w:rPr>
          <w:instrText xml:space="preserve"> PAGEREF _Toc503911488 \h </w:instrText>
        </w:r>
        <w:r w:rsidR="00105BE2">
          <w:rPr>
            <w:webHidden/>
          </w:rPr>
        </w:r>
        <w:r w:rsidR="00105BE2">
          <w:rPr>
            <w:webHidden/>
          </w:rPr>
          <w:fldChar w:fldCharType="separate"/>
        </w:r>
        <w:r w:rsidR="00105BE2">
          <w:rPr>
            <w:webHidden/>
          </w:rPr>
          <w:t>115</w:t>
        </w:r>
        <w:r w:rsidR="00105BE2">
          <w:rPr>
            <w:webHidden/>
          </w:rPr>
          <w:fldChar w:fldCharType="end"/>
        </w:r>
      </w:hyperlink>
    </w:p>
    <w:p w14:paraId="5266F887" w14:textId="77777777" w:rsidR="00105BE2" w:rsidRDefault="0080392A">
      <w:pPr>
        <w:pStyle w:val="TOC1"/>
        <w:rPr>
          <w:rFonts w:asciiTheme="minorHAnsi" w:eastAsiaTheme="minorEastAsia" w:hAnsiTheme="minorHAnsi" w:cstheme="minorBidi"/>
          <w:b w:val="0"/>
          <w:caps w:val="0"/>
          <w:sz w:val="22"/>
          <w:szCs w:val="22"/>
        </w:rPr>
      </w:pPr>
      <w:hyperlink w:anchor="_Toc503911489" w:history="1">
        <w:r w:rsidR="00105BE2" w:rsidRPr="0053100A">
          <w:rPr>
            <w:rStyle w:val="Hyperlink"/>
          </w:rPr>
          <w:t>18</w:t>
        </w:r>
        <w:r w:rsidR="00105BE2">
          <w:rPr>
            <w:rFonts w:asciiTheme="minorHAnsi" w:eastAsiaTheme="minorEastAsia" w:hAnsiTheme="minorHAnsi" w:cstheme="minorBidi"/>
            <w:b w:val="0"/>
            <w:caps w:val="0"/>
            <w:sz w:val="22"/>
            <w:szCs w:val="22"/>
          </w:rPr>
          <w:tab/>
        </w:r>
        <w:r w:rsidR="00105BE2" w:rsidRPr="0053100A">
          <w:rPr>
            <w:rStyle w:val="Hyperlink"/>
          </w:rPr>
          <w:t>CUSTOM REPORTS</w:t>
        </w:r>
        <w:r w:rsidR="00105BE2">
          <w:rPr>
            <w:webHidden/>
          </w:rPr>
          <w:tab/>
        </w:r>
        <w:r w:rsidR="00105BE2">
          <w:rPr>
            <w:webHidden/>
          </w:rPr>
          <w:fldChar w:fldCharType="begin"/>
        </w:r>
        <w:r w:rsidR="00105BE2">
          <w:rPr>
            <w:webHidden/>
          </w:rPr>
          <w:instrText xml:space="preserve"> PAGEREF _Toc503911489 \h </w:instrText>
        </w:r>
        <w:r w:rsidR="00105BE2">
          <w:rPr>
            <w:webHidden/>
          </w:rPr>
        </w:r>
        <w:r w:rsidR="00105BE2">
          <w:rPr>
            <w:webHidden/>
          </w:rPr>
          <w:fldChar w:fldCharType="separate"/>
        </w:r>
        <w:r w:rsidR="00105BE2">
          <w:rPr>
            <w:webHidden/>
          </w:rPr>
          <w:t>124</w:t>
        </w:r>
        <w:r w:rsidR="00105BE2">
          <w:rPr>
            <w:webHidden/>
          </w:rPr>
          <w:fldChar w:fldCharType="end"/>
        </w:r>
      </w:hyperlink>
    </w:p>
    <w:p w14:paraId="5359295C" w14:textId="77777777" w:rsidR="00105BE2" w:rsidRDefault="0080392A">
      <w:pPr>
        <w:pStyle w:val="TOC2"/>
        <w:rPr>
          <w:rFonts w:asciiTheme="minorHAnsi" w:eastAsiaTheme="minorEastAsia" w:hAnsiTheme="minorHAnsi" w:cstheme="minorBidi"/>
          <w:smallCaps w:val="0"/>
          <w:sz w:val="22"/>
          <w:szCs w:val="22"/>
        </w:rPr>
      </w:pPr>
      <w:hyperlink w:anchor="_Toc503911490" w:history="1">
        <w:r w:rsidR="00105BE2" w:rsidRPr="0053100A">
          <w:rPr>
            <w:rStyle w:val="Hyperlink"/>
          </w:rPr>
          <w:t>18.1</w:t>
        </w:r>
        <w:r w:rsidR="00105BE2">
          <w:rPr>
            <w:rFonts w:asciiTheme="minorHAnsi" w:eastAsiaTheme="minorEastAsia" w:hAnsiTheme="minorHAnsi" w:cstheme="minorBidi"/>
            <w:smallCaps w:val="0"/>
            <w:sz w:val="22"/>
            <w:szCs w:val="22"/>
          </w:rPr>
          <w:tab/>
        </w:r>
        <w:r w:rsidR="00105BE2" w:rsidRPr="0053100A">
          <w:rPr>
            <w:rStyle w:val="Hyperlink"/>
          </w:rPr>
          <w:t>Report Overview</w:t>
        </w:r>
        <w:r w:rsidR="00105BE2">
          <w:rPr>
            <w:webHidden/>
          </w:rPr>
          <w:tab/>
        </w:r>
        <w:r w:rsidR="00105BE2">
          <w:rPr>
            <w:webHidden/>
          </w:rPr>
          <w:fldChar w:fldCharType="begin"/>
        </w:r>
        <w:r w:rsidR="00105BE2">
          <w:rPr>
            <w:webHidden/>
          </w:rPr>
          <w:instrText xml:space="preserve"> PAGEREF _Toc503911490 \h </w:instrText>
        </w:r>
        <w:r w:rsidR="00105BE2">
          <w:rPr>
            <w:webHidden/>
          </w:rPr>
        </w:r>
        <w:r w:rsidR="00105BE2">
          <w:rPr>
            <w:webHidden/>
          </w:rPr>
          <w:fldChar w:fldCharType="separate"/>
        </w:r>
        <w:r w:rsidR="00105BE2">
          <w:rPr>
            <w:webHidden/>
          </w:rPr>
          <w:t>124</w:t>
        </w:r>
        <w:r w:rsidR="00105BE2">
          <w:rPr>
            <w:webHidden/>
          </w:rPr>
          <w:fldChar w:fldCharType="end"/>
        </w:r>
      </w:hyperlink>
    </w:p>
    <w:p w14:paraId="1E9491DB" w14:textId="77777777" w:rsidR="00105BE2" w:rsidRDefault="0080392A">
      <w:pPr>
        <w:pStyle w:val="TOC2"/>
        <w:rPr>
          <w:rFonts w:asciiTheme="minorHAnsi" w:eastAsiaTheme="minorEastAsia" w:hAnsiTheme="minorHAnsi" w:cstheme="minorBidi"/>
          <w:smallCaps w:val="0"/>
          <w:sz w:val="22"/>
          <w:szCs w:val="22"/>
        </w:rPr>
      </w:pPr>
      <w:hyperlink w:anchor="_Toc503911491" w:history="1">
        <w:r w:rsidR="00105BE2" w:rsidRPr="0053100A">
          <w:rPr>
            <w:rStyle w:val="Hyperlink"/>
          </w:rPr>
          <w:t>18.2</w:t>
        </w:r>
        <w:r w:rsidR="00105BE2">
          <w:rPr>
            <w:rFonts w:asciiTheme="minorHAnsi" w:eastAsiaTheme="minorEastAsia" w:hAnsiTheme="minorHAnsi" w:cstheme="minorBidi"/>
            <w:smallCaps w:val="0"/>
            <w:sz w:val="22"/>
            <w:szCs w:val="22"/>
          </w:rPr>
          <w:tab/>
        </w:r>
        <w:r w:rsidR="00105BE2" w:rsidRPr="0053100A">
          <w:rPr>
            <w:rStyle w:val="Hyperlink"/>
          </w:rPr>
          <w:t>System Property Reporting Options</w:t>
        </w:r>
        <w:r w:rsidR="00105BE2">
          <w:rPr>
            <w:webHidden/>
          </w:rPr>
          <w:tab/>
        </w:r>
        <w:r w:rsidR="00105BE2">
          <w:rPr>
            <w:webHidden/>
          </w:rPr>
          <w:fldChar w:fldCharType="begin"/>
        </w:r>
        <w:r w:rsidR="00105BE2">
          <w:rPr>
            <w:webHidden/>
          </w:rPr>
          <w:instrText xml:space="preserve"> PAGEREF _Toc503911491 \h </w:instrText>
        </w:r>
        <w:r w:rsidR="00105BE2">
          <w:rPr>
            <w:webHidden/>
          </w:rPr>
        </w:r>
        <w:r w:rsidR="00105BE2">
          <w:rPr>
            <w:webHidden/>
          </w:rPr>
          <w:fldChar w:fldCharType="separate"/>
        </w:r>
        <w:r w:rsidR="00105BE2">
          <w:rPr>
            <w:webHidden/>
          </w:rPr>
          <w:t>124</w:t>
        </w:r>
        <w:r w:rsidR="00105BE2">
          <w:rPr>
            <w:webHidden/>
          </w:rPr>
          <w:fldChar w:fldCharType="end"/>
        </w:r>
      </w:hyperlink>
    </w:p>
    <w:p w14:paraId="44AC3375" w14:textId="77777777" w:rsidR="00105BE2" w:rsidRDefault="0080392A">
      <w:pPr>
        <w:pStyle w:val="TOC2"/>
        <w:rPr>
          <w:rFonts w:asciiTheme="minorHAnsi" w:eastAsiaTheme="minorEastAsia" w:hAnsiTheme="minorHAnsi" w:cstheme="minorBidi"/>
          <w:smallCaps w:val="0"/>
          <w:sz w:val="22"/>
          <w:szCs w:val="22"/>
        </w:rPr>
      </w:pPr>
      <w:hyperlink w:anchor="_Toc503911492" w:history="1">
        <w:r w:rsidR="00105BE2" w:rsidRPr="0053100A">
          <w:rPr>
            <w:rStyle w:val="Hyperlink"/>
          </w:rPr>
          <w:t>18.3</w:t>
        </w:r>
        <w:r w:rsidR="00105BE2">
          <w:rPr>
            <w:rFonts w:asciiTheme="minorHAnsi" w:eastAsiaTheme="minorEastAsia" w:hAnsiTheme="minorHAnsi" w:cstheme="minorBidi"/>
            <w:smallCaps w:val="0"/>
            <w:sz w:val="22"/>
            <w:szCs w:val="22"/>
          </w:rPr>
          <w:tab/>
        </w:r>
        <w:r w:rsidR="00105BE2" w:rsidRPr="0053100A">
          <w:rPr>
            <w:rStyle w:val="Hyperlink"/>
          </w:rPr>
          <w:t>Running Reports</w:t>
        </w:r>
        <w:r w:rsidR="00105BE2">
          <w:rPr>
            <w:webHidden/>
          </w:rPr>
          <w:tab/>
        </w:r>
        <w:r w:rsidR="00105BE2">
          <w:rPr>
            <w:webHidden/>
          </w:rPr>
          <w:fldChar w:fldCharType="begin"/>
        </w:r>
        <w:r w:rsidR="00105BE2">
          <w:rPr>
            <w:webHidden/>
          </w:rPr>
          <w:instrText xml:space="preserve"> PAGEREF _Toc503911492 \h </w:instrText>
        </w:r>
        <w:r w:rsidR="00105BE2">
          <w:rPr>
            <w:webHidden/>
          </w:rPr>
        </w:r>
        <w:r w:rsidR="00105BE2">
          <w:rPr>
            <w:webHidden/>
          </w:rPr>
          <w:fldChar w:fldCharType="separate"/>
        </w:r>
        <w:r w:rsidR="00105BE2">
          <w:rPr>
            <w:webHidden/>
          </w:rPr>
          <w:t>125</w:t>
        </w:r>
        <w:r w:rsidR="00105BE2">
          <w:rPr>
            <w:webHidden/>
          </w:rPr>
          <w:fldChar w:fldCharType="end"/>
        </w:r>
      </w:hyperlink>
    </w:p>
    <w:p w14:paraId="1D3EF27D" w14:textId="77777777" w:rsidR="00105BE2" w:rsidRDefault="0080392A">
      <w:pPr>
        <w:pStyle w:val="TOC2"/>
        <w:rPr>
          <w:rFonts w:asciiTheme="minorHAnsi" w:eastAsiaTheme="minorEastAsia" w:hAnsiTheme="minorHAnsi" w:cstheme="minorBidi"/>
          <w:smallCaps w:val="0"/>
          <w:sz w:val="22"/>
          <w:szCs w:val="22"/>
        </w:rPr>
      </w:pPr>
      <w:hyperlink w:anchor="_Toc503911493" w:history="1">
        <w:r w:rsidR="00105BE2" w:rsidRPr="0053100A">
          <w:rPr>
            <w:rStyle w:val="Hyperlink"/>
          </w:rPr>
          <w:t>18.4</w:t>
        </w:r>
        <w:r w:rsidR="00105BE2">
          <w:rPr>
            <w:rFonts w:asciiTheme="minorHAnsi" w:eastAsiaTheme="minorEastAsia" w:hAnsiTheme="minorHAnsi" w:cstheme="minorBidi"/>
            <w:smallCaps w:val="0"/>
            <w:sz w:val="22"/>
            <w:szCs w:val="22"/>
          </w:rPr>
          <w:tab/>
        </w:r>
        <w:r w:rsidR="00105BE2" w:rsidRPr="0053100A">
          <w:rPr>
            <w:rStyle w:val="Hyperlink"/>
          </w:rPr>
          <w:t>Configuring Reports</w:t>
        </w:r>
        <w:r w:rsidR="00105BE2">
          <w:rPr>
            <w:webHidden/>
          </w:rPr>
          <w:tab/>
        </w:r>
        <w:r w:rsidR="00105BE2">
          <w:rPr>
            <w:webHidden/>
          </w:rPr>
          <w:fldChar w:fldCharType="begin"/>
        </w:r>
        <w:r w:rsidR="00105BE2">
          <w:rPr>
            <w:webHidden/>
          </w:rPr>
          <w:instrText xml:space="preserve"> PAGEREF _Toc503911493 \h </w:instrText>
        </w:r>
        <w:r w:rsidR="00105BE2">
          <w:rPr>
            <w:webHidden/>
          </w:rPr>
        </w:r>
        <w:r w:rsidR="00105BE2">
          <w:rPr>
            <w:webHidden/>
          </w:rPr>
          <w:fldChar w:fldCharType="separate"/>
        </w:r>
        <w:r w:rsidR="00105BE2">
          <w:rPr>
            <w:webHidden/>
          </w:rPr>
          <w:t>126</w:t>
        </w:r>
        <w:r w:rsidR="00105BE2">
          <w:rPr>
            <w:webHidden/>
          </w:rPr>
          <w:fldChar w:fldCharType="end"/>
        </w:r>
      </w:hyperlink>
    </w:p>
    <w:p w14:paraId="12E956DE" w14:textId="77777777" w:rsidR="00105BE2" w:rsidRDefault="0080392A">
      <w:pPr>
        <w:pStyle w:val="TOC2"/>
        <w:rPr>
          <w:rFonts w:asciiTheme="minorHAnsi" w:eastAsiaTheme="minorEastAsia" w:hAnsiTheme="minorHAnsi" w:cstheme="minorBidi"/>
          <w:smallCaps w:val="0"/>
          <w:sz w:val="22"/>
          <w:szCs w:val="22"/>
        </w:rPr>
      </w:pPr>
      <w:hyperlink w:anchor="_Toc503911494" w:history="1">
        <w:r w:rsidR="00105BE2" w:rsidRPr="0053100A">
          <w:rPr>
            <w:rStyle w:val="Hyperlink"/>
          </w:rPr>
          <w:t>18.5</w:t>
        </w:r>
        <w:r w:rsidR="00105BE2">
          <w:rPr>
            <w:rFonts w:asciiTheme="minorHAnsi" w:eastAsiaTheme="minorEastAsia" w:hAnsiTheme="minorHAnsi" w:cstheme="minorBidi"/>
            <w:smallCaps w:val="0"/>
            <w:sz w:val="22"/>
            <w:szCs w:val="22"/>
          </w:rPr>
          <w:tab/>
        </w:r>
        <w:r w:rsidR="00105BE2" w:rsidRPr="0053100A">
          <w:rPr>
            <w:rStyle w:val="Hyperlink"/>
          </w:rPr>
          <w:t>Profiles</w:t>
        </w:r>
        <w:r w:rsidR="00105BE2">
          <w:rPr>
            <w:webHidden/>
          </w:rPr>
          <w:tab/>
        </w:r>
        <w:r w:rsidR="00105BE2">
          <w:rPr>
            <w:webHidden/>
          </w:rPr>
          <w:fldChar w:fldCharType="begin"/>
        </w:r>
        <w:r w:rsidR="00105BE2">
          <w:rPr>
            <w:webHidden/>
          </w:rPr>
          <w:instrText xml:space="preserve"> PAGEREF _Toc503911494 \h </w:instrText>
        </w:r>
        <w:r w:rsidR="00105BE2">
          <w:rPr>
            <w:webHidden/>
          </w:rPr>
        </w:r>
        <w:r w:rsidR="00105BE2">
          <w:rPr>
            <w:webHidden/>
          </w:rPr>
          <w:fldChar w:fldCharType="separate"/>
        </w:r>
        <w:r w:rsidR="00105BE2">
          <w:rPr>
            <w:webHidden/>
          </w:rPr>
          <w:t>127</w:t>
        </w:r>
        <w:r w:rsidR="00105BE2">
          <w:rPr>
            <w:webHidden/>
          </w:rPr>
          <w:fldChar w:fldCharType="end"/>
        </w:r>
      </w:hyperlink>
    </w:p>
    <w:p w14:paraId="1CB631A2" w14:textId="77777777" w:rsidR="00105BE2" w:rsidRDefault="0080392A">
      <w:pPr>
        <w:pStyle w:val="TOC2"/>
        <w:rPr>
          <w:rFonts w:asciiTheme="minorHAnsi" w:eastAsiaTheme="minorEastAsia" w:hAnsiTheme="minorHAnsi" w:cstheme="minorBidi"/>
          <w:smallCaps w:val="0"/>
          <w:sz w:val="22"/>
          <w:szCs w:val="22"/>
        </w:rPr>
      </w:pPr>
      <w:hyperlink w:anchor="_Toc503911495" w:history="1">
        <w:r w:rsidR="00105BE2" w:rsidRPr="0053100A">
          <w:rPr>
            <w:rStyle w:val="Hyperlink"/>
          </w:rPr>
          <w:t>18.6</w:t>
        </w:r>
        <w:r w:rsidR="00105BE2">
          <w:rPr>
            <w:rFonts w:asciiTheme="minorHAnsi" w:eastAsiaTheme="minorEastAsia" w:hAnsiTheme="minorHAnsi" w:cstheme="minorBidi"/>
            <w:smallCaps w:val="0"/>
            <w:sz w:val="22"/>
            <w:szCs w:val="22"/>
          </w:rPr>
          <w:tab/>
        </w:r>
        <w:r w:rsidR="00105BE2" w:rsidRPr="0053100A">
          <w:rPr>
            <w:rStyle w:val="Hyperlink"/>
          </w:rPr>
          <w:t>Results File</w:t>
        </w:r>
        <w:r w:rsidR="00105BE2">
          <w:rPr>
            <w:webHidden/>
          </w:rPr>
          <w:tab/>
        </w:r>
        <w:r w:rsidR="00105BE2">
          <w:rPr>
            <w:webHidden/>
          </w:rPr>
          <w:fldChar w:fldCharType="begin"/>
        </w:r>
        <w:r w:rsidR="00105BE2">
          <w:rPr>
            <w:webHidden/>
          </w:rPr>
          <w:instrText xml:space="preserve"> PAGEREF _Toc503911495 \h </w:instrText>
        </w:r>
        <w:r w:rsidR="00105BE2">
          <w:rPr>
            <w:webHidden/>
          </w:rPr>
        </w:r>
        <w:r w:rsidR="00105BE2">
          <w:rPr>
            <w:webHidden/>
          </w:rPr>
          <w:fldChar w:fldCharType="separate"/>
        </w:r>
        <w:r w:rsidR="00105BE2">
          <w:rPr>
            <w:webHidden/>
          </w:rPr>
          <w:t>128</w:t>
        </w:r>
        <w:r w:rsidR="00105BE2">
          <w:rPr>
            <w:webHidden/>
          </w:rPr>
          <w:fldChar w:fldCharType="end"/>
        </w:r>
      </w:hyperlink>
    </w:p>
    <w:p w14:paraId="149AC30F" w14:textId="77777777" w:rsidR="00105BE2" w:rsidRDefault="0080392A">
      <w:pPr>
        <w:pStyle w:val="TOC2"/>
        <w:rPr>
          <w:rFonts w:asciiTheme="minorHAnsi" w:eastAsiaTheme="minorEastAsia" w:hAnsiTheme="minorHAnsi" w:cstheme="minorBidi"/>
          <w:smallCaps w:val="0"/>
          <w:sz w:val="22"/>
          <w:szCs w:val="22"/>
        </w:rPr>
      </w:pPr>
      <w:hyperlink w:anchor="_Toc503911496" w:history="1">
        <w:r w:rsidR="00105BE2" w:rsidRPr="0053100A">
          <w:rPr>
            <w:rStyle w:val="Hyperlink"/>
          </w:rPr>
          <w:t>18.7</w:t>
        </w:r>
        <w:r w:rsidR="00105BE2">
          <w:rPr>
            <w:rFonts w:asciiTheme="minorHAnsi" w:eastAsiaTheme="minorEastAsia" w:hAnsiTheme="minorHAnsi" w:cstheme="minorBidi"/>
            <w:smallCaps w:val="0"/>
            <w:sz w:val="22"/>
            <w:szCs w:val="22"/>
          </w:rPr>
          <w:tab/>
        </w:r>
        <w:r w:rsidR="00105BE2" w:rsidRPr="0053100A">
          <w:rPr>
            <w:rStyle w:val="Hyperlink"/>
          </w:rPr>
          <w:t>Creating Bespoke Reports</w:t>
        </w:r>
        <w:r w:rsidR="00105BE2">
          <w:rPr>
            <w:webHidden/>
          </w:rPr>
          <w:tab/>
        </w:r>
        <w:r w:rsidR="00105BE2">
          <w:rPr>
            <w:webHidden/>
          </w:rPr>
          <w:fldChar w:fldCharType="begin"/>
        </w:r>
        <w:r w:rsidR="00105BE2">
          <w:rPr>
            <w:webHidden/>
          </w:rPr>
          <w:instrText xml:space="preserve"> PAGEREF _Toc503911496 \h </w:instrText>
        </w:r>
        <w:r w:rsidR="00105BE2">
          <w:rPr>
            <w:webHidden/>
          </w:rPr>
        </w:r>
        <w:r w:rsidR="00105BE2">
          <w:rPr>
            <w:webHidden/>
          </w:rPr>
          <w:fldChar w:fldCharType="separate"/>
        </w:r>
        <w:r w:rsidR="00105BE2">
          <w:rPr>
            <w:webHidden/>
          </w:rPr>
          <w:t>129</w:t>
        </w:r>
        <w:r w:rsidR="00105BE2">
          <w:rPr>
            <w:webHidden/>
          </w:rPr>
          <w:fldChar w:fldCharType="end"/>
        </w:r>
      </w:hyperlink>
    </w:p>
    <w:p w14:paraId="1039DA90" w14:textId="77777777" w:rsidR="00105BE2" w:rsidRDefault="0080392A">
      <w:pPr>
        <w:pStyle w:val="TOC2"/>
        <w:rPr>
          <w:rFonts w:asciiTheme="minorHAnsi" w:eastAsiaTheme="minorEastAsia" w:hAnsiTheme="minorHAnsi" w:cstheme="minorBidi"/>
          <w:smallCaps w:val="0"/>
          <w:sz w:val="22"/>
          <w:szCs w:val="22"/>
        </w:rPr>
      </w:pPr>
      <w:hyperlink w:anchor="_Toc503911497" w:history="1">
        <w:r w:rsidR="00105BE2" w:rsidRPr="0053100A">
          <w:rPr>
            <w:rStyle w:val="Hyperlink"/>
          </w:rPr>
          <w:t>18.8</w:t>
        </w:r>
        <w:r w:rsidR="00105BE2">
          <w:rPr>
            <w:rFonts w:asciiTheme="minorHAnsi" w:eastAsiaTheme="minorEastAsia" w:hAnsiTheme="minorHAnsi" w:cstheme="minorBidi"/>
            <w:smallCaps w:val="0"/>
            <w:sz w:val="22"/>
            <w:szCs w:val="22"/>
          </w:rPr>
          <w:tab/>
        </w:r>
        <w:r w:rsidR="00105BE2" w:rsidRPr="0053100A">
          <w:rPr>
            <w:rStyle w:val="Hyperlink"/>
          </w:rPr>
          <w:t>Report Definition File</w:t>
        </w:r>
        <w:r w:rsidR="00105BE2">
          <w:rPr>
            <w:webHidden/>
          </w:rPr>
          <w:tab/>
        </w:r>
        <w:r w:rsidR="00105BE2">
          <w:rPr>
            <w:webHidden/>
          </w:rPr>
          <w:fldChar w:fldCharType="begin"/>
        </w:r>
        <w:r w:rsidR="00105BE2">
          <w:rPr>
            <w:webHidden/>
          </w:rPr>
          <w:instrText xml:space="preserve"> PAGEREF _Toc503911497 \h </w:instrText>
        </w:r>
        <w:r w:rsidR="00105BE2">
          <w:rPr>
            <w:webHidden/>
          </w:rPr>
        </w:r>
        <w:r w:rsidR="00105BE2">
          <w:rPr>
            <w:webHidden/>
          </w:rPr>
          <w:fldChar w:fldCharType="separate"/>
        </w:r>
        <w:r w:rsidR="00105BE2">
          <w:rPr>
            <w:webHidden/>
          </w:rPr>
          <w:t>130</w:t>
        </w:r>
        <w:r w:rsidR="00105BE2">
          <w:rPr>
            <w:webHidden/>
          </w:rPr>
          <w:fldChar w:fldCharType="end"/>
        </w:r>
      </w:hyperlink>
    </w:p>
    <w:p w14:paraId="16827E10" w14:textId="77777777" w:rsidR="00105BE2" w:rsidRDefault="0080392A">
      <w:pPr>
        <w:pStyle w:val="TOC2"/>
        <w:rPr>
          <w:rFonts w:asciiTheme="minorHAnsi" w:eastAsiaTheme="minorEastAsia" w:hAnsiTheme="minorHAnsi" w:cstheme="minorBidi"/>
          <w:smallCaps w:val="0"/>
          <w:sz w:val="22"/>
          <w:szCs w:val="22"/>
        </w:rPr>
      </w:pPr>
      <w:hyperlink w:anchor="_Toc503911498" w:history="1">
        <w:r w:rsidR="00105BE2" w:rsidRPr="0053100A">
          <w:rPr>
            <w:rStyle w:val="Hyperlink"/>
          </w:rPr>
          <w:t>18.9</w:t>
        </w:r>
        <w:r w:rsidR="00105BE2">
          <w:rPr>
            <w:rFonts w:asciiTheme="minorHAnsi" w:eastAsiaTheme="minorEastAsia" w:hAnsiTheme="minorHAnsi" w:cstheme="minorBidi"/>
            <w:smallCaps w:val="0"/>
            <w:sz w:val="22"/>
            <w:szCs w:val="22"/>
          </w:rPr>
          <w:tab/>
        </w:r>
        <w:r w:rsidR="00105BE2" w:rsidRPr="0053100A">
          <w:rPr>
            <w:rStyle w:val="Hyperlink"/>
          </w:rPr>
          <w:t>[GENERAL] Section</w:t>
        </w:r>
        <w:r w:rsidR="00105BE2">
          <w:rPr>
            <w:webHidden/>
          </w:rPr>
          <w:tab/>
        </w:r>
        <w:r w:rsidR="00105BE2">
          <w:rPr>
            <w:webHidden/>
          </w:rPr>
          <w:fldChar w:fldCharType="begin"/>
        </w:r>
        <w:r w:rsidR="00105BE2">
          <w:rPr>
            <w:webHidden/>
          </w:rPr>
          <w:instrText xml:space="preserve"> PAGEREF _Toc503911498 \h </w:instrText>
        </w:r>
        <w:r w:rsidR="00105BE2">
          <w:rPr>
            <w:webHidden/>
          </w:rPr>
        </w:r>
        <w:r w:rsidR="00105BE2">
          <w:rPr>
            <w:webHidden/>
          </w:rPr>
          <w:fldChar w:fldCharType="separate"/>
        </w:r>
        <w:r w:rsidR="00105BE2">
          <w:rPr>
            <w:webHidden/>
          </w:rPr>
          <w:t>130</w:t>
        </w:r>
        <w:r w:rsidR="00105BE2">
          <w:rPr>
            <w:webHidden/>
          </w:rPr>
          <w:fldChar w:fldCharType="end"/>
        </w:r>
      </w:hyperlink>
    </w:p>
    <w:p w14:paraId="272AE4AF" w14:textId="77777777" w:rsidR="00105BE2" w:rsidRDefault="0080392A">
      <w:pPr>
        <w:pStyle w:val="TOC2"/>
        <w:rPr>
          <w:rFonts w:asciiTheme="minorHAnsi" w:eastAsiaTheme="minorEastAsia" w:hAnsiTheme="minorHAnsi" w:cstheme="minorBidi"/>
          <w:smallCaps w:val="0"/>
          <w:sz w:val="22"/>
          <w:szCs w:val="22"/>
        </w:rPr>
      </w:pPr>
      <w:hyperlink w:anchor="_Toc503911499" w:history="1">
        <w:r w:rsidR="00105BE2" w:rsidRPr="0053100A">
          <w:rPr>
            <w:rStyle w:val="Hyperlink"/>
          </w:rPr>
          <w:t>18.10</w:t>
        </w:r>
        <w:r w:rsidR="00105BE2">
          <w:rPr>
            <w:rFonts w:asciiTheme="minorHAnsi" w:eastAsiaTheme="minorEastAsia" w:hAnsiTheme="minorHAnsi" w:cstheme="minorBidi"/>
            <w:smallCaps w:val="0"/>
            <w:sz w:val="22"/>
            <w:szCs w:val="22"/>
          </w:rPr>
          <w:tab/>
        </w:r>
        <w:r w:rsidR="00105BE2" w:rsidRPr="0053100A">
          <w:rPr>
            <w:rStyle w:val="Hyperlink"/>
          </w:rPr>
          <w:t>[HEADER] Section</w:t>
        </w:r>
        <w:r w:rsidR="00105BE2">
          <w:rPr>
            <w:webHidden/>
          </w:rPr>
          <w:tab/>
        </w:r>
        <w:r w:rsidR="00105BE2">
          <w:rPr>
            <w:webHidden/>
          </w:rPr>
          <w:fldChar w:fldCharType="begin"/>
        </w:r>
        <w:r w:rsidR="00105BE2">
          <w:rPr>
            <w:webHidden/>
          </w:rPr>
          <w:instrText xml:space="preserve"> PAGEREF _Toc503911499 \h </w:instrText>
        </w:r>
        <w:r w:rsidR="00105BE2">
          <w:rPr>
            <w:webHidden/>
          </w:rPr>
        </w:r>
        <w:r w:rsidR="00105BE2">
          <w:rPr>
            <w:webHidden/>
          </w:rPr>
          <w:fldChar w:fldCharType="separate"/>
        </w:r>
        <w:r w:rsidR="00105BE2">
          <w:rPr>
            <w:webHidden/>
          </w:rPr>
          <w:t>133</w:t>
        </w:r>
        <w:r w:rsidR="00105BE2">
          <w:rPr>
            <w:webHidden/>
          </w:rPr>
          <w:fldChar w:fldCharType="end"/>
        </w:r>
      </w:hyperlink>
    </w:p>
    <w:p w14:paraId="3393E23F" w14:textId="77777777" w:rsidR="00105BE2" w:rsidRDefault="0080392A">
      <w:pPr>
        <w:pStyle w:val="TOC2"/>
        <w:rPr>
          <w:rFonts w:asciiTheme="minorHAnsi" w:eastAsiaTheme="minorEastAsia" w:hAnsiTheme="minorHAnsi" w:cstheme="minorBidi"/>
          <w:smallCaps w:val="0"/>
          <w:sz w:val="22"/>
          <w:szCs w:val="22"/>
        </w:rPr>
      </w:pPr>
      <w:hyperlink w:anchor="_Toc503911500" w:history="1">
        <w:r w:rsidR="00105BE2" w:rsidRPr="0053100A">
          <w:rPr>
            <w:rStyle w:val="Hyperlink"/>
          </w:rPr>
          <w:t>18.11</w:t>
        </w:r>
        <w:r w:rsidR="00105BE2">
          <w:rPr>
            <w:rFonts w:asciiTheme="minorHAnsi" w:eastAsiaTheme="minorEastAsia" w:hAnsiTheme="minorHAnsi" w:cstheme="minorBidi"/>
            <w:smallCaps w:val="0"/>
            <w:sz w:val="22"/>
            <w:szCs w:val="22"/>
          </w:rPr>
          <w:tab/>
        </w:r>
        <w:r w:rsidR="00105BE2" w:rsidRPr="0053100A">
          <w:rPr>
            <w:rStyle w:val="Hyperlink"/>
          </w:rPr>
          <w:t>[REPORT] Section</w:t>
        </w:r>
        <w:r w:rsidR="00105BE2">
          <w:rPr>
            <w:webHidden/>
          </w:rPr>
          <w:tab/>
        </w:r>
        <w:r w:rsidR="00105BE2">
          <w:rPr>
            <w:webHidden/>
          </w:rPr>
          <w:fldChar w:fldCharType="begin"/>
        </w:r>
        <w:r w:rsidR="00105BE2">
          <w:rPr>
            <w:webHidden/>
          </w:rPr>
          <w:instrText xml:space="preserve"> PAGEREF _Toc503911500 \h </w:instrText>
        </w:r>
        <w:r w:rsidR="00105BE2">
          <w:rPr>
            <w:webHidden/>
          </w:rPr>
        </w:r>
        <w:r w:rsidR="00105BE2">
          <w:rPr>
            <w:webHidden/>
          </w:rPr>
          <w:fldChar w:fldCharType="separate"/>
        </w:r>
        <w:r w:rsidR="00105BE2">
          <w:rPr>
            <w:webHidden/>
          </w:rPr>
          <w:t>135</w:t>
        </w:r>
        <w:r w:rsidR="00105BE2">
          <w:rPr>
            <w:webHidden/>
          </w:rPr>
          <w:fldChar w:fldCharType="end"/>
        </w:r>
      </w:hyperlink>
    </w:p>
    <w:p w14:paraId="4B5B481A" w14:textId="77777777" w:rsidR="00105BE2" w:rsidRDefault="0080392A">
      <w:pPr>
        <w:pStyle w:val="TOC2"/>
        <w:rPr>
          <w:rFonts w:asciiTheme="minorHAnsi" w:eastAsiaTheme="minorEastAsia" w:hAnsiTheme="minorHAnsi" w:cstheme="minorBidi"/>
          <w:smallCaps w:val="0"/>
          <w:sz w:val="22"/>
          <w:szCs w:val="22"/>
        </w:rPr>
      </w:pPr>
      <w:hyperlink w:anchor="_Toc503911501" w:history="1">
        <w:r w:rsidR="00105BE2" w:rsidRPr="0053100A">
          <w:rPr>
            <w:rStyle w:val="Hyperlink"/>
          </w:rPr>
          <w:t>18.12</w:t>
        </w:r>
        <w:r w:rsidR="00105BE2">
          <w:rPr>
            <w:rFonts w:asciiTheme="minorHAnsi" w:eastAsiaTheme="minorEastAsia" w:hAnsiTheme="minorHAnsi" w:cstheme="minorBidi"/>
            <w:smallCaps w:val="0"/>
            <w:sz w:val="22"/>
            <w:szCs w:val="22"/>
          </w:rPr>
          <w:tab/>
        </w:r>
        <w:r w:rsidR="00105BE2" w:rsidRPr="0053100A">
          <w:rPr>
            <w:rStyle w:val="Hyperlink"/>
          </w:rPr>
          <w:t>[GRAPH] Section</w:t>
        </w:r>
        <w:r w:rsidR="00105BE2">
          <w:rPr>
            <w:webHidden/>
          </w:rPr>
          <w:tab/>
        </w:r>
        <w:r w:rsidR="00105BE2">
          <w:rPr>
            <w:webHidden/>
          </w:rPr>
          <w:fldChar w:fldCharType="begin"/>
        </w:r>
        <w:r w:rsidR="00105BE2">
          <w:rPr>
            <w:webHidden/>
          </w:rPr>
          <w:instrText xml:space="preserve"> PAGEREF _Toc503911501 \h </w:instrText>
        </w:r>
        <w:r w:rsidR="00105BE2">
          <w:rPr>
            <w:webHidden/>
          </w:rPr>
        </w:r>
        <w:r w:rsidR="00105BE2">
          <w:rPr>
            <w:webHidden/>
          </w:rPr>
          <w:fldChar w:fldCharType="separate"/>
        </w:r>
        <w:r w:rsidR="00105BE2">
          <w:rPr>
            <w:webHidden/>
          </w:rPr>
          <w:t>136</w:t>
        </w:r>
        <w:r w:rsidR="00105BE2">
          <w:rPr>
            <w:webHidden/>
          </w:rPr>
          <w:fldChar w:fldCharType="end"/>
        </w:r>
      </w:hyperlink>
    </w:p>
    <w:p w14:paraId="07E9F6A6" w14:textId="77777777" w:rsidR="00105BE2" w:rsidRDefault="0080392A">
      <w:pPr>
        <w:pStyle w:val="TOC2"/>
        <w:rPr>
          <w:rFonts w:asciiTheme="minorHAnsi" w:eastAsiaTheme="minorEastAsia" w:hAnsiTheme="minorHAnsi" w:cstheme="minorBidi"/>
          <w:smallCaps w:val="0"/>
          <w:sz w:val="22"/>
          <w:szCs w:val="22"/>
        </w:rPr>
      </w:pPr>
      <w:hyperlink w:anchor="_Toc503911502" w:history="1">
        <w:r w:rsidR="00105BE2" w:rsidRPr="0053100A">
          <w:rPr>
            <w:rStyle w:val="Hyperlink"/>
          </w:rPr>
          <w:t>18.13</w:t>
        </w:r>
        <w:r w:rsidR="00105BE2">
          <w:rPr>
            <w:rFonts w:asciiTheme="minorHAnsi" w:eastAsiaTheme="minorEastAsia" w:hAnsiTheme="minorHAnsi" w:cstheme="minorBidi"/>
            <w:smallCaps w:val="0"/>
            <w:sz w:val="22"/>
            <w:szCs w:val="22"/>
          </w:rPr>
          <w:tab/>
        </w:r>
        <w:r w:rsidR="00105BE2" w:rsidRPr="0053100A">
          <w:rPr>
            <w:rStyle w:val="Hyperlink"/>
          </w:rPr>
          <w:t>[TABLE] Section</w:t>
        </w:r>
        <w:r w:rsidR="00105BE2">
          <w:rPr>
            <w:webHidden/>
          </w:rPr>
          <w:tab/>
        </w:r>
        <w:r w:rsidR="00105BE2">
          <w:rPr>
            <w:webHidden/>
          </w:rPr>
          <w:fldChar w:fldCharType="begin"/>
        </w:r>
        <w:r w:rsidR="00105BE2">
          <w:rPr>
            <w:webHidden/>
          </w:rPr>
          <w:instrText xml:space="preserve"> PAGEREF _Toc503911502 \h </w:instrText>
        </w:r>
        <w:r w:rsidR="00105BE2">
          <w:rPr>
            <w:webHidden/>
          </w:rPr>
        </w:r>
        <w:r w:rsidR="00105BE2">
          <w:rPr>
            <w:webHidden/>
          </w:rPr>
          <w:fldChar w:fldCharType="separate"/>
        </w:r>
        <w:r w:rsidR="00105BE2">
          <w:rPr>
            <w:webHidden/>
          </w:rPr>
          <w:t>140</w:t>
        </w:r>
        <w:r w:rsidR="00105BE2">
          <w:rPr>
            <w:webHidden/>
          </w:rPr>
          <w:fldChar w:fldCharType="end"/>
        </w:r>
      </w:hyperlink>
    </w:p>
    <w:p w14:paraId="35A7F2AE" w14:textId="77777777" w:rsidR="00105BE2" w:rsidRDefault="0080392A">
      <w:pPr>
        <w:pStyle w:val="TOC2"/>
        <w:rPr>
          <w:rFonts w:asciiTheme="minorHAnsi" w:eastAsiaTheme="minorEastAsia" w:hAnsiTheme="minorHAnsi" w:cstheme="minorBidi"/>
          <w:smallCaps w:val="0"/>
          <w:sz w:val="22"/>
          <w:szCs w:val="22"/>
        </w:rPr>
      </w:pPr>
      <w:hyperlink w:anchor="_Toc503911503" w:history="1">
        <w:r w:rsidR="00105BE2" w:rsidRPr="0053100A">
          <w:rPr>
            <w:rStyle w:val="Hyperlink"/>
          </w:rPr>
          <w:t>18.14</w:t>
        </w:r>
        <w:r w:rsidR="00105BE2">
          <w:rPr>
            <w:rFonts w:asciiTheme="minorHAnsi" w:eastAsiaTheme="minorEastAsia" w:hAnsiTheme="minorHAnsi" w:cstheme="minorBidi"/>
            <w:smallCaps w:val="0"/>
            <w:sz w:val="22"/>
            <w:szCs w:val="22"/>
          </w:rPr>
          <w:tab/>
        </w:r>
        <w:r w:rsidR="00105BE2" w:rsidRPr="0053100A">
          <w:rPr>
            <w:rStyle w:val="Hyperlink"/>
          </w:rPr>
          <w:t>Example Report Definition File</w:t>
        </w:r>
        <w:r w:rsidR="00105BE2">
          <w:rPr>
            <w:webHidden/>
          </w:rPr>
          <w:tab/>
        </w:r>
        <w:r w:rsidR="00105BE2">
          <w:rPr>
            <w:webHidden/>
          </w:rPr>
          <w:fldChar w:fldCharType="begin"/>
        </w:r>
        <w:r w:rsidR="00105BE2">
          <w:rPr>
            <w:webHidden/>
          </w:rPr>
          <w:instrText xml:space="preserve"> PAGEREF _Toc503911503 \h </w:instrText>
        </w:r>
        <w:r w:rsidR="00105BE2">
          <w:rPr>
            <w:webHidden/>
          </w:rPr>
        </w:r>
        <w:r w:rsidR="00105BE2">
          <w:rPr>
            <w:webHidden/>
          </w:rPr>
          <w:fldChar w:fldCharType="separate"/>
        </w:r>
        <w:r w:rsidR="00105BE2">
          <w:rPr>
            <w:webHidden/>
          </w:rPr>
          <w:t>143</w:t>
        </w:r>
        <w:r w:rsidR="00105BE2">
          <w:rPr>
            <w:webHidden/>
          </w:rPr>
          <w:fldChar w:fldCharType="end"/>
        </w:r>
      </w:hyperlink>
    </w:p>
    <w:p w14:paraId="0715D5C8" w14:textId="77777777" w:rsidR="00105BE2" w:rsidRDefault="0080392A">
      <w:pPr>
        <w:pStyle w:val="TOC1"/>
        <w:rPr>
          <w:rFonts w:asciiTheme="minorHAnsi" w:eastAsiaTheme="minorEastAsia" w:hAnsiTheme="minorHAnsi" w:cstheme="minorBidi"/>
          <w:b w:val="0"/>
          <w:caps w:val="0"/>
          <w:sz w:val="22"/>
          <w:szCs w:val="22"/>
        </w:rPr>
      </w:pPr>
      <w:hyperlink w:anchor="_Toc503911504" w:history="1">
        <w:r w:rsidR="00105BE2" w:rsidRPr="0053100A">
          <w:rPr>
            <w:rStyle w:val="Hyperlink"/>
          </w:rPr>
          <w:t>19</w:t>
        </w:r>
        <w:r w:rsidR="00105BE2">
          <w:rPr>
            <w:rFonts w:asciiTheme="minorHAnsi" w:eastAsiaTheme="minorEastAsia" w:hAnsiTheme="minorHAnsi" w:cstheme="minorBidi"/>
            <w:b w:val="0"/>
            <w:caps w:val="0"/>
            <w:sz w:val="22"/>
            <w:szCs w:val="22"/>
          </w:rPr>
          <w:tab/>
        </w:r>
        <w:r w:rsidR="00105BE2" w:rsidRPr="0053100A">
          <w:rPr>
            <w:rStyle w:val="Hyperlink"/>
          </w:rPr>
          <w:t>DATABASING</w:t>
        </w:r>
        <w:r w:rsidR="00105BE2">
          <w:rPr>
            <w:webHidden/>
          </w:rPr>
          <w:tab/>
        </w:r>
        <w:r w:rsidR="00105BE2">
          <w:rPr>
            <w:webHidden/>
          </w:rPr>
          <w:fldChar w:fldCharType="begin"/>
        </w:r>
        <w:r w:rsidR="00105BE2">
          <w:rPr>
            <w:webHidden/>
          </w:rPr>
          <w:instrText xml:space="preserve"> PAGEREF _Toc503911504 \h </w:instrText>
        </w:r>
        <w:r w:rsidR="00105BE2">
          <w:rPr>
            <w:webHidden/>
          </w:rPr>
        </w:r>
        <w:r w:rsidR="00105BE2">
          <w:rPr>
            <w:webHidden/>
          </w:rPr>
          <w:fldChar w:fldCharType="separate"/>
        </w:r>
        <w:r w:rsidR="00105BE2">
          <w:rPr>
            <w:webHidden/>
          </w:rPr>
          <w:t>147</w:t>
        </w:r>
        <w:r w:rsidR="00105BE2">
          <w:rPr>
            <w:webHidden/>
          </w:rPr>
          <w:fldChar w:fldCharType="end"/>
        </w:r>
      </w:hyperlink>
    </w:p>
    <w:p w14:paraId="6BB70197" w14:textId="77777777" w:rsidR="00105BE2" w:rsidRDefault="0080392A">
      <w:pPr>
        <w:pStyle w:val="TOC2"/>
        <w:rPr>
          <w:rFonts w:asciiTheme="minorHAnsi" w:eastAsiaTheme="minorEastAsia" w:hAnsiTheme="minorHAnsi" w:cstheme="minorBidi"/>
          <w:smallCaps w:val="0"/>
          <w:sz w:val="22"/>
          <w:szCs w:val="22"/>
        </w:rPr>
      </w:pPr>
      <w:hyperlink w:anchor="_Toc503911505" w:history="1">
        <w:r w:rsidR="00105BE2" w:rsidRPr="0053100A">
          <w:rPr>
            <w:rStyle w:val="Hyperlink"/>
          </w:rPr>
          <w:t>19.1</w:t>
        </w:r>
        <w:r w:rsidR="00105BE2">
          <w:rPr>
            <w:rFonts w:asciiTheme="minorHAnsi" w:eastAsiaTheme="minorEastAsia" w:hAnsiTheme="minorHAnsi" w:cstheme="minorBidi"/>
            <w:smallCaps w:val="0"/>
            <w:sz w:val="22"/>
            <w:szCs w:val="22"/>
          </w:rPr>
          <w:tab/>
        </w:r>
        <w:r w:rsidR="00105BE2" w:rsidRPr="0053100A">
          <w:rPr>
            <w:rStyle w:val="Hyperlink"/>
          </w:rPr>
          <w:t>Configuring System Properties</w:t>
        </w:r>
        <w:r w:rsidR="00105BE2">
          <w:rPr>
            <w:webHidden/>
          </w:rPr>
          <w:tab/>
        </w:r>
        <w:r w:rsidR="00105BE2">
          <w:rPr>
            <w:webHidden/>
          </w:rPr>
          <w:fldChar w:fldCharType="begin"/>
        </w:r>
        <w:r w:rsidR="00105BE2">
          <w:rPr>
            <w:webHidden/>
          </w:rPr>
          <w:instrText xml:space="preserve"> PAGEREF _Toc503911505 \h </w:instrText>
        </w:r>
        <w:r w:rsidR="00105BE2">
          <w:rPr>
            <w:webHidden/>
          </w:rPr>
        </w:r>
        <w:r w:rsidR="00105BE2">
          <w:rPr>
            <w:webHidden/>
          </w:rPr>
          <w:fldChar w:fldCharType="separate"/>
        </w:r>
        <w:r w:rsidR="00105BE2">
          <w:rPr>
            <w:webHidden/>
          </w:rPr>
          <w:t>147</w:t>
        </w:r>
        <w:r w:rsidR="00105BE2">
          <w:rPr>
            <w:webHidden/>
          </w:rPr>
          <w:fldChar w:fldCharType="end"/>
        </w:r>
      </w:hyperlink>
    </w:p>
    <w:p w14:paraId="66C4F6F0" w14:textId="77777777" w:rsidR="00105BE2" w:rsidRDefault="0080392A">
      <w:pPr>
        <w:pStyle w:val="TOC2"/>
        <w:rPr>
          <w:rFonts w:asciiTheme="minorHAnsi" w:eastAsiaTheme="minorEastAsia" w:hAnsiTheme="minorHAnsi" w:cstheme="minorBidi"/>
          <w:smallCaps w:val="0"/>
          <w:sz w:val="22"/>
          <w:szCs w:val="22"/>
        </w:rPr>
      </w:pPr>
      <w:hyperlink w:anchor="_Toc503911506" w:history="1">
        <w:r w:rsidR="00105BE2" w:rsidRPr="0053100A">
          <w:rPr>
            <w:rStyle w:val="Hyperlink"/>
          </w:rPr>
          <w:t>19.2</w:t>
        </w:r>
        <w:r w:rsidR="00105BE2">
          <w:rPr>
            <w:rFonts w:asciiTheme="minorHAnsi" w:eastAsiaTheme="minorEastAsia" w:hAnsiTheme="minorHAnsi" w:cstheme="minorBidi"/>
            <w:smallCaps w:val="0"/>
            <w:sz w:val="22"/>
            <w:szCs w:val="22"/>
          </w:rPr>
          <w:tab/>
        </w:r>
        <w:r w:rsidR="00105BE2" w:rsidRPr="0053100A">
          <w:rPr>
            <w:rStyle w:val="Hyperlink"/>
          </w:rPr>
          <w:t>Database Operation</w:t>
        </w:r>
        <w:r w:rsidR="00105BE2">
          <w:rPr>
            <w:webHidden/>
          </w:rPr>
          <w:tab/>
        </w:r>
        <w:r w:rsidR="00105BE2">
          <w:rPr>
            <w:webHidden/>
          </w:rPr>
          <w:fldChar w:fldCharType="begin"/>
        </w:r>
        <w:r w:rsidR="00105BE2">
          <w:rPr>
            <w:webHidden/>
          </w:rPr>
          <w:instrText xml:space="preserve"> PAGEREF _Toc503911506 \h </w:instrText>
        </w:r>
        <w:r w:rsidR="00105BE2">
          <w:rPr>
            <w:webHidden/>
          </w:rPr>
        </w:r>
        <w:r w:rsidR="00105BE2">
          <w:rPr>
            <w:webHidden/>
          </w:rPr>
          <w:fldChar w:fldCharType="separate"/>
        </w:r>
        <w:r w:rsidR="00105BE2">
          <w:rPr>
            <w:webHidden/>
          </w:rPr>
          <w:t>148</w:t>
        </w:r>
        <w:r w:rsidR="00105BE2">
          <w:rPr>
            <w:webHidden/>
          </w:rPr>
          <w:fldChar w:fldCharType="end"/>
        </w:r>
      </w:hyperlink>
    </w:p>
    <w:p w14:paraId="2D424369" w14:textId="77777777" w:rsidR="00105BE2" w:rsidRDefault="0080392A">
      <w:pPr>
        <w:pStyle w:val="TOC2"/>
        <w:rPr>
          <w:rFonts w:asciiTheme="minorHAnsi" w:eastAsiaTheme="minorEastAsia" w:hAnsiTheme="minorHAnsi" w:cstheme="minorBidi"/>
          <w:smallCaps w:val="0"/>
          <w:sz w:val="22"/>
          <w:szCs w:val="22"/>
        </w:rPr>
      </w:pPr>
      <w:hyperlink w:anchor="_Toc503911507" w:history="1">
        <w:r w:rsidR="00105BE2" w:rsidRPr="0053100A">
          <w:rPr>
            <w:rStyle w:val="Hyperlink"/>
          </w:rPr>
          <w:t>19.3</w:t>
        </w:r>
        <w:r w:rsidR="00105BE2">
          <w:rPr>
            <w:rFonts w:asciiTheme="minorHAnsi" w:eastAsiaTheme="minorEastAsia" w:hAnsiTheme="minorHAnsi" w:cstheme="minorBidi"/>
            <w:smallCaps w:val="0"/>
            <w:sz w:val="22"/>
            <w:szCs w:val="22"/>
          </w:rPr>
          <w:tab/>
        </w:r>
        <w:r w:rsidR="00105BE2" w:rsidRPr="0053100A">
          <w:rPr>
            <w:rStyle w:val="Hyperlink"/>
          </w:rPr>
          <w:t>Configuring Database</w:t>
        </w:r>
        <w:r w:rsidR="00105BE2">
          <w:rPr>
            <w:webHidden/>
          </w:rPr>
          <w:tab/>
        </w:r>
        <w:r w:rsidR="00105BE2">
          <w:rPr>
            <w:webHidden/>
          </w:rPr>
          <w:fldChar w:fldCharType="begin"/>
        </w:r>
        <w:r w:rsidR="00105BE2">
          <w:rPr>
            <w:webHidden/>
          </w:rPr>
          <w:instrText xml:space="preserve"> PAGEREF _Toc503911507 \h </w:instrText>
        </w:r>
        <w:r w:rsidR="00105BE2">
          <w:rPr>
            <w:webHidden/>
          </w:rPr>
        </w:r>
        <w:r w:rsidR="00105BE2">
          <w:rPr>
            <w:webHidden/>
          </w:rPr>
          <w:fldChar w:fldCharType="separate"/>
        </w:r>
        <w:r w:rsidR="00105BE2">
          <w:rPr>
            <w:webHidden/>
          </w:rPr>
          <w:t>149</w:t>
        </w:r>
        <w:r w:rsidR="00105BE2">
          <w:rPr>
            <w:webHidden/>
          </w:rPr>
          <w:fldChar w:fldCharType="end"/>
        </w:r>
      </w:hyperlink>
    </w:p>
    <w:p w14:paraId="6220CE09" w14:textId="77777777" w:rsidR="00105BE2" w:rsidRDefault="0080392A">
      <w:pPr>
        <w:pStyle w:val="TOC2"/>
        <w:rPr>
          <w:rFonts w:asciiTheme="minorHAnsi" w:eastAsiaTheme="minorEastAsia" w:hAnsiTheme="minorHAnsi" w:cstheme="minorBidi"/>
          <w:smallCaps w:val="0"/>
          <w:sz w:val="22"/>
          <w:szCs w:val="22"/>
        </w:rPr>
      </w:pPr>
      <w:hyperlink w:anchor="_Toc503911508" w:history="1">
        <w:r w:rsidR="00105BE2" w:rsidRPr="0053100A">
          <w:rPr>
            <w:rStyle w:val="Hyperlink"/>
          </w:rPr>
          <w:t>19.4</w:t>
        </w:r>
        <w:r w:rsidR="00105BE2">
          <w:rPr>
            <w:rFonts w:asciiTheme="minorHAnsi" w:eastAsiaTheme="minorEastAsia" w:hAnsiTheme="minorHAnsi" w:cstheme="minorBidi"/>
            <w:smallCaps w:val="0"/>
            <w:sz w:val="22"/>
            <w:szCs w:val="22"/>
          </w:rPr>
          <w:tab/>
        </w:r>
        <w:r w:rsidR="00105BE2" w:rsidRPr="0053100A">
          <w:rPr>
            <w:rStyle w:val="Hyperlink"/>
          </w:rPr>
          <w:t>[GENERAL] Section</w:t>
        </w:r>
        <w:r w:rsidR="00105BE2">
          <w:rPr>
            <w:webHidden/>
          </w:rPr>
          <w:tab/>
        </w:r>
        <w:r w:rsidR="00105BE2">
          <w:rPr>
            <w:webHidden/>
          </w:rPr>
          <w:fldChar w:fldCharType="begin"/>
        </w:r>
        <w:r w:rsidR="00105BE2">
          <w:rPr>
            <w:webHidden/>
          </w:rPr>
          <w:instrText xml:space="preserve"> PAGEREF _Toc503911508 \h </w:instrText>
        </w:r>
        <w:r w:rsidR="00105BE2">
          <w:rPr>
            <w:webHidden/>
          </w:rPr>
        </w:r>
        <w:r w:rsidR="00105BE2">
          <w:rPr>
            <w:webHidden/>
          </w:rPr>
          <w:fldChar w:fldCharType="separate"/>
        </w:r>
        <w:r w:rsidR="00105BE2">
          <w:rPr>
            <w:webHidden/>
          </w:rPr>
          <w:t>152</w:t>
        </w:r>
        <w:r w:rsidR="00105BE2">
          <w:rPr>
            <w:webHidden/>
          </w:rPr>
          <w:fldChar w:fldCharType="end"/>
        </w:r>
      </w:hyperlink>
    </w:p>
    <w:p w14:paraId="1F8D26A2" w14:textId="77777777" w:rsidR="00105BE2" w:rsidRDefault="0080392A">
      <w:pPr>
        <w:pStyle w:val="TOC2"/>
        <w:rPr>
          <w:rFonts w:asciiTheme="minorHAnsi" w:eastAsiaTheme="minorEastAsia" w:hAnsiTheme="minorHAnsi" w:cstheme="minorBidi"/>
          <w:smallCaps w:val="0"/>
          <w:sz w:val="22"/>
          <w:szCs w:val="22"/>
        </w:rPr>
      </w:pPr>
      <w:hyperlink w:anchor="_Toc503911509" w:history="1">
        <w:r w:rsidR="00105BE2" w:rsidRPr="0053100A">
          <w:rPr>
            <w:rStyle w:val="Hyperlink"/>
          </w:rPr>
          <w:t>19.5</w:t>
        </w:r>
        <w:r w:rsidR="00105BE2">
          <w:rPr>
            <w:rFonts w:asciiTheme="minorHAnsi" w:eastAsiaTheme="minorEastAsia" w:hAnsiTheme="minorHAnsi" w:cstheme="minorBidi"/>
            <w:smallCaps w:val="0"/>
            <w:sz w:val="22"/>
            <w:szCs w:val="22"/>
          </w:rPr>
          <w:tab/>
        </w:r>
        <w:r w:rsidR="00105BE2" w:rsidRPr="0053100A">
          <w:rPr>
            <w:rStyle w:val="Hyperlink"/>
          </w:rPr>
          <w:t>[KEY] Section</w:t>
        </w:r>
        <w:r w:rsidR="00105BE2">
          <w:rPr>
            <w:webHidden/>
          </w:rPr>
          <w:tab/>
        </w:r>
        <w:r w:rsidR="00105BE2">
          <w:rPr>
            <w:webHidden/>
          </w:rPr>
          <w:fldChar w:fldCharType="begin"/>
        </w:r>
        <w:r w:rsidR="00105BE2">
          <w:rPr>
            <w:webHidden/>
          </w:rPr>
          <w:instrText xml:space="preserve"> PAGEREF _Toc503911509 \h </w:instrText>
        </w:r>
        <w:r w:rsidR="00105BE2">
          <w:rPr>
            <w:webHidden/>
          </w:rPr>
        </w:r>
        <w:r w:rsidR="00105BE2">
          <w:rPr>
            <w:webHidden/>
          </w:rPr>
          <w:fldChar w:fldCharType="separate"/>
        </w:r>
        <w:r w:rsidR="00105BE2">
          <w:rPr>
            <w:webHidden/>
          </w:rPr>
          <w:t>153</w:t>
        </w:r>
        <w:r w:rsidR="00105BE2">
          <w:rPr>
            <w:webHidden/>
          </w:rPr>
          <w:fldChar w:fldCharType="end"/>
        </w:r>
      </w:hyperlink>
    </w:p>
    <w:p w14:paraId="050FD5E5" w14:textId="77777777" w:rsidR="00105BE2" w:rsidRDefault="0080392A">
      <w:pPr>
        <w:pStyle w:val="TOC2"/>
        <w:rPr>
          <w:rFonts w:asciiTheme="minorHAnsi" w:eastAsiaTheme="minorEastAsia" w:hAnsiTheme="minorHAnsi" w:cstheme="minorBidi"/>
          <w:smallCaps w:val="0"/>
          <w:sz w:val="22"/>
          <w:szCs w:val="22"/>
        </w:rPr>
      </w:pPr>
      <w:hyperlink w:anchor="_Toc503911510" w:history="1">
        <w:r w:rsidR="00105BE2" w:rsidRPr="0053100A">
          <w:rPr>
            <w:rStyle w:val="Hyperlink"/>
          </w:rPr>
          <w:t>19.6</w:t>
        </w:r>
        <w:r w:rsidR="00105BE2">
          <w:rPr>
            <w:rFonts w:asciiTheme="minorHAnsi" w:eastAsiaTheme="minorEastAsia" w:hAnsiTheme="minorHAnsi" w:cstheme="minorBidi"/>
            <w:smallCaps w:val="0"/>
            <w:sz w:val="22"/>
            <w:szCs w:val="22"/>
          </w:rPr>
          <w:tab/>
        </w:r>
        <w:r w:rsidR="00105BE2" w:rsidRPr="0053100A">
          <w:rPr>
            <w:rStyle w:val="Hyperlink"/>
          </w:rPr>
          <w:t>[TABLE] Section</w:t>
        </w:r>
        <w:r w:rsidR="00105BE2">
          <w:rPr>
            <w:webHidden/>
          </w:rPr>
          <w:tab/>
        </w:r>
        <w:r w:rsidR="00105BE2">
          <w:rPr>
            <w:webHidden/>
          </w:rPr>
          <w:fldChar w:fldCharType="begin"/>
        </w:r>
        <w:r w:rsidR="00105BE2">
          <w:rPr>
            <w:webHidden/>
          </w:rPr>
          <w:instrText xml:space="preserve"> PAGEREF _Toc503911510 \h </w:instrText>
        </w:r>
        <w:r w:rsidR="00105BE2">
          <w:rPr>
            <w:webHidden/>
          </w:rPr>
        </w:r>
        <w:r w:rsidR="00105BE2">
          <w:rPr>
            <w:webHidden/>
          </w:rPr>
          <w:fldChar w:fldCharType="separate"/>
        </w:r>
        <w:r w:rsidR="00105BE2">
          <w:rPr>
            <w:webHidden/>
          </w:rPr>
          <w:t>153</w:t>
        </w:r>
        <w:r w:rsidR="00105BE2">
          <w:rPr>
            <w:webHidden/>
          </w:rPr>
          <w:fldChar w:fldCharType="end"/>
        </w:r>
      </w:hyperlink>
    </w:p>
    <w:p w14:paraId="4B8D58C7" w14:textId="77777777" w:rsidR="00105BE2" w:rsidRDefault="0080392A">
      <w:pPr>
        <w:pStyle w:val="TOC2"/>
        <w:rPr>
          <w:rFonts w:asciiTheme="minorHAnsi" w:eastAsiaTheme="minorEastAsia" w:hAnsiTheme="minorHAnsi" w:cstheme="minorBidi"/>
          <w:smallCaps w:val="0"/>
          <w:sz w:val="22"/>
          <w:szCs w:val="22"/>
        </w:rPr>
      </w:pPr>
      <w:hyperlink w:anchor="_Toc503911511" w:history="1">
        <w:r w:rsidR="00105BE2" w:rsidRPr="0053100A">
          <w:rPr>
            <w:rStyle w:val="Hyperlink"/>
          </w:rPr>
          <w:t>19.7</w:t>
        </w:r>
        <w:r w:rsidR="00105BE2">
          <w:rPr>
            <w:rFonts w:asciiTheme="minorHAnsi" w:eastAsiaTheme="minorEastAsia" w:hAnsiTheme="minorHAnsi" w:cstheme="minorBidi"/>
            <w:smallCaps w:val="0"/>
            <w:sz w:val="22"/>
            <w:szCs w:val="22"/>
          </w:rPr>
          <w:tab/>
        </w:r>
        <w:r w:rsidR="00105BE2" w:rsidRPr="0053100A">
          <w:rPr>
            <w:rStyle w:val="Hyperlink"/>
          </w:rPr>
          <w:t>[FIELD] Section</w:t>
        </w:r>
        <w:r w:rsidR="00105BE2">
          <w:rPr>
            <w:webHidden/>
          </w:rPr>
          <w:tab/>
        </w:r>
        <w:r w:rsidR="00105BE2">
          <w:rPr>
            <w:webHidden/>
          </w:rPr>
          <w:fldChar w:fldCharType="begin"/>
        </w:r>
        <w:r w:rsidR="00105BE2">
          <w:rPr>
            <w:webHidden/>
          </w:rPr>
          <w:instrText xml:space="preserve"> PAGEREF _Toc503911511 \h </w:instrText>
        </w:r>
        <w:r w:rsidR="00105BE2">
          <w:rPr>
            <w:webHidden/>
          </w:rPr>
        </w:r>
        <w:r w:rsidR="00105BE2">
          <w:rPr>
            <w:webHidden/>
          </w:rPr>
          <w:fldChar w:fldCharType="separate"/>
        </w:r>
        <w:r w:rsidR="00105BE2">
          <w:rPr>
            <w:webHidden/>
          </w:rPr>
          <w:t>153</w:t>
        </w:r>
        <w:r w:rsidR="00105BE2">
          <w:rPr>
            <w:webHidden/>
          </w:rPr>
          <w:fldChar w:fldCharType="end"/>
        </w:r>
      </w:hyperlink>
    </w:p>
    <w:p w14:paraId="0893B90A" w14:textId="77777777" w:rsidR="00105BE2" w:rsidRDefault="0080392A">
      <w:pPr>
        <w:pStyle w:val="TOC1"/>
        <w:rPr>
          <w:rFonts w:asciiTheme="minorHAnsi" w:eastAsiaTheme="minorEastAsia" w:hAnsiTheme="minorHAnsi" w:cstheme="minorBidi"/>
          <w:b w:val="0"/>
          <w:caps w:val="0"/>
          <w:sz w:val="22"/>
          <w:szCs w:val="22"/>
        </w:rPr>
      </w:pPr>
      <w:hyperlink w:anchor="_Toc503911512" w:history="1">
        <w:r w:rsidR="00105BE2" w:rsidRPr="0053100A">
          <w:rPr>
            <w:rStyle w:val="Hyperlink"/>
          </w:rPr>
          <w:t>20</w:t>
        </w:r>
        <w:r w:rsidR="00105BE2">
          <w:rPr>
            <w:rFonts w:asciiTheme="minorHAnsi" w:eastAsiaTheme="minorEastAsia" w:hAnsiTheme="minorHAnsi" w:cstheme="minorBidi"/>
            <w:b w:val="0"/>
            <w:caps w:val="0"/>
            <w:sz w:val="22"/>
            <w:szCs w:val="22"/>
          </w:rPr>
          <w:tab/>
        </w:r>
        <w:r w:rsidR="00105BE2" w:rsidRPr="0053100A">
          <w:rPr>
            <w:rStyle w:val="Hyperlink"/>
          </w:rPr>
          <w:t>SYSTEM SUPPORT</w:t>
        </w:r>
        <w:r w:rsidR="00105BE2">
          <w:rPr>
            <w:webHidden/>
          </w:rPr>
          <w:tab/>
        </w:r>
        <w:r w:rsidR="00105BE2">
          <w:rPr>
            <w:webHidden/>
          </w:rPr>
          <w:fldChar w:fldCharType="begin"/>
        </w:r>
        <w:r w:rsidR="00105BE2">
          <w:rPr>
            <w:webHidden/>
          </w:rPr>
          <w:instrText xml:space="preserve"> PAGEREF _Toc503911512 \h </w:instrText>
        </w:r>
        <w:r w:rsidR="00105BE2">
          <w:rPr>
            <w:webHidden/>
          </w:rPr>
        </w:r>
        <w:r w:rsidR="00105BE2">
          <w:rPr>
            <w:webHidden/>
          </w:rPr>
          <w:fldChar w:fldCharType="separate"/>
        </w:r>
        <w:r w:rsidR="00105BE2">
          <w:rPr>
            <w:webHidden/>
          </w:rPr>
          <w:t>157</w:t>
        </w:r>
        <w:r w:rsidR="00105BE2">
          <w:rPr>
            <w:webHidden/>
          </w:rPr>
          <w:fldChar w:fldCharType="end"/>
        </w:r>
      </w:hyperlink>
    </w:p>
    <w:p w14:paraId="262E79F2" w14:textId="77777777" w:rsidR="00105BE2" w:rsidRDefault="0080392A">
      <w:pPr>
        <w:pStyle w:val="TOC2"/>
        <w:rPr>
          <w:rFonts w:asciiTheme="minorHAnsi" w:eastAsiaTheme="minorEastAsia" w:hAnsiTheme="minorHAnsi" w:cstheme="minorBidi"/>
          <w:smallCaps w:val="0"/>
          <w:sz w:val="22"/>
          <w:szCs w:val="22"/>
        </w:rPr>
      </w:pPr>
      <w:hyperlink w:anchor="_Toc503911513" w:history="1">
        <w:r w:rsidR="00105BE2" w:rsidRPr="0053100A">
          <w:rPr>
            <w:rStyle w:val="Hyperlink"/>
          </w:rPr>
          <w:t>20.1</w:t>
        </w:r>
        <w:r w:rsidR="00105BE2">
          <w:rPr>
            <w:rFonts w:asciiTheme="minorHAnsi" w:eastAsiaTheme="minorEastAsia" w:hAnsiTheme="minorHAnsi" w:cstheme="minorBidi"/>
            <w:smallCaps w:val="0"/>
            <w:sz w:val="22"/>
            <w:szCs w:val="22"/>
          </w:rPr>
          <w:tab/>
        </w:r>
        <w:r w:rsidR="00105BE2" w:rsidRPr="0053100A">
          <w:rPr>
            <w:rStyle w:val="Hyperlink"/>
          </w:rPr>
          <w:t>Agilent Instrumentation Support</w:t>
        </w:r>
        <w:r w:rsidR="00105BE2">
          <w:rPr>
            <w:webHidden/>
          </w:rPr>
          <w:tab/>
        </w:r>
        <w:r w:rsidR="00105BE2">
          <w:rPr>
            <w:webHidden/>
          </w:rPr>
          <w:fldChar w:fldCharType="begin"/>
        </w:r>
        <w:r w:rsidR="00105BE2">
          <w:rPr>
            <w:webHidden/>
          </w:rPr>
          <w:instrText xml:space="preserve"> PAGEREF _Toc503911513 \h </w:instrText>
        </w:r>
        <w:r w:rsidR="00105BE2">
          <w:rPr>
            <w:webHidden/>
          </w:rPr>
        </w:r>
        <w:r w:rsidR="00105BE2">
          <w:rPr>
            <w:webHidden/>
          </w:rPr>
          <w:fldChar w:fldCharType="separate"/>
        </w:r>
        <w:r w:rsidR="00105BE2">
          <w:rPr>
            <w:webHidden/>
          </w:rPr>
          <w:t>157</w:t>
        </w:r>
        <w:r w:rsidR="00105BE2">
          <w:rPr>
            <w:webHidden/>
          </w:rPr>
          <w:fldChar w:fldCharType="end"/>
        </w:r>
      </w:hyperlink>
    </w:p>
    <w:p w14:paraId="6008ED10" w14:textId="77777777" w:rsidR="00105BE2" w:rsidRDefault="0080392A">
      <w:pPr>
        <w:pStyle w:val="TOC2"/>
        <w:rPr>
          <w:rFonts w:asciiTheme="minorHAnsi" w:eastAsiaTheme="minorEastAsia" w:hAnsiTheme="minorHAnsi" w:cstheme="minorBidi"/>
          <w:smallCaps w:val="0"/>
          <w:sz w:val="22"/>
          <w:szCs w:val="22"/>
        </w:rPr>
      </w:pPr>
      <w:hyperlink w:anchor="_Toc503911514" w:history="1">
        <w:r w:rsidR="00105BE2" w:rsidRPr="0053100A">
          <w:rPr>
            <w:rStyle w:val="Hyperlink"/>
          </w:rPr>
          <w:t>20.2</w:t>
        </w:r>
        <w:r w:rsidR="00105BE2">
          <w:rPr>
            <w:rFonts w:asciiTheme="minorHAnsi" w:eastAsiaTheme="minorEastAsia" w:hAnsiTheme="minorHAnsi" w:cstheme="minorBidi"/>
            <w:smallCaps w:val="0"/>
            <w:sz w:val="22"/>
            <w:szCs w:val="22"/>
          </w:rPr>
          <w:tab/>
        </w:r>
        <w:r w:rsidR="00105BE2" w:rsidRPr="0053100A">
          <w:rPr>
            <w:rStyle w:val="Hyperlink"/>
          </w:rPr>
          <w:t>Software Support</w:t>
        </w:r>
        <w:r w:rsidR="00105BE2">
          <w:rPr>
            <w:webHidden/>
          </w:rPr>
          <w:tab/>
        </w:r>
        <w:r w:rsidR="00105BE2">
          <w:rPr>
            <w:webHidden/>
          </w:rPr>
          <w:fldChar w:fldCharType="begin"/>
        </w:r>
        <w:r w:rsidR="00105BE2">
          <w:rPr>
            <w:webHidden/>
          </w:rPr>
          <w:instrText xml:space="preserve"> PAGEREF _Toc503911514 \h </w:instrText>
        </w:r>
        <w:r w:rsidR="00105BE2">
          <w:rPr>
            <w:webHidden/>
          </w:rPr>
        </w:r>
        <w:r w:rsidR="00105BE2">
          <w:rPr>
            <w:webHidden/>
          </w:rPr>
          <w:fldChar w:fldCharType="separate"/>
        </w:r>
        <w:r w:rsidR="00105BE2">
          <w:rPr>
            <w:webHidden/>
          </w:rPr>
          <w:t>158</w:t>
        </w:r>
        <w:r w:rsidR="00105BE2">
          <w:rPr>
            <w:webHidden/>
          </w:rPr>
          <w:fldChar w:fldCharType="end"/>
        </w:r>
      </w:hyperlink>
    </w:p>
    <w:p w14:paraId="517B68D6" w14:textId="77777777" w:rsidR="00105BE2" w:rsidRDefault="0080392A">
      <w:pPr>
        <w:pStyle w:val="TOC2"/>
        <w:rPr>
          <w:rFonts w:asciiTheme="minorHAnsi" w:eastAsiaTheme="minorEastAsia" w:hAnsiTheme="minorHAnsi" w:cstheme="minorBidi"/>
          <w:smallCaps w:val="0"/>
          <w:sz w:val="22"/>
          <w:szCs w:val="22"/>
        </w:rPr>
      </w:pPr>
      <w:hyperlink w:anchor="_Toc503911515" w:history="1">
        <w:r w:rsidR="00105BE2" w:rsidRPr="0053100A">
          <w:rPr>
            <w:rStyle w:val="Hyperlink"/>
          </w:rPr>
          <w:t>20.3</w:t>
        </w:r>
        <w:r w:rsidR="00105BE2">
          <w:rPr>
            <w:rFonts w:asciiTheme="minorHAnsi" w:eastAsiaTheme="minorEastAsia" w:hAnsiTheme="minorHAnsi" w:cstheme="minorBidi"/>
            <w:smallCaps w:val="0"/>
            <w:sz w:val="22"/>
            <w:szCs w:val="22"/>
          </w:rPr>
          <w:tab/>
        </w:r>
        <w:r w:rsidR="00105BE2" w:rsidRPr="0053100A">
          <w:rPr>
            <w:rStyle w:val="Hyperlink"/>
          </w:rPr>
          <w:t>Fixture Support</w:t>
        </w:r>
        <w:r w:rsidR="00105BE2">
          <w:rPr>
            <w:webHidden/>
          </w:rPr>
          <w:tab/>
        </w:r>
        <w:r w:rsidR="00105BE2">
          <w:rPr>
            <w:webHidden/>
          </w:rPr>
          <w:fldChar w:fldCharType="begin"/>
        </w:r>
        <w:r w:rsidR="00105BE2">
          <w:rPr>
            <w:webHidden/>
          </w:rPr>
          <w:instrText xml:space="preserve"> PAGEREF _Toc503911515 \h </w:instrText>
        </w:r>
        <w:r w:rsidR="00105BE2">
          <w:rPr>
            <w:webHidden/>
          </w:rPr>
        </w:r>
        <w:r w:rsidR="00105BE2">
          <w:rPr>
            <w:webHidden/>
          </w:rPr>
          <w:fldChar w:fldCharType="separate"/>
        </w:r>
        <w:r w:rsidR="00105BE2">
          <w:rPr>
            <w:webHidden/>
          </w:rPr>
          <w:t>158</w:t>
        </w:r>
        <w:r w:rsidR="00105BE2">
          <w:rPr>
            <w:webHidden/>
          </w:rPr>
          <w:fldChar w:fldCharType="end"/>
        </w:r>
      </w:hyperlink>
    </w:p>
    <w:p w14:paraId="0671B469" w14:textId="77777777" w:rsidR="00454B83" w:rsidRDefault="00931A5C" w:rsidP="00454B83">
      <w:pPr>
        <w:rPr>
          <w:snapToGrid w:val="0"/>
        </w:rPr>
      </w:pPr>
      <w:r>
        <w:rPr>
          <w:snapToGrid w:val="0"/>
        </w:rPr>
        <w:fldChar w:fldCharType="end"/>
      </w:r>
      <w:bookmarkStart w:id="0" w:name="_Toc457197910"/>
      <w:bookmarkStart w:id="1" w:name="_Toc429904462"/>
      <w:bookmarkStart w:id="2" w:name="_Toc434378291"/>
      <w:bookmarkStart w:id="3" w:name="_Toc434378389"/>
    </w:p>
    <w:p w14:paraId="5322CB61" w14:textId="77777777" w:rsidR="00931A5C" w:rsidRPr="00454B83" w:rsidRDefault="00C94967" w:rsidP="00454B83">
      <w:pPr>
        <w:pStyle w:val="Heading1"/>
        <w:rPr>
          <w:u w:val="single"/>
        </w:rPr>
      </w:pPr>
      <w:r>
        <w:br w:type="page"/>
      </w:r>
      <w:bookmarkStart w:id="4" w:name="_Toc503911352"/>
      <w:bookmarkStart w:id="5" w:name="_Hlk111457879"/>
      <w:r w:rsidR="00931A5C" w:rsidRPr="00454B83">
        <w:lastRenderedPageBreak/>
        <w:t>INSTALLATION INSTRUCTIONS</w:t>
      </w:r>
      <w:bookmarkEnd w:id="0"/>
      <w:bookmarkEnd w:id="4"/>
    </w:p>
    <w:p w14:paraId="78E11AA8" w14:textId="77777777" w:rsidR="00931A5C" w:rsidRDefault="00931A5C">
      <w:pPr>
        <w:widowControl w:val="0"/>
        <w:rPr>
          <w:snapToGrid w:val="0"/>
          <w:sz w:val="24"/>
        </w:rPr>
      </w:pPr>
    </w:p>
    <w:p w14:paraId="6EC897BD" w14:textId="77777777" w:rsidR="00931A5C" w:rsidRDefault="00931A5C">
      <w:pPr>
        <w:widowControl w:val="0"/>
        <w:rPr>
          <w:snapToGrid w:val="0"/>
          <w:sz w:val="24"/>
        </w:rPr>
      </w:pPr>
    </w:p>
    <w:p w14:paraId="20721F7A" w14:textId="77777777" w:rsidR="00931A5C" w:rsidRDefault="00931A5C">
      <w:pPr>
        <w:widowControl w:val="0"/>
        <w:rPr>
          <w:snapToGrid w:val="0"/>
          <w:sz w:val="24"/>
        </w:rPr>
      </w:pPr>
      <w:r>
        <w:rPr>
          <w:snapToGrid w:val="0"/>
          <w:sz w:val="24"/>
        </w:rPr>
        <w:t>To install the test software, complete the following steps:</w:t>
      </w:r>
      <w:r w:rsidR="004D5E00">
        <w:rPr>
          <w:snapToGrid w:val="0"/>
          <w:sz w:val="24"/>
        </w:rPr>
        <w:t xml:space="preserve"> </w:t>
      </w:r>
    </w:p>
    <w:p w14:paraId="552E61DD" w14:textId="77777777" w:rsidR="004D5E00" w:rsidRDefault="004D5E00">
      <w:pPr>
        <w:widowControl w:val="0"/>
        <w:rPr>
          <w:snapToGrid w:val="0"/>
          <w:sz w:val="24"/>
        </w:rPr>
      </w:pPr>
    </w:p>
    <w:p w14:paraId="6F6D2D41" w14:textId="77777777" w:rsidR="00931A5C" w:rsidRDefault="004D5E00">
      <w:pPr>
        <w:widowControl w:val="0"/>
        <w:rPr>
          <w:snapToGrid w:val="0"/>
          <w:sz w:val="24"/>
        </w:rPr>
      </w:pPr>
      <w:r>
        <w:rPr>
          <w:snapToGrid w:val="0"/>
          <w:sz w:val="24"/>
        </w:rPr>
        <w:t>(Please note, this procedure is only suitable for Windows 7 and above. If you are running an older version of Windows, please contact CSS for installation details)</w:t>
      </w:r>
    </w:p>
    <w:p w14:paraId="4A6E0BE0" w14:textId="77777777" w:rsidR="00931A5C" w:rsidRDefault="00931A5C">
      <w:pPr>
        <w:widowControl w:val="0"/>
        <w:rPr>
          <w:snapToGrid w:val="0"/>
          <w:sz w:val="24"/>
        </w:rPr>
      </w:pPr>
    </w:p>
    <w:p w14:paraId="7ACA748D" w14:textId="77777777" w:rsidR="009A37E4" w:rsidRPr="009A37E4" w:rsidRDefault="00242DBC" w:rsidP="00F3403A">
      <w:pPr>
        <w:pStyle w:val="Heading2"/>
      </w:pPr>
      <w:bookmarkStart w:id="6" w:name="_Toc503911353"/>
      <w:r>
        <w:t>Installing Cable Measurement Software</w:t>
      </w:r>
      <w:bookmarkEnd w:id="6"/>
    </w:p>
    <w:p w14:paraId="43E63FCE" w14:textId="77777777" w:rsidR="009A37E4" w:rsidRDefault="009A37E4">
      <w:pPr>
        <w:widowControl w:val="0"/>
        <w:rPr>
          <w:snapToGrid w:val="0"/>
          <w:sz w:val="24"/>
        </w:rPr>
      </w:pPr>
    </w:p>
    <w:p w14:paraId="732AA1F7" w14:textId="77777777" w:rsidR="009A37E4" w:rsidRDefault="009A37E4">
      <w:pPr>
        <w:widowControl w:val="0"/>
        <w:rPr>
          <w:snapToGrid w:val="0"/>
          <w:sz w:val="24"/>
        </w:rPr>
      </w:pPr>
      <w:r>
        <w:rPr>
          <w:snapToGrid w:val="0"/>
          <w:sz w:val="24"/>
        </w:rPr>
        <w:t>Download, and unpack the following zip file:</w:t>
      </w:r>
    </w:p>
    <w:p w14:paraId="459482A8" w14:textId="77777777" w:rsidR="009A37E4" w:rsidRDefault="009A37E4">
      <w:pPr>
        <w:widowControl w:val="0"/>
        <w:rPr>
          <w:snapToGrid w:val="0"/>
          <w:sz w:val="24"/>
        </w:rPr>
      </w:pPr>
    </w:p>
    <w:p w14:paraId="6D653FAB" w14:textId="77777777" w:rsidR="009A37E4" w:rsidRDefault="0080392A">
      <w:pPr>
        <w:widowControl w:val="0"/>
        <w:rPr>
          <w:color w:val="000000"/>
          <w:sz w:val="24"/>
          <w:szCs w:val="24"/>
        </w:rPr>
      </w:pPr>
      <w:hyperlink r:id="rId8" w:history="1">
        <w:r w:rsidR="009A37E4">
          <w:rPr>
            <w:rStyle w:val="Hyperlink"/>
            <w:sz w:val="24"/>
            <w:szCs w:val="24"/>
          </w:rPr>
          <w:t>http://allpack.notlong.com</w:t>
        </w:r>
      </w:hyperlink>
    </w:p>
    <w:p w14:paraId="60487EC0" w14:textId="77777777" w:rsidR="009A37E4" w:rsidRDefault="009A37E4">
      <w:pPr>
        <w:widowControl w:val="0"/>
        <w:rPr>
          <w:snapToGrid w:val="0"/>
          <w:sz w:val="24"/>
        </w:rPr>
      </w:pPr>
    </w:p>
    <w:p w14:paraId="583380DD" w14:textId="77777777" w:rsidR="009A37E4" w:rsidRDefault="009A37E4">
      <w:pPr>
        <w:widowControl w:val="0"/>
        <w:rPr>
          <w:snapToGrid w:val="0"/>
          <w:sz w:val="24"/>
        </w:rPr>
      </w:pPr>
      <w:r>
        <w:rPr>
          <w:snapToGrid w:val="0"/>
          <w:sz w:val="24"/>
        </w:rPr>
        <w:t>Then run the Setup.exe program, and follow the default prompts to install.</w:t>
      </w:r>
    </w:p>
    <w:p w14:paraId="4AE37474" w14:textId="77777777" w:rsidR="009A37E4" w:rsidRDefault="009A37E4">
      <w:pPr>
        <w:widowControl w:val="0"/>
        <w:rPr>
          <w:snapToGrid w:val="0"/>
          <w:sz w:val="24"/>
        </w:rPr>
      </w:pPr>
    </w:p>
    <w:p w14:paraId="12F75BA3" w14:textId="77777777" w:rsidR="00242DBC" w:rsidRDefault="00242DBC">
      <w:pPr>
        <w:widowControl w:val="0"/>
        <w:rPr>
          <w:snapToGrid w:val="0"/>
          <w:sz w:val="24"/>
        </w:rPr>
      </w:pPr>
      <w:r>
        <w:rPr>
          <w:snapToGrid w:val="0"/>
          <w:sz w:val="24"/>
        </w:rPr>
        <w:t>Once installation is complete, ensure you are running the latest software, by downloading the following files:</w:t>
      </w:r>
    </w:p>
    <w:p w14:paraId="3683395B" w14:textId="77777777" w:rsidR="00242DBC" w:rsidRDefault="00242DBC">
      <w:pPr>
        <w:widowControl w:val="0"/>
        <w:rPr>
          <w:snapToGrid w:val="0"/>
          <w:sz w:val="24"/>
        </w:rPr>
      </w:pPr>
    </w:p>
    <w:p w14:paraId="633C3A4A" w14:textId="77777777" w:rsidR="00242DBC" w:rsidRDefault="0080392A">
      <w:pPr>
        <w:widowControl w:val="0"/>
        <w:rPr>
          <w:snapToGrid w:val="0"/>
          <w:sz w:val="24"/>
        </w:rPr>
      </w:pPr>
      <w:hyperlink r:id="rId9" w:history="1">
        <w:r w:rsidR="00242DBC" w:rsidRPr="002E2B31">
          <w:rPr>
            <w:rStyle w:val="Hyperlink"/>
            <w:snapToGrid w:val="0"/>
            <w:sz w:val="24"/>
          </w:rPr>
          <w:t>http://creativesoftware.org/download/Cabtest.exe</w:t>
        </w:r>
      </w:hyperlink>
    </w:p>
    <w:p w14:paraId="189507BF" w14:textId="77777777" w:rsidR="00242DBC" w:rsidRDefault="00242DBC">
      <w:pPr>
        <w:widowControl w:val="0"/>
        <w:rPr>
          <w:snapToGrid w:val="0"/>
          <w:sz w:val="24"/>
        </w:rPr>
      </w:pPr>
    </w:p>
    <w:p w14:paraId="2856DC37" w14:textId="77777777" w:rsidR="00242DBC" w:rsidRDefault="0080392A">
      <w:pPr>
        <w:widowControl w:val="0"/>
        <w:rPr>
          <w:snapToGrid w:val="0"/>
          <w:sz w:val="24"/>
        </w:rPr>
      </w:pPr>
      <w:hyperlink r:id="rId10" w:history="1">
        <w:r w:rsidR="00242DBC" w:rsidRPr="002E2B31">
          <w:rPr>
            <w:rStyle w:val="Hyperlink"/>
            <w:snapToGrid w:val="0"/>
            <w:sz w:val="24"/>
          </w:rPr>
          <w:t>http://creativesoftware.org/download/reports.exe</w:t>
        </w:r>
      </w:hyperlink>
    </w:p>
    <w:p w14:paraId="274AFBCE" w14:textId="77777777" w:rsidR="00242DBC" w:rsidRDefault="00242DBC">
      <w:pPr>
        <w:widowControl w:val="0"/>
        <w:rPr>
          <w:snapToGrid w:val="0"/>
          <w:sz w:val="24"/>
        </w:rPr>
      </w:pPr>
    </w:p>
    <w:p w14:paraId="02AACECE" w14:textId="77777777" w:rsidR="00242DBC" w:rsidRDefault="00242DBC">
      <w:pPr>
        <w:widowControl w:val="0"/>
        <w:rPr>
          <w:snapToGrid w:val="0"/>
          <w:sz w:val="24"/>
        </w:rPr>
      </w:pPr>
      <w:r>
        <w:rPr>
          <w:snapToGrid w:val="0"/>
          <w:sz w:val="24"/>
        </w:rPr>
        <w:t>Copy Cabtest.exe to C:\CableTest\</w:t>
      </w:r>
    </w:p>
    <w:p w14:paraId="6DCC5474" w14:textId="77777777" w:rsidR="00242DBC" w:rsidRDefault="00242DBC">
      <w:pPr>
        <w:widowControl w:val="0"/>
        <w:rPr>
          <w:snapToGrid w:val="0"/>
          <w:sz w:val="24"/>
        </w:rPr>
      </w:pPr>
    </w:p>
    <w:p w14:paraId="52D0D902" w14:textId="77777777" w:rsidR="00242DBC" w:rsidRDefault="00242DBC">
      <w:pPr>
        <w:widowControl w:val="0"/>
        <w:rPr>
          <w:snapToGrid w:val="0"/>
          <w:sz w:val="24"/>
        </w:rPr>
      </w:pPr>
      <w:r>
        <w:rPr>
          <w:snapToGrid w:val="0"/>
          <w:sz w:val="24"/>
        </w:rPr>
        <w:t>Copy reports.exe to C:\CableTest\Reports\</w:t>
      </w:r>
    </w:p>
    <w:p w14:paraId="3121FDAA" w14:textId="77777777" w:rsidR="00242DBC" w:rsidRDefault="00242DBC">
      <w:pPr>
        <w:widowControl w:val="0"/>
        <w:rPr>
          <w:snapToGrid w:val="0"/>
          <w:sz w:val="24"/>
        </w:rPr>
      </w:pPr>
    </w:p>
    <w:p w14:paraId="000D37BB" w14:textId="77777777" w:rsidR="00242DBC" w:rsidRDefault="00242DBC">
      <w:pPr>
        <w:widowControl w:val="0"/>
        <w:rPr>
          <w:snapToGrid w:val="0"/>
          <w:sz w:val="24"/>
        </w:rPr>
      </w:pPr>
    </w:p>
    <w:p w14:paraId="161FB3AA" w14:textId="77777777" w:rsidR="00C47284" w:rsidRDefault="00C47284" w:rsidP="00F3403A">
      <w:pPr>
        <w:pStyle w:val="Heading2"/>
      </w:pPr>
      <w:bookmarkStart w:id="7" w:name="_Toc503911354"/>
      <w:r>
        <w:t>Add licensing file</w:t>
      </w:r>
      <w:bookmarkEnd w:id="7"/>
    </w:p>
    <w:p w14:paraId="593C331C" w14:textId="77777777" w:rsidR="00C47284" w:rsidRDefault="00C47284" w:rsidP="00C47284">
      <w:pPr>
        <w:widowControl w:val="0"/>
        <w:rPr>
          <w:b/>
          <w:bCs/>
          <w:snapToGrid w:val="0"/>
          <w:sz w:val="24"/>
        </w:rPr>
      </w:pPr>
    </w:p>
    <w:p w14:paraId="7581A310" w14:textId="77777777" w:rsidR="00C47284" w:rsidRDefault="00C47284" w:rsidP="00C47284">
      <w:pPr>
        <w:widowControl w:val="0"/>
        <w:rPr>
          <w:snapToGrid w:val="0"/>
          <w:sz w:val="24"/>
        </w:rPr>
      </w:pPr>
      <w:r>
        <w:rPr>
          <w:snapToGrid w:val="0"/>
          <w:sz w:val="24"/>
        </w:rPr>
        <w:t xml:space="preserve">You will need a license file </w:t>
      </w:r>
      <w:proofErr w:type="spellStart"/>
      <w:r>
        <w:rPr>
          <w:snapToGrid w:val="0"/>
          <w:sz w:val="24"/>
        </w:rPr>
        <w:t>Cabtest.lic</w:t>
      </w:r>
      <w:proofErr w:type="spellEnd"/>
      <w:r>
        <w:rPr>
          <w:snapToGrid w:val="0"/>
          <w:sz w:val="24"/>
        </w:rPr>
        <w:t xml:space="preserve"> in order to run the software.</w:t>
      </w:r>
    </w:p>
    <w:p w14:paraId="0959880A" w14:textId="77777777" w:rsidR="00C47284" w:rsidRDefault="00C47284" w:rsidP="00C47284">
      <w:pPr>
        <w:widowControl w:val="0"/>
        <w:rPr>
          <w:snapToGrid w:val="0"/>
          <w:sz w:val="24"/>
        </w:rPr>
      </w:pPr>
    </w:p>
    <w:p w14:paraId="4AC49869" w14:textId="77777777" w:rsidR="00C47284" w:rsidRDefault="00C47284" w:rsidP="00C47284">
      <w:pPr>
        <w:widowControl w:val="0"/>
        <w:rPr>
          <w:snapToGrid w:val="0"/>
          <w:sz w:val="24"/>
        </w:rPr>
      </w:pPr>
      <w:r>
        <w:rPr>
          <w:snapToGrid w:val="0"/>
          <w:sz w:val="24"/>
        </w:rPr>
        <w:t>Please copy this file to C:\CableTest\</w:t>
      </w:r>
    </w:p>
    <w:p w14:paraId="7317D77F" w14:textId="77777777" w:rsidR="00C47284" w:rsidRDefault="00C47284" w:rsidP="00C47284">
      <w:pPr>
        <w:widowControl w:val="0"/>
        <w:rPr>
          <w:snapToGrid w:val="0"/>
          <w:sz w:val="24"/>
        </w:rPr>
      </w:pPr>
    </w:p>
    <w:p w14:paraId="74B31DCB" w14:textId="77777777" w:rsidR="00C47284" w:rsidRDefault="00C47284" w:rsidP="00C47284">
      <w:pPr>
        <w:widowControl w:val="0"/>
        <w:rPr>
          <w:snapToGrid w:val="0"/>
          <w:sz w:val="24"/>
        </w:rPr>
      </w:pPr>
      <w:r>
        <w:rPr>
          <w:snapToGrid w:val="0"/>
          <w:sz w:val="24"/>
        </w:rPr>
        <w:t xml:space="preserve">If you do not have this file, please contact </w:t>
      </w:r>
      <w:hyperlink r:id="rId11" w:history="1">
        <w:r w:rsidRPr="002E2B31">
          <w:rPr>
            <w:rStyle w:val="Hyperlink"/>
            <w:snapToGrid w:val="0"/>
            <w:sz w:val="24"/>
          </w:rPr>
          <w:t>Support@CreativeSoftware.org</w:t>
        </w:r>
      </w:hyperlink>
      <w:r>
        <w:rPr>
          <w:snapToGrid w:val="0"/>
          <w:sz w:val="24"/>
        </w:rPr>
        <w:t xml:space="preserve"> to obtain one.</w:t>
      </w:r>
    </w:p>
    <w:p w14:paraId="168ADBED" w14:textId="77777777" w:rsidR="00C47284" w:rsidRDefault="00C47284" w:rsidP="00C47284">
      <w:pPr>
        <w:pStyle w:val="BodyText2"/>
        <w:widowControl w:val="0"/>
        <w:tabs>
          <w:tab w:val="clear" w:pos="284"/>
        </w:tabs>
        <w:rPr>
          <w:b/>
          <w:bCs/>
          <w:noProof w:val="0"/>
          <w:snapToGrid w:val="0"/>
        </w:rPr>
      </w:pPr>
    </w:p>
    <w:p w14:paraId="6823CB38" w14:textId="77777777" w:rsidR="00C47284" w:rsidRDefault="00C47284" w:rsidP="00C47284">
      <w:pPr>
        <w:pStyle w:val="BodyText2"/>
        <w:widowControl w:val="0"/>
        <w:tabs>
          <w:tab w:val="clear" w:pos="284"/>
        </w:tabs>
        <w:rPr>
          <w:b/>
          <w:bCs/>
          <w:noProof w:val="0"/>
          <w:snapToGrid w:val="0"/>
        </w:rPr>
      </w:pPr>
    </w:p>
    <w:p w14:paraId="4037FF0E" w14:textId="77777777" w:rsidR="00C47284" w:rsidRDefault="00C47284" w:rsidP="00F3403A">
      <w:pPr>
        <w:pStyle w:val="Heading2"/>
      </w:pPr>
      <w:bookmarkStart w:id="8" w:name="_Toc503911355"/>
      <w:r>
        <w:t>Installing Instrument Drivers</w:t>
      </w:r>
      <w:bookmarkEnd w:id="8"/>
    </w:p>
    <w:p w14:paraId="3F40A283" w14:textId="77777777" w:rsidR="00C47284" w:rsidRDefault="00C47284" w:rsidP="00C47284">
      <w:pPr>
        <w:widowControl w:val="0"/>
        <w:rPr>
          <w:snapToGrid w:val="0"/>
          <w:sz w:val="24"/>
        </w:rPr>
      </w:pPr>
    </w:p>
    <w:p w14:paraId="2DA7610B" w14:textId="2A012915" w:rsidR="00C47284" w:rsidRDefault="00C47284" w:rsidP="00C47284">
      <w:pPr>
        <w:widowControl w:val="0"/>
        <w:rPr>
          <w:snapToGrid w:val="0"/>
          <w:sz w:val="24"/>
        </w:rPr>
      </w:pPr>
      <w:r>
        <w:rPr>
          <w:snapToGrid w:val="0"/>
          <w:sz w:val="24"/>
        </w:rPr>
        <w:t>From the CSS download page (</w:t>
      </w:r>
      <w:hyperlink r:id="rId12" w:history="1">
        <w:r w:rsidR="007D6F04" w:rsidRPr="007D6F04">
          <w:rPr>
            <w:rStyle w:val="Hyperlink"/>
            <w:snapToGrid w:val="0"/>
            <w:sz w:val="24"/>
          </w:rPr>
          <w:t>https://www.creativesoftware.org/</w:t>
        </w:r>
      </w:hyperlink>
      <w:r>
        <w:rPr>
          <w:snapToGrid w:val="0"/>
          <w:sz w:val="24"/>
        </w:rPr>
        <w:t xml:space="preserve">), download and install the </w:t>
      </w:r>
      <w:r w:rsidR="00E44A3F">
        <w:rPr>
          <w:snapToGrid w:val="0"/>
          <w:sz w:val="24"/>
        </w:rPr>
        <w:t>Keysight</w:t>
      </w:r>
      <w:r>
        <w:rPr>
          <w:snapToGrid w:val="0"/>
          <w:sz w:val="24"/>
        </w:rPr>
        <w:t xml:space="preserve"> IO Libraries, using all the default settings.</w:t>
      </w:r>
    </w:p>
    <w:p w14:paraId="0942BA97" w14:textId="77777777" w:rsidR="00C47284" w:rsidRDefault="00C47284" w:rsidP="00C47284">
      <w:pPr>
        <w:widowControl w:val="0"/>
        <w:rPr>
          <w:snapToGrid w:val="0"/>
          <w:sz w:val="24"/>
        </w:rPr>
      </w:pPr>
    </w:p>
    <w:p w14:paraId="5FFCF34B" w14:textId="77777777" w:rsidR="00C47284" w:rsidRDefault="00C47284" w:rsidP="00C47284">
      <w:pPr>
        <w:widowControl w:val="0"/>
        <w:rPr>
          <w:snapToGrid w:val="0"/>
          <w:sz w:val="24"/>
        </w:rPr>
      </w:pPr>
      <w:r>
        <w:rPr>
          <w:snapToGrid w:val="0"/>
          <w:sz w:val="24"/>
        </w:rPr>
        <w:t xml:space="preserve">If you are using a USB switch unit (like one used with the </w:t>
      </w:r>
      <w:proofErr w:type="spellStart"/>
      <w:r>
        <w:rPr>
          <w:snapToGrid w:val="0"/>
          <w:sz w:val="24"/>
        </w:rPr>
        <w:t>Balunless</w:t>
      </w:r>
      <w:proofErr w:type="spellEnd"/>
      <w:r>
        <w:rPr>
          <w:snapToGrid w:val="0"/>
          <w:sz w:val="24"/>
        </w:rPr>
        <w:t xml:space="preserve"> system), you should also download and un-zip the USB Fixture Driver from the same download page.</w:t>
      </w:r>
    </w:p>
    <w:p w14:paraId="060E662E" w14:textId="77777777" w:rsidR="00C47284" w:rsidRDefault="00C47284" w:rsidP="00C47284">
      <w:pPr>
        <w:widowControl w:val="0"/>
        <w:rPr>
          <w:snapToGrid w:val="0"/>
          <w:sz w:val="24"/>
        </w:rPr>
      </w:pPr>
    </w:p>
    <w:p w14:paraId="7172B5B2" w14:textId="77777777" w:rsidR="00242DBC" w:rsidRDefault="00242DBC">
      <w:pPr>
        <w:widowControl w:val="0"/>
        <w:rPr>
          <w:snapToGrid w:val="0"/>
          <w:sz w:val="24"/>
        </w:rPr>
      </w:pPr>
    </w:p>
    <w:p w14:paraId="58B15656" w14:textId="77777777" w:rsidR="00C47284" w:rsidRDefault="00C47284" w:rsidP="00F3403A">
      <w:pPr>
        <w:pStyle w:val="Heading2"/>
      </w:pPr>
      <w:bookmarkStart w:id="9" w:name="_Toc503911356"/>
      <w:r>
        <w:lastRenderedPageBreak/>
        <w:t>Connecting Instruments</w:t>
      </w:r>
      <w:bookmarkEnd w:id="9"/>
    </w:p>
    <w:p w14:paraId="264A1801" w14:textId="77777777" w:rsidR="00C47284" w:rsidRDefault="00C47284">
      <w:pPr>
        <w:widowControl w:val="0"/>
        <w:rPr>
          <w:snapToGrid w:val="0"/>
          <w:sz w:val="24"/>
        </w:rPr>
      </w:pPr>
    </w:p>
    <w:p w14:paraId="0387B463" w14:textId="77777777" w:rsidR="006C5555" w:rsidRDefault="006C5555">
      <w:pPr>
        <w:widowControl w:val="0"/>
        <w:rPr>
          <w:snapToGrid w:val="0"/>
          <w:sz w:val="24"/>
        </w:rPr>
      </w:pPr>
      <w:r>
        <w:rPr>
          <w:snapToGrid w:val="0"/>
          <w:sz w:val="24"/>
        </w:rPr>
        <w:t>Now connect and power on all the instruments.</w:t>
      </w:r>
    </w:p>
    <w:p w14:paraId="081FDB29" w14:textId="77777777" w:rsidR="006C5555" w:rsidRDefault="006C5555">
      <w:pPr>
        <w:widowControl w:val="0"/>
        <w:rPr>
          <w:snapToGrid w:val="0"/>
          <w:sz w:val="24"/>
        </w:rPr>
      </w:pPr>
    </w:p>
    <w:p w14:paraId="49277947" w14:textId="77777777" w:rsidR="006C5555" w:rsidRDefault="006C5555">
      <w:pPr>
        <w:widowControl w:val="0"/>
        <w:rPr>
          <w:snapToGrid w:val="0"/>
          <w:sz w:val="24"/>
        </w:rPr>
      </w:pPr>
      <w:r>
        <w:rPr>
          <w:snapToGrid w:val="0"/>
          <w:sz w:val="24"/>
        </w:rPr>
        <w:t>If you have a USB fixture, when Windows prompts for the driver, point it to the file</w:t>
      </w:r>
      <w:r w:rsidR="00F3403A">
        <w:rPr>
          <w:snapToGrid w:val="0"/>
          <w:sz w:val="24"/>
        </w:rPr>
        <w:t>s downloaded in the last section</w:t>
      </w:r>
      <w:r>
        <w:rPr>
          <w:snapToGrid w:val="0"/>
          <w:sz w:val="24"/>
        </w:rPr>
        <w:t>.</w:t>
      </w:r>
    </w:p>
    <w:p w14:paraId="0A647A47" w14:textId="77777777" w:rsidR="006C5555" w:rsidRDefault="006C5555">
      <w:pPr>
        <w:widowControl w:val="0"/>
        <w:rPr>
          <w:snapToGrid w:val="0"/>
          <w:sz w:val="24"/>
        </w:rPr>
      </w:pPr>
    </w:p>
    <w:p w14:paraId="4BB3B555" w14:textId="77777777" w:rsidR="006C5555" w:rsidRDefault="006C5555">
      <w:pPr>
        <w:widowControl w:val="0"/>
        <w:rPr>
          <w:snapToGrid w:val="0"/>
          <w:sz w:val="24"/>
        </w:rPr>
      </w:pPr>
      <w:r>
        <w:rPr>
          <w:snapToGrid w:val="0"/>
          <w:sz w:val="24"/>
        </w:rPr>
        <w:t>We now need to get the SICL addresses for each instrument. To do this, double-click the IO icon located in the Windows System tr</w:t>
      </w:r>
      <w:r w:rsidR="003709F9">
        <w:rPr>
          <w:snapToGrid w:val="0"/>
          <w:sz w:val="24"/>
        </w:rPr>
        <w:t>ay. This will load the IO Libraries.</w:t>
      </w:r>
    </w:p>
    <w:p w14:paraId="484058EB" w14:textId="77777777" w:rsidR="006C5555" w:rsidRDefault="006C5555">
      <w:pPr>
        <w:widowControl w:val="0"/>
        <w:rPr>
          <w:snapToGrid w:val="0"/>
          <w:sz w:val="24"/>
        </w:rPr>
      </w:pPr>
    </w:p>
    <w:p w14:paraId="679FFD72" w14:textId="77777777" w:rsidR="006C5555" w:rsidRDefault="003709F9">
      <w:pPr>
        <w:widowControl w:val="0"/>
        <w:rPr>
          <w:snapToGrid w:val="0"/>
          <w:sz w:val="24"/>
        </w:rPr>
      </w:pPr>
      <w:r>
        <w:rPr>
          <w:noProof/>
          <w:snapToGrid w:val="0"/>
          <w:sz w:val="24"/>
        </w:rPr>
        <w:drawing>
          <wp:inline distT="0" distB="0" distL="0" distR="0" wp14:anchorId="7E93385A" wp14:editId="70E5D3EC">
            <wp:extent cx="1962150" cy="105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1057275"/>
                    </a:xfrm>
                    <a:prstGeom prst="rect">
                      <a:avLst/>
                    </a:prstGeom>
                    <a:noFill/>
                    <a:ln>
                      <a:noFill/>
                    </a:ln>
                  </pic:spPr>
                </pic:pic>
              </a:graphicData>
            </a:graphic>
          </wp:inline>
        </w:drawing>
      </w:r>
    </w:p>
    <w:p w14:paraId="7FCAE297" w14:textId="77777777" w:rsidR="006C5555" w:rsidRDefault="006C5555">
      <w:pPr>
        <w:widowControl w:val="0"/>
        <w:rPr>
          <w:snapToGrid w:val="0"/>
          <w:sz w:val="24"/>
        </w:rPr>
      </w:pPr>
    </w:p>
    <w:p w14:paraId="2563B571" w14:textId="77777777" w:rsidR="007242EA" w:rsidRDefault="007242EA">
      <w:pPr>
        <w:widowControl w:val="0"/>
        <w:rPr>
          <w:snapToGrid w:val="0"/>
          <w:sz w:val="24"/>
        </w:rPr>
      </w:pPr>
    </w:p>
    <w:p w14:paraId="7D3469D1" w14:textId="77777777" w:rsidR="00A21AD0" w:rsidRDefault="00A21AD0">
      <w:pPr>
        <w:widowControl w:val="0"/>
        <w:rPr>
          <w:snapToGrid w:val="0"/>
          <w:sz w:val="24"/>
        </w:rPr>
      </w:pPr>
      <w:r>
        <w:rPr>
          <w:snapToGrid w:val="0"/>
          <w:sz w:val="24"/>
        </w:rPr>
        <w:t>From the main IO Libraries screen, click on each instrument name in turn and record the SICL address for each one (you may want to Cut &amp; Paste these and store them in Notepad temporarily).</w:t>
      </w:r>
    </w:p>
    <w:p w14:paraId="5ECC78DA" w14:textId="77777777" w:rsidR="00A21AD0" w:rsidRDefault="00A21AD0">
      <w:pPr>
        <w:widowControl w:val="0"/>
        <w:rPr>
          <w:snapToGrid w:val="0"/>
          <w:sz w:val="24"/>
        </w:rPr>
      </w:pPr>
    </w:p>
    <w:p w14:paraId="65451BD5" w14:textId="77777777" w:rsidR="00A21AD0" w:rsidRDefault="00A21AD0">
      <w:pPr>
        <w:widowControl w:val="0"/>
        <w:rPr>
          <w:snapToGrid w:val="0"/>
          <w:sz w:val="24"/>
        </w:rPr>
      </w:pPr>
      <w:r>
        <w:rPr>
          <w:snapToGrid w:val="0"/>
          <w:sz w:val="24"/>
        </w:rPr>
        <w:t>For example, the GPIB card in this system has a SICL address of gpib0. Please note, this address is case sensitive.</w:t>
      </w:r>
    </w:p>
    <w:p w14:paraId="2749B603" w14:textId="77777777" w:rsidR="00A21AD0" w:rsidRDefault="00A21AD0">
      <w:pPr>
        <w:widowControl w:val="0"/>
        <w:rPr>
          <w:snapToGrid w:val="0"/>
          <w:sz w:val="24"/>
        </w:rPr>
      </w:pPr>
    </w:p>
    <w:p w14:paraId="51D85FB0" w14:textId="77777777" w:rsidR="00A21AD0" w:rsidRDefault="00A21AD0">
      <w:pPr>
        <w:widowControl w:val="0"/>
        <w:rPr>
          <w:snapToGrid w:val="0"/>
          <w:sz w:val="24"/>
        </w:rPr>
      </w:pPr>
      <w:r>
        <w:rPr>
          <w:noProof/>
          <w:snapToGrid w:val="0"/>
          <w:sz w:val="24"/>
        </w:rPr>
        <w:drawing>
          <wp:inline distT="0" distB="0" distL="0" distR="0" wp14:anchorId="3BFFEF0F" wp14:editId="6482E2B2">
            <wp:extent cx="5295900" cy="32455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0236" cy="3266621"/>
                    </a:xfrm>
                    <a:prstGeom prst="rect">
                      <a:avLst/>
                    </a:prstGeom>
                    <a:noFill/>
                    <a:ln>
                      <a:noFill/>
                    </a:ln>
                  </pic:spPr>
                </pic:pic>
              </a:graphicData>
            </a:graphic>
          </wp:inline>
        </w:drawing>
      </w:r>
    </w:p>
    <w:p w14:paraId="74DBD187" w14:textId="77777777" w:rsidR="00A21AD0" w:rsidRDefault="00A21AD0">
      <w:pPr>
        <w:widowControl w:val="0"/>
        <w:rPr>
          <w:snapToGrid w:val="0"/>
          <w:sz w:val="24"/>
        </w:rPr>
      </w:pPr>
    </w:p>
    <w:p w14:paraId="30022C25" w14:textId="77777777" w:rsidR="00A21AD0" w:rsidRDefault="00A21AD0">
      <w:pPr>
        <w:widowControl w:val="0"/>
        <w:rPr>
          <w:snapToGrid w:val="0"/>
          <w:sz w:val="24"/>
        </w:rPr>
      </w:pPr>
    </w:p>
    <w:p w14:paraId="5E6443E8" w14:textId="77777777" w:rsidR="00EC3239" w:rsidRDefault="00EC3239">
      <w:pPr>
        <w:widowControl w:val="0"/>
        <w:rPr>
          <w:snapToGrid w:val="0"/>
          <w:sz w:val="24"/>
        </w:rPr>
      </w:pPr>
    </w:p>
    <w:p w14:paraId="478E0B86" w14:textId="77777777" w:rsidR="00EC3239" w:rsidRDefault="00EC3239">
      <w:pPr>
        <w:widowControl w:val="0"/>
        <w:rPr>
          <w:snapToGrid w:val="0"/>
          <w:sz w:val="24"/>
        </w:rPr>
      </w:pPr>
      <w:r>
        <w:rPr>
          <w:snapToGrid w:val="0"/>
          <w:sz w:val="24"/>
        </w:rPr>
        <w:lastRenderedPageBreak/>
        <w:t>If your fixture is using a USB or RS232 connection, you will also need the SICL address for this. In this example the RS232 SICL address is COM1.</w:t>
      </w:r>
    </w:p>
    <w:p w14:paraId="2F5CF144" w14:textId="77777777" w:rsidR="00EC3239" w:rsidRDefault="00EC3239">
      <w:pPr>
        <w:widowControl w:val="0"/>
        <w:rPr>
          <w:snapToGrid w:val="0"/>
          <w:sz w:val="24"/>
        </w:rPr>
      </w:pPr>
    </w:p>
    <w:p w14:paraId="1BA09286" w14:textId="77777777" w:rsidR="00EC3239" w:rsidRDefault="00EC3239">
      <w:pPr>
        <w:widowControl w:val="0"/>
        <w:rPr>
          <w:snapToGrid w:val="0"/>
          <w:sz w:val="24"/>
        </w:rPr>
      </w:pPr>
      <w:r>
        <w:rPr>
          <w:noProof/>
          <w:snapToGrid w:val="0"/>
          <w:sz w:val="24"/>
        </w:rPr>
        <w:drawing>
          <wp:inline distT="0" distB="0" distL="0" distR="0" wp14:anchorId="0C3FB51D" wp14:editId="0313C2F9">
            <wp:extent cx="5486400" cy="76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762000"/>
                    </a:xfrm>
                    <a:prstGeom prst="rect">
                      <a:avLst/>
                    </a:prstGeom>
                    <a:noFill/>
                    <a:ln>
                      <a:noFill/>
                    </a:ln>
                  </pic:spPr>
                </pic:pic>
              </a:graphicData>
            </a:graphic>
          </wp:inline>
        </w:drawing>
      </w:r>
    </w:p>
    <w:p w14:paraId="7A21E9D4" w14:textId="77777777" w:rsidR="00EC3239" w:rsidRDefault="00EC3239">
      <w:pPr>
        <w:widowControl w:val="0"/>
        <w:rPr>
          <w:snapToGrid w:val="0"/>
          <w:sz w:val="24"/>
        </w:rPr>
      </w:pPr>
    </w:p>
    <w:p w14:paraId="02147157" w14:textId="77777777" w:rsidR="00EC3239" w:rsidRDefault="00EC3239">
      <w:pPr>
        <w:widowControl w:val="0"/>
        <w:rPr>
          <w:snapToGrid w:val="0"/>
          <w:sz w:val="24"/>
        </w:rPr>
      </w:pPr>
    </w:p>
    <w:p w14:paraId="654CCBE1" w14:textId="77777777" w:rsidR="00EC3239" w:rsidRDefault="00EC3239">
      <w:pPr>
        <w:widowControl w:val="0"/>
        <w:rPr>
          <w:snapToGrid w:val="0"/>
          <w:sz w:val="24"/>
        </w:rPr>
      </w:pPr>
      <w:r>
        <w:rPr>
          <w:snapToGrid w:val="0"/>
          <w:sz w:val="24"/>
        </w:rPr>
        <w:t>Some newer instruments may have very long SICL names, particularly if you are connecting to them over USB, as shown in the following example:</w:t>
      </w:r>
    </w:p>
    <w:p w14:paraId="4E365633" w14:textId="77777777" w:rsidR="00EC3239" w:rsidRDefault="00EC3239">
      <w:pPr>
        <w:widowControl w:val="0"/>
        <w:rPr>
          <w:snapToGrid w:val="0"/>
          <w:sz w:val="24"/>
        </w:rPr>
      </w:pPr>
    </w:p>
    <w:p w14:paraId="1595BCBE" w14:textId="77777777" w:rsidR="00EC3239" w:rsidRDefault="00EC3239">
      <w:pPr>
        <w:widowControl w:val="0"/>
        <w:rPr>
          <w:snapToGrid w:val="0"/>
          <w:sz w:val="24"/>
        </w:rPr>
      </w:pPr>
      <w:r>
        <w:rPr>
          <w:noProof/>
          <w:snapToGrid w:val="0"/>
          <w:sz w:val="24"/>
        </w:rPr>
        <w:drawing>
          <wp:inline distT="0" distB="0" distL="0" distR="0" wp14:anchorId="282B8F18" wp14:editId="2A1D4DE2">
            <wp:extent cx="5486400" cy="942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942975"/>
                    </a:xfrm>
                    <a:prstGeom prst="rect">
                      <a:avLst/>
                    </a:prstGeom>
                    <a:noFill/>
                    <a:ln>
                      <a:noFill/>
                    </a:ln>
                  </pic:spPr>
                </pic:pic>
              </a:graphicData>
            </a:graphic>
          </wp:inline>
        </w:drawing>
      </w:r>
    </w:p>
    <w:p w14:paraId="2C76932D" w14:textId="77777777" w:rsidR="00EC3239" w:rsidRDefault="00EC3239">
      <w:pPr>
        <w:widowControl w:val="0"/>
        <w:rPr>
          <w:snapToGrid w:val="0"/>
          <w:sz w:val="24"/>
        </w:rPr>
      </w:pPr>
    </w:p>
    <w:p w14:paraId="5BF8EA21" w14:textId="77777777" w:rsidR="00EC3239" w:rsidRDefault="00EC3239">
      <w:pPr>
        <w:widowControl w:val="0"/>
        <w:rPr>
          <w:snapToGrid w:val="0"/>
          <w:sz w:val="24"/>
        </w:rPr>
      </w:pPr>
      <w:r>
        <w:rPr>
          <w:snapToGrid w:val="0"/>
          <w:sz w:val="24"/>
        </w:rPr>
        <w:t>With such a long SICL name, it is advisable to Cut &amp; Paste the name in this instance.</w:t>
      </w:r>
    </w:p>
    <w:p w14:paraId="773AEA72" w14:textId="77777777" w:rsidR="00EC3239" w:rsidRDefault="00EC3239">
      <w:pPr>
        <w:widowControl w:val="0"/>
        <w:rPr>
          <w:snapToGrid w:val="0"/>
          <w:sz w:val="24"/>
        </w:rPr>
      </w:pPr>
    </w:p>
    <w:p w14:paraId="2A411E49" w14:textId="77777777" w:rsidR="00EC3239" w:rsidRDefault="00EC3239">
      <w:pPr>
        <w:widowControl w:val="0"/>
        <w:rPr>
          <w:snapToGrid w:val="0"/>
          <w:sz w:val="24"/>
        </w:rPr>
      </w:pPr>
      <w:r>
        <w:rPr>
          <w:snapToGrid w:val="0"/>
          <w:sz w:val="24"/>
        </w:rPr>
        <w:t>Once you have recorded all the SICL names, move on to the next step.</w:t>
      </w:r>
    </w:p>
    <w:p w14:paraId="1F33AE90" w14:textId="77777777" w:rsidR="00EC3239" w:rsidRDefault="00EC3239">
      <w:pPr>
        <w:widowControl w:val="0"/>
        <w:rPr>
          <w:snapToGrid w:val="0"/>
          <w:sz w:val="24"/>
        </w:rPr>
      </w:pPr>
    </w:p>
    <w:p w14:paraId="1CBC8E33" w14:textId="77777777" w:rsidR="00C47284" w:rsidRPr="00C47284" w:rsidRDefault="00C47284">
      <w:pPr>
        <w:widowControl w:val="0"/>
        <w:rPr>
          <w:snapToGrid w:val="0"/>
          <w:sz w:val="24"/>
        </w:rPr>
      </w:pPr>
    </w:p>
    <w:p w14:paraId="08A803BC" w14:textId="77777777" w:rsidR="00242DBC" w:rsidRPr="002062C8" w:rsidRDefault="00242DBC" w:rsidP="00F3403A">
      <w:pPr>
        <w:pStyle w:val="Heading2"/>
      </w:pPr>
      <w:bookmarkStart w:id="10" w:name="_Toc503911357"/>
      <w:r w:rsidRPr="002062C8">
        <w:t xml:space="preserve">Configuring </w:t>
      </w:r>
      <w:r w:rsidR="00C47284">
        <w:t>Software</w:t>
      </w:r>
      <w:bookmarkEnd w:id="10"/>
    </w:p>
    <w:p w14:paraId="30A40888" w14:textId="77777777" w:rsidR="00242DBC" w:rsidRDefault="00242DBC">
      <w:pPr>
        <w:widowControl w:val="0"/>
        <w:rPr>
          <w:snapToGrid w:val="0"/>
          <w:sz w:val="24"/>
        </w:rPr>
      </w:pPr>
    </w:p>
    <w:p w14:paraId="1FE81CF4" w14:textId="77777777" w:rsidR="00931A5C" w:rsidRDefault="00931A5C">
      <w:pPr>
        <w:widowControl w:val="0"/>
        <w:rPr>
          <w:snapToGrid w:val="0"/>
          <w:sz w:val="24"/>
        </w:rPr>
      </w:pPr>
      <w:r>
        <w:rPr>
          <w:snapToGrid w:val="0"/>
          <w:sz w:val="24"/>
        </w:rPr>
        <w:t xml:space="preserve">The </w:t>
      </w:r>
      <w:r w:rsidR="009A37E4">
        <w:rPr>
          <w:snapToGrid w:val="0"/>
          <w:sz w:val="24"/>
        </w:rPr>
        <w:t xml:space="preserve">Cable Measurement software should now be </w:t>
      </w:r>
      <w:r w:rsidR="007242EA">
        <w:rPr>
          <w:snapToGrid w:val="0"/>
          <w:sz w:val="24"/>
        </w:rPr>
        <w:t>located</w:t>
      </w:r>
      <w:r w:rsidR="009A37E4">
        <w:rPr>
          <w:snapToGrid w:val="0"/>
          <w:sz w:val="24"/>
        </w:rPr>
        <w:t xml:space="preserve"> at C:\CableTest\CabTest.exe</w:t>
      </w:r>
    </w:p>
    <w:p w14:paraId="26AB846C" w14:textId="77777777" w:rsidR="009A37E4" w:rsidRDefault="009A37E4">
      <w:pPr>
        <w:widowControl w:val="0"/>
        <w:rPr>
          <w:snapToGrid w:val="0"/>
          <w:sz w:val="24"/>
        </w:rPr>
      </w:pPr>
    </w:p>
    <w:p w14:paraId="1D03FD87" w14:textId="77777777" w:rsidR="009A37E4" w:rsidRDefault="009A37E4">
      <w:pPr>
        <w:widowControl w:val="0"/>
        <w:rPr>
          <w:snapToGrid w:val="0"/>
          <w:sz w:val="24"/>
        </w:rPr>
      </w:pPr>
      <w:r>
        <w:rPr>
          <w:snapToGrid w:val="0"/>
          <w:sz w:val="24"/>
        </w:rPr>
        <w:t xml:space="preserve">Double-click the </w:t>
      </w:r>
      <w:r w:rsidR="002062C8">
        <w:rPr>
          <w:snapToGrid w:val="0"/>
          <w:sz w:val="24"/>
        </w:rPr>
        <w:t xml:space="preserve">Cabtest.exe </w:t>
      </w:r>
      <w:r w:rsidR="007242EA">
        <w:rPr>
          <w:snapToGrid w:val="0"/>
          <w:sz w:val="24"/>
        </w:rPr>
        <w:t>icon to r</w:t>
      </w:r>
      <w:r w:rsidR="002062C8">
        <w:rPr>
          <w:snapToGrid w:val="0"/>
          <w:sz w:val="24"/>
        </w:rPr>
        <w:t>un the software.</w:t>
      </w:r>
    </w:p>
    <w:p w14:paraId="3D21D2CC" w14:textId="77777777" w:rsidR="002062C8" w:rsidRDefault="002062C8">
      <w:pPr>
        <w:widowControl w:val="0"/>
        <w:rPr>
          <w:snapToGrid w:val="0"/>
          <w:sz w:val="24"/>
        </w:rPr>
      </w:pPr>
      <w:r>
        <w:rPr>
          <w:snapToGrid w:val="0"/>
          <w:sz w:val="24"/>
        </w:rPr>
        <w:t>From the main menu, select System Setup, System Propertie</w:t>
      </w:r>
      <w:r w:rsidR="00C47284">
        <w:rPr>
          <w:snapToGrid w:val="0"/>
          <w:sz w:val="24"/>
        </w:rPr>
        <w:t>s, and click the Instrument tab.</w:t>
      </w:r>
    </w:p>
    <w:p w14:paraId="55A0C323" w14:textId="77777777" w:rsidR="002062C8" w:rsidRDefault="002062C8">
      <w:pPr>
        <w:widowControl w:val="0"/>
        <w:rPr>
          <w:snapToGrid w:val="0"/>
          <w:sz w:val="24"/>
        </w:rPr>
      </w:pPr>
    </w:p>
    <w:p w14:paraId="136AE631" w14:textId="77777777" w:rsidR="00931A5C" w:rsidRDefault="00324405">
      <w:pPr>
        <w:widowControl w:val="0"/>
        <w:rPr>
          <w:snapToGrid w:val="0"/>
          <w:sz w:val="24"/>
        </w:rPr>
      </w:pPr>
      <w:r>
        <w:rPr>
          <w:snapToGrid w:val="0"/>
          <w:sz w:val="24"/>
        </w:rPr>
        <w:t>From this screen, select the Analyzer model, and enter the SICL addresses for all the instruments that you recorded in Step 4 (as shown in the picture below)</w:t>
      </w:r>
    </w:p>
    <w:p w14:paraId="070D9C6D" w14:textId="77777777" w:rsidR="00931A5C" w:rsidRDefault="00931A5C">
      <w:pPr>
        <w:widowControl w:val="0"/>
        <w:rPr>
          <w:snapToGrid w:val="0"/>
          <w:sz w:val="24"/>
        </w:rPr>
      </w:pPr>
    </w:p>
    <w:p w14:paraId="3036C509" w14:textId="77777777" w:rsidR="00931A5C" w:rsidRDefault="00324405">
      <w:pPr>
        <w:widowControl w:val="0"/>
        <w:rPr>
          <w:snapToGrid w:val="0"/>
          <w:sz w:val="24"/>
        </w:rPr>
      </w:pPr>
      <w:r>
        <w:rPr>
          <w:noProof/>
          <w:snapToGrid w:val="0"/>
          <w:sz w:val="24"/>
        </w:rPr>
        <w:drawing>
          <wp:inline distT="0" distB="0" distL="0" distR="0" wp14:anchorId="4141B07E" wp14:editId="101CA000">
            <wp:extent cx="3314700" cy="1628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1628775"/>
                    </a:xfrm>
                    <a:prstGeom prst="rect">
                      <a:avLst/>
                    </a:prstGeom>
                    <a:noFill/>
                    <a:ln>
                      <a:noFill/>
                    </a:ln>
                  </pic:spPr>
                </pic:pic>
              </a:graphicData>
            </a:graphic>
          </wp:inline>
        </w:drawing>
      </w:r>
    </w:p>
    <w:p w14:paraId="4031B007" w14:textId="77777777" w:rsidR="008849E4" w:rsidRDefault="008849E4">
      <w:pPr>
        <w:rPr>
          <w:snapToGrid w:val="0"/>
          <w:sz w:val="24"/>
        </w:rPr>
      </w:pPr>
    </w:p>
    <w:p w14:paraId="4D3ADA81" w14:textId="77777777" w:rsidR="008849E4" w:rsidRDefault="008849E4">
      <w:pPr>
        <w:rPr>
          <w:snapToGrid w:val="0"/>
          <w:sz w:val="24"/>
        </w:rPr>
      </w:pPr>
    </w:p>
    <w:p w14:paraId="65DD5829" w14:textId="77777777" w:rsidR="008849E4" w:rsidRDefault="008849E4" w:rsidP="00C50DED">
      <w:pPr>
        <w:pStyle w:val="Heading2"/>
      </w:pPr>
      <w:bookmarkStart w:id="11" w:name="_Toc503911358"/>
      <w:r>
        <w:lastRenderedPageBreak/>
        <w:t>Testing Setup</w:t>
      </w:r>
      <w:bookmarkEnd w:id="11"/>
    </w:p>
    <w:p w14:paraId="778BF9CD" w14:textId="77777777" w:rsidR="008849E4" w:rsidRDefault="008849E4">
      <w:pPr>
        <w:rPr>
          <w:snapToGrid w:val="0"/>
          <w:sz w:val="24"/>
        </w:rPr>
      </w:pPr>
    </w:p>
    <w:p w14:paraId="4FFB36AA" w14:textId="77777777" w:rsidR="00C50DED" w:rsidRDefault="008849E4">
      <w:pPr>
        <w:rPr>
          <w:snapToGrid w:val="0"/>
          <w:sz w:val="24"/>
        </w:rPr>
      </w:pPr>
      <w:r>
        <w:rPr>
          <w:snapToGrid w:val="0"/>
          <w:sz w:val="24"/>
        </w:rPr>
        <w:t>In order to check that everything is operating correctly, once all the SI</w:t>
      </w:r>
      <w:r w:rsidR="00C50DED">
        <w:rPr>
          <w:snapToGrid w:val="0"/>
          <w:sz w:val="24"/>
        </w:rPr>
        <w:t xml:space="preserve">CL addresses have been entered, from the main menu, select: </w:t>
      </w:r>
    </w:p>
    <w:p w14:paraId="736D0813" w14:textId="77777777" w:rsidR="00C50DED" w:rsidRDefault="00C50DED">
      <w:pPr>
        <w:rPr>
          <w:snapToGrid w:val="0"/>
          <w:sz w:val="24"/>
        </w:rPr>
      </w:pPr>
    </w:p>
    <w:p w14:paraId="38DBA575" w14:textId="77777777" w:rsidR="008849E4" w:rsidRPr="00C50DED" w:rsidRDefault="00C50DED">
      <w:pPr>
        <w:rPr>
          <w:b/>
          <w:i/>
          <w:snapToGrid w:val="0"/>
          <w:sz w:val="24"/>
        </w:rPr>
      </w:pPr>
      <w:r w:rsidRPr="00C50DED">
        <w:rPr>
          <w:b/>
          <w:i/>
          <w:snapToGrid w:val="0"/>
          <w:sz w:val="24"/>
        </w:rPr>
        <w:t xml:space="preserve">System Setup, Diagnostic, Fault Finding, Instrument </w:t>
      </w:r>
      <w:proofErr w:type="spellStart"/>
      <w:r w:rsidRPr="00C50DED">
        <w:rPr>
          <w:b/>
          <w:i/>
          <w:snapToGrid w:val="0"/>
          <w:sz w:val="24"/>
        </w:rPr>
        <w:t>Self Test</w:t>
      </w:r>
      <w:proofErr w:type="spellEnd"/>
    </w:p>
    <w:p w14:paraId="5D674A5A" w14:textId="77777777" w:rsidR="00C50DED" w:rsidRDefault="00C50DED">
      <w:pPr>
        <w:rPr>
          <w:snapToGrid w:val="0"/>
          <w:sz w:val="24"/>
        </w:rPr>
      </w:pPr>
    </w:p>
    <w:p w14:paraId="5E9C3828" w14:textId="77777777" w:rsidR="00C50DED" w:rsidRDefault="00C50DED">
      <w:pPr>
        <w:rPr>
          <w:snapToGrid w:val="0"/>
          <w:sz w:val="24"/>
        </w:rPr>
      </w:pPr>
      <w:r>
        <w:rPr>
          <w:snapToGrid w:val="0"/>
          <w:sz w:val="24"/>
        </w:rPr>
        <w:t>If everything is operating correctly, you should see a screen like the once below, with all PASSES. If any of the entries FAIL, these should be investigated further. It will most likely be caused by the wrong SICL address being entered, or the instrument not being connected.</w:t>
      </w:r>
    </w:p>
    <w:p w14:paraId="2A235217" w14:textId="77777777" w:rsidR="00C50DED" w:rsidRDefault="00C50DED">
      <w:pPr>
        <w:rPr>
          <w:snapToGrid w:val="0"/>
          <w:sz w:val="24"/>
        </w:rPr>
      </w:pPr>
    </w:p>
    <w:p w14:paraId="281103FD" w14:textId="77777777" w:rsidR="008849E4" w:rsidRDefault="008849E4">
      <w:pPr>
        <w:rPr>
          <w:snapToGrid w:val="0"/>
          <w:sz w:val="24"/>
        </w:rPr>
      </w:pPr>
    </w:p>
    <w:p w14:paraId="2FD2CD43" w14:textId="77777777" w:rsidR="00F3403A" w:rsidRDefault="005B3B3E">
      <w:pPr>
        <w:rPr>
          <w:snapToGrid w:val="0"/>
          <w:sz w:val="24"/>
        </w:rPr>
      </w:pPr>
      <w:r>
        <w:rPr>
          <w:noProof/>
        </w:rPr>
        <w:drawing>
          <wp:inline distT="0" distB="0" distL="0" distR="0" wp14:anchorId="3532EBC1" wp14:editId="7D8B1716">
            <wp:extent cx="4953000" cy="3790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53000" cy="3790950"/>
                    </a:xfrm>
                    <a:prstGeom prst="rect">
                      <a:avLst/>
                    </a:prstGeom>
                  </pic:spPr>
                </pic:pic>
              </a:graphicData>
            </a:graphic>
          </wp:inline>
        </w:drawing>
      </w:r>
      <w:r w:rsidR="00F3403A">
        <w:rPr>
          <w:snapToGrid w:val="0"/>
          <w:sz w:val="24"/>
        </w:rPr>
        <w:br w:type="page"/>
      </w:r>
    </w:p>
    <w:p w14:paraId="451960B3" w14:textId="77777777" w:rsidR="00931A5C" w:rsidRDefault="00931A5C" w:rsidP="00F3403A">
      <w:pPr>
        <w:pStyle w:val="Heading1"/>
      </w:pPr>
      <w:bookmarkStart w:id="12" w:name="_Toc457197911"/>
      <w:bookmarkStart w:id="13" w:name="_Toc503911359"/>
      <w:bookmarkEnd w:id="5"/>
      <w:r>
        <w:lastRenderedPageBreak/>
        <w:t>SOFTWARE OVERVIEW</w:t>
      </w:r>
      <w:bookmarkEnd w:id="1"/>
      <w:bookmarkEnd w:id="2"/>
      <w:bookmarkEnd w:id="3"/>
      <w:bookmarkEnd w:id="12"/>
      <w:bookmarkEnd w:id="13"/>
    </w:p>
    <w:p w14:paraId="799F994D" w14:textId="77777777" w:rsidR="00931A5C" w:rsidRDefault="00931A5C">
      <w:pPr>
        <w:pStyle w:val="BodyText"/>
        <w:spacing w:after="0"/>
        <w:ind w:left="0"/>
        <w:rPr>
          <w:sz w:val="24"/>
        </w:rPr>
      </w:pPr>
    </w:p>
    <w:p w14:paraId="7AC91CD9" w14:textId="77777777" w:rsidR="00931A5C" w:rsidRDefault="00931A5C">
      <w:pPr>
        <w:pStyle w:val="BodyText"/>
        <w:spacing w:after="0"/>
        <w:ind w:left="0"/>
        <w:rPr>
          <w:sz w:val="24"/>
        </w:rPr>
      </w:pPr>
      <w:r>
        <w:rPr>
          <w:sz w:val="24"/>
        </w:rPr>
        <w:t>The facilities offered to the user from the main menu (see screen shot below) are described in the sections below.</w:t>
      </w:r>
    </w:p>
    <w:p w14:paraId="1064B708" w14:textId="77777777" w:rsidR="00931A5C" w:rsidRDefault="00931A5C">
      <w:pPr>
        <w:pStyle w:val="BodyText"/>
        <w:spacing w:after="0"/>
        <w:ind w:left="0"/>
        <w:rPr>
          <w:sz w:val="24"/>
        </w:rPr>
      </w:pPr>
    </w:p>
    <w:p w14:paraId="02CE6DAD" w14:textId="77777777" w:rsidR="00931A5C" w:rsidRDefault="00931A5C">
      <w:pPr>
        <w:pStyle w:val="BodyText"/>
        <w:spacing w:after="0"/>
        <w:ind w:left="720"/>
        <w:rPr>
          <w:bCs/>
          <w:i/>
          <w:iCs/>
          <w:sz w:val="24"/>
        </w:rPr>
      </w:pPr>
      <w:r>
        <w:rPr>
          <w:bCs/>
          <w:i/>
          <w:iCs/>
          <w:sz w:val="24"/>
        </w:rPr>
        <w:t>Main Menu drop down menus.</w:t>
      </w:r>
    </w:p>
    <w:p w14:paraId="44522910" w14:textId="77777777" w:rsidR="00931A5C" w:rsidRDefault="00931A5C">
      <w:pPr>
        <w:pStyle w:val="BodyText"/>
        <w:spacing w:after="0"/>
        <w:ind w:left="720"/>
        <w:rPr>
          <w:bCs/>
          <w:i/>
          <w:iCs/>
          <w:sz w:val="24"/>
        </w:rPr>
      </w:pPr>
    </w:p>
    <w:p w14:paraId="1EFE32E5" w14:textId="77777777" w:rsidR="00931A5C" w:rsidRDefault="00931A5C">
      <w:pPr>
        <w:pStyle w:val="BodyText"/>
        <w:spacing w:after="0"/>
        <w:ind w:left="720"/>
        <w:rPr>
          <w:bCs/>
          <w:i/>
          <w:iCs/>
          <w:sz w:val="24"/>
        </w:rPr>
      </w:pPr>
      <w:r>
        <w:object w:dxaOrig="7079" w:dyaOrig="1770" w14:anchorId="5C01A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25pt;height:88.5pt" o:ole="">
            <v:imagedata r:id="rId19" o:title=""/>
          </v:shape>
          <o:OLEObject Type="Embed" ProgID="PBrush" ShapeID="_x0000_i1025" DrawAspect="Content" ObjectID="_1740563384" r:id="rId20"/>
        </w:object>
      </w:r>
    </w:p>
    <w:p w14:paraId="18F32AC6" w14:textId="77777777" w:rsidR="00931A5C" w:rsidRDefault="00931A5C">
      <w:pPr>
        <w:pStyle w:val="BodyText"/>
        <w:spacing w:after="0"/>
        <w:ind w:left="0"/>
        <w:rPr>
          <w:b/>
          <w:sz w:val="24"/>
        </w:rPr>
      </w:pPr>
    </w:p>
    <w:p w14:paraId="43BCAE85" w14:textId="77777777" w:rsidR="00931A5C" w:rsidRDefault="00931A5C">
      <w:pPr>
        <w:pStyle w:val="BodyText"/>
        <w:spacing w:after="0"/>
        <w:ind w:left="0"/>
        <w:rPr>
          <w:b/>
          <w:sz w:val="24"/>
        </w:rPr>
      </w:pPr>
    </w:p>
    <w:p w14:paraId="387FEDD2" w14:textId="77777777" w:rsidR="00931A5C" w:rsidRDefault="00931A5C">
      <w:pPr>
        <w:pStyle w:val="Heading2"/>
      </w:pPr>
      <w:bookmarkStart w:id="14" w:name="_Toc503911360"/>
      <w:r>
        <w:t>Logon</w:t>
      </w:r>
      <w:bookmarkEnd w:id="14"/>
    </w:p>
    <w:p w14:paraId="1ED37266" w14:textId="77777777" w:rsidR="00931A5C" w:rsidRDefault="00931A5C">
      <w:pPr>
        <w:pStyle w:val="BodyText"/>
        <w:spacing w:after="0"/>
        <w:ind w:left="0"/>
        <w:rPr>
          <w:b/>
          <w:sz w:val="24"/>
        </w:rPr>
      </w:pPr>
    </w:p>
    <w:p w14:paraId="30D8761E" w14:textId="77777777" w:rsidR="00931A5C" w:rsidRDefault="00931A5C">
      <w:pPr>
        <w:pStyle w:val="BodyText"/>
        <w:spacing w:after="0"/>
        <w:ind w:left="0"/>
      </w:pPr>
      <w:r>
        <w:object w:dxaOrig="1980" w:dyaOrig="1500" w14:anchorId="47862EC1">
          <v:shape id="_x0000_i1026" type="#_x0000_t75" style="width:99pt;height:75pt" o:ole="">
            <v:imagedata r:id="rId21" o:title=""/>
          </v:shape>
          <o:OLEObject Type="Embed" ProgID="PBrush" ShapeID="_x0000_i1026" DrawAspect="Content" ObjectID="_1740563385" r:id="rId22"/>
        </w:object>
      </w:r>
    </w:p>
    <w:p w14:paraId="7B38262D" w14:textId="77777777" w:rsidR="00931A5C" w:rsidRDefault="00931A5C">
      <w:pPr>
        <w:pStyle w:val="BodyText"/>
        <w:spacing w:after="0"/>
        <w:ind w:left="0"/>
        <w:rPr>
          <w:b/>
          <w:sz w:val="24"/>
        </w:rPr>
      </w:pPr>
    </w:p>
    <w:p w14:paraId="341D7EEA" w14:textId="77777777" w:rsidR="00931A5C" w:rsidRDefault="00931A5C">
      <w:pPr>
        <w:pStyle w:val="BodyText"/>
        <w:spacing w:after="0"/>
        <w:ind w:left="0"/>
        <w:rPr>
          <w:b/>
          <w:sz w:val="24"/>
        </w:rPr>
      </w:pPr>
      <w:r>
        <w:rPr>
          <w:b/>
          <w:sz w:val="24"/>
        </w:rPr>
        <w:t>New User</w:t>
      </w:r>
    </w:p>
    <w:p w14:paraId="6A9AA681" w14:textId="77777777" w:rsidR="00931A5C" w:rsidRDefault="00931A5C">
      <w:pPr>
        <w:pStyle w:val="BodyText"/>
        <w:spacing w:after="0"/>
        <w:ind w:left="0"/>
        <w:rPr>
          <w:bCs/>
          <w:sz w:val="24"/>
        </w:rPr>
      </w:pPr>
      <w:r>
        <w:rPr>
          <w:bCs/>
          <w:sz w:val="24"/>
        </w:rPr>
        <w:t>Allows a user name and password to be entered. This sets the user level, and determines which of the main menu options are made available.</w:t>
      </w:r>
    </w:p>
    <w:p w14:paraId="49F2985A" w14:textId="77777777" w:rsidR="00931A5C" w:rsidRDefault="00931A5C">
      <w:pPr>
        <w:pStyle w:val="BodyText"/>
        <w:spacing w:after="0"/>
        <w:ind w:left="0"/>
        <w:rPr>
          <w:b/>
          <w:sz w:val="24"/>
        </w:rPr>
      </w:pPr>
    </w:p>
    <w:p w14:paraId="7ACB8757" w14:textId="77777777" w:rsidR="00931A5C" w:rsidRDefault="00931A5C">
      <w:pPr>
        <w:pStyle w:val="BodyText"/>
        <w:spacing w:after="0"/>
        <w:ind w:left="0"/>
        <w:rPr>
          <w:b/>
          <w:sz w:val="24"/>
        </w:rPr>
      </w:pPr>
      <w:r>
        <w:rPr>
          <w:b/>
          <w:sz w:val="24"/>
        </w:rPr>
        <w:t>Log Off</w:t>
      </w:r>
    </w:p>
    <w:p w14:paraId="6D13FBDB" w14:textId="77777777" w:rsidR="00931A5C" w:rsidRDefault="00931A5C">
      <w:pPr>
        <w:pStyle w:val="BodyText"/>
        <w:spacing w:after="0"/>
        <w:ind w:left="0"/>
        <w:rPr>
          <w:bCs/>
          <w:sz w:val="24"/>
        </w:rPr>
      </w:pPr>
      <w:r>
        <w:rPr>
          <w:bCs/>
          <w:sz w:val="24"/>
        </w:rPr>
        <w:t>Logs the current user off the system.</w:t>
      </w:r>
    </w:p>
    <w:p w14:paraId="32B1E616" w14:textId="77777777" w:rsidR="00931A5C" w:rsidRDefault="00931A5C">
      <w:pPr>
        <w:pStyle w:val="BodyText"/>
        <w:spacing w:after="0"/>
        <w:ind w:left="0"/>
        <w:rPr>
          <w:b/>
          <w:sz w:val="24"/>
        </w:rPr>
      </w:pPr>
    </w:p>
    <w:p w14:paraId="6DD4B8A0" w14:textId="77777777" w:rsidR="00931A5C" w:rsidRDefault="00931A5C">
      <w:pPr>
        <w:pStyle w:val="BodyText"/>
        <w:spacing w:after="0"/>
        <w:ind w:left="0"/>
        <w:rPr>
          <w:b/>
          <w:sz w:val="24"/>
        </w:rPr>
      </w:pPr>
    </w:p>
    <w:p w14:paraId="14BBBBC7" w14:textId="77777777" w:rsidR="00931A5C" w:rsidRDefault="00931A5C">
      <w:pPr>
        <w:pStyle w:val="Heading2"/>
      </w:pPr>
      <w:bookmarkStart w:id="15" w:name="_Toc503911361"/>
      <w:r>
        <w:t>Run Test</w:t>
      </w:r>
      <w:bookmarkEnd w:id="15"/>
    </w:p>
    <w:p w14:paraId="011F7945" w14:textId="77777777" w:rsidR="00931A5C" w:rsidRDefault="00931A5C">
      <w:pPr>
        <w:pStyle w:val="BodyText"/>
        <w:spacing w:after="0"/>
        <w:ind w:left="0"/>
        <w:rPr>
          <w:b/>
          <w:sz w:val="24"/>
        </w:rPr>
      </w:pPr>
    </w:p>
    <w:p w14:paraId="2F7BF37B" w14:textId="77777777" w:rsidR="00931A5C" w:rsidRDefault="00931A5C">
      <w:pPr>
        <w:pStyle w:val="BodyText"/>
        <w:spacing w:after="0"/>
        <w:ind w:left="0"/>
      </w:pPr>
      <w:r>
        <w:object w:dxaOrig="2205" w:dyaOrig="1110" w14:anchorId="01BC7EBB">
          <v:shape id="_x0000_i1027" type="#_x0000_t75" style="width:110.25pt;height:55.5pt" o:ole="">
            <v:imagedata r:id="rId23" o:title=""/>
          </v:shape>
          <o:OLEObject Type="Embed" ProgID="PBrush" ShapeID="_x0000_i1027" DrawAspect="Content" ObjectID="_1740563386" r:id="rId24"/>
        </w:object>
      </w:r>
    </w:p>
    <w:p w14:paraId="41387DFE" w14:textId="77777777" w:rsidR="00931A5C" w:rsidRDefault="00931A5C">
      <w:pPr>
        <w:pStyle w:val="BodyText"/>
        <w:spacing w:after="0"/>
        <w:ind w:left="0"/>
      </w:pPr>
    </w:p>
    <w:p w14:paraId="2F46431E" w14:textId="77777777" w:rsidR="00931A5C" w:rsidRDefault="00931A5C">
      <w:pPr>
        <w:pStyle w:val="BodyText"/>
        <w:spacing w:after="0"/>
        <w:ind w:left="0"/>
        <w:rPr>
          <w:b/>
          <w:bCs/>
          <w:sz w:val="24"/>
        </w:rPr>
      </w:pPr>
      <w:r>
        <w:rPr>
          <w:b/>
          <w:bCs/>
          <w:sz w:val="24"/>
        </w:rPr>
        <w:t>Start Testing</w:t>
      </w:r>
    </w:p>
    <w:p w14:paraId="35899CC8" w14:textId="77777777" w:rsidR="00931A5C" w:rsidRDefault="00931A5C">
      <w:pPr>
        <w:pStyle w:val="BodyText"/>
        <w:spacing w:after="0"/>
        <w:ind w:left="0"/>
        <w:rPr>
          <w:sz w:val="24"/>
        </w:rPr>
      </w:pPr>
      <w:r>
        <w:rPr>
          <w:sz w:val="24"/>
        </w:rPr>
        <w:t>Allows a product to be selected, and automatically tested.</w:t>
      </w:r>
    </w:p>
    <w:p w14:paraId="7B50780C" w14:textId="77777777" w:rsidR="00931A5C" w:rsidRDefault="00931A5C">
      <w:pPr>
        <w:pStyle w:val="BodyText"/>
        <w:spacing w:after="0"/>
        <w:ind w:left="0"/>
        <w:rPr>
          <w:b/>
          <w:sz w:val="24"/>
        </w:rPr>
      </w:pPr>
    </w:p>
    <w:p w14:paraId="591A6AEE" w14:textId="77777777" w:rsidR="00931A5C" w:rsidRDefault="00931A5C">
      <w:pPr>
        <w:pStyle w:val="BodyText"/>
        <w:spacing w:after="0"/>
        <w:ind w:left="0"/>
        <w:rPr>
          <w:b/>
          <w:sz w:val="24"/>
        </w:rPr>
      </w:pPr>
    </w:p>
    <w:p w14:paraId="65850EFD" w14:textId="77777777" w:rsidR="00931A5C" w:rsidRDefault="00931A5C">
      <w:pPr>
        <w:pStyle w:val="Heading2"/>
      </w:pPr>
      <w:bookmarkStart w:id="16" w:name="_Toc503911362"/>
      <w:r>
        <w:t>Calibrate</w:t>
      </w:r>
      <w:bookmarkEnd w:id="16"/>
    </w:p>
    <w:p w14:paraId="3C9CFAA5" w14:textId="77777777" w:rsidR="00931A5C" w:rsidRDefault="00931A5C">
      <w:pPr>
        <w:pStyle w:val="BodyText"/>
        <w:spacing w:after="0"/>
        <w:ind w:left="0"/>
        <w:rPr>
          <w:b/>
          <w:sz w:val="24"/>
        </w:rPr>
      </w:pPr>
    </w:p>
    <w:p w14:paraId="6D4853A5" w14:textId="77777777" w:rsidR="00931A5C" w:rsidRDefault="00931A5C">
      <w:pPr>
        <w:pStyle w:val="BodyText"/>
        <w:spacing w:after="0"/>
        <w:ind w:left="0"/>
      </w:pPr>
      <w:r>
        <w:object w:dxaOrig="2265" w:dyaOrig="1455" w14:anchorId="37566C87">
          <v:shape id="_x0000_i1028" type="#_x0000_t75" style="width:113.25pt;height:72.75pt" o:ole="">
            <v:imagedata r:id="rId25" o:title=""/>
          </v:shape>
          <o:OLEObject Type="Embed" ProgID="PBrush" ShapeID="_x0000_i1028" DrawAspect="Content" ObjectID="_1740563387" r:id="rId26"/>
        </w:object>
      </w:r>
    </w:p>
    <w:p w14:paraId="0ABDDAA1" w14:textId="77777777" w:rsidR="00931A5C" w:rsidRDefault="00931A5C">
      <w:pPr>
        <w:pStyle w:val="BodyText"/>
        <w:spacing w:after="0"/>
        <w:ind w:left="0"/>
      </w:pPr>
    </w:p>
    <w:p w14:paraId="3079055E" w14:textId="77777777" w:rsidR="00931A5C" w:rsidRDefault="00931A5C">
      <w:pPr>
        <w:pStyle w:val="BodyText"/>
        <w:spacing w:after="0"/>
        <w:ind w:left="0"/>
        <w:rPr>
          <w:b/>
          <w:bCs/>
          <w:sz w:val="24"/>
        </w:rPr>
      </w:pPr>
      <w:r>
        <w:rPr>
          <w:b/>
          <w:bCs/>
          <w:sz w:val="24"/>
        </w:rPr>
        <w:t>Perform RF Cal</w:t>
      </w:r>
    </w:p>
    <w:p w14:paraId="2DCFA770" w14:textId="77777777" w:rsidR="00931A5C" w:rsidRDefault="00931A5C">
      <w:pPr>
        <w:pStyle w:val="BodyText"/>
        <w:spacing w:after="0"/>
        <w:ind w:left="0"/>
        <w:rPr>
          <w:sz w:val="24"/>
        </w:rPr>
      </w:pPr>
      <w:r>
        <w:rPr>
          <w:sz w:val="24"/>
        </w:rPr>
        <w:t>Allows an instrument setup to be selected, and performs the High Frequency calibration for it.</w:t>
      </w:r>
    </w:p>
    <w:p w14:paraId="125747AF" w14:textId="77777777" w:rsidR="00931A5C" w:rsidRDefault="00931A5C">
      <w:pPr>
        <w:pStyle w:val="BodyText"/>
        <w:spacing w:after="0"/>
        <w:ind w:left="0"/>
        <w:rPr>
          <w:sz w:val="24"/>
        </w:rPr>
      </w:pPr>
    </w:p>
    <w:p w14:paraId="3965CFCE" w14:textId="77777777" w:rsidR="00931A5C" w:rsidRDefault="00931A5C">
      <w:pPr>
        <w:pStyle w:val="BodyText"/>
        <w:spacing w:after="0"/>
        <w:ind w:left="0"/>
        <w:rPr>
          <w:b/>
          <w:bCs/>
          <w:sz w:val="24"/>
        </w:rPr>
      </w:pPr>
      <w:r>
        <w:rPr>
          <w:b/>
          <w:bCs/>
          <w:sz w:val="24"/>
        </w:rPr>
        <w:t>Perform LF Cal</w:t>
      </w:r>
    </w:p>
    <w:p w14:paraId="11E1D367" w14:textId="77777777" w:rsidR="00931A5C" w:rsidRDefault="00931A5C">
      <w:pPr>
        <w:pStyle w:val="BodyText"/>
        <w:spacing w:after="0"/>
        <w:ind w:left="0"/>
        <w:rPr>
          <w:sz w:val="24"/>
        </w:rPr>
      </w:pPr>
      <w:r>
        <w:rPr>
          <w:sz w:val="24"/>
        </w:rPr>
        <w:t>Calibrates the system for Low Frequency tests.</w:t>
      </w:r>
    </w:p>
    <w:p w14:paraId="1F77C76C" w14:textId="77777777" w:rsidR="00931A5C" w:rsidRDefault="00931A5C">
      <w:pPr>
        <w:pStyle w:val="BodyText"/>
        <w:spacing w:after="0"/>
        <w:ind w:left="0"/>
        <w:rPr>
          <w:b/>
          <w:sz w:val="24"/>
        </w:rPr>
      </w:pPr>
    </w:p>
    <w:p w14:paraId="512A4C21" w14:textId="77777777" w:rsidR="00931A5C" w:rsidRDefault="00931A5C">
      <w:pPr>
        <w:pStyle w:val="BodyText"/>
        <w:spacing w:after="0"/>
        <w:ind w:left="0"/>
        <w:rPr>
          <w:b/>
          <w:sz w:val="24"/>
        </w:rPr>
      </w:pPr>
    </w:p>
    <w:p w14:paraId="5EB77C48" w14:textId="77777777" w:rsidR="00931A5C" w:rsidRDefault="00931A5C">
      <w:pPr>
        <w:pStyle w:val="Heading2"/>
      </w:pPr>
      <w:bookmarkStart w:id="17" w:name="_Toc503911363"/>
      <w:r>
        <w:t>Test Setup Files</w:t>
      </w:r>
      <w:bookmarkEnd w:id="17"/>
    </w:p>
    <w:p w14:paraId="4027BE62" w14:textId="77777777" w:rsidR="00931A5C" w:rsidRDefault="00931A5C">
      <w:pPr>
        <w:pStyle w:val="BodyText"/>
        <w:spacing w:after="0"/>
        <w:ind w:left="0"/>
        <w:rPr>
          <w:b/>
          <w:sz w:val="24"/>
        </w:rPr>
      </w:pPr>
    </w:p>
    <w:p w14:paraId="4FBF827A" w14:textId="77777777" w:rsidR="00931A5C" w:rsidRDefault="00931A5C">
      <w:pPr>
        <w:pStyle w:val="BodyText"/>
        <w:spacing w:after="0"/>
        <w:ind w:left="0"/>
      </w:pPr>
      <w:r>
        <w:object w:dxaOrig="2175" w:dyaOrig="2040" w14:anchorId="098E516A">
          <v:shape id="_x0000_i1029" type="#_x0000_t75" style="width:108.75pt;height:102pt" o:ole="">
            <v:imagedata r:id="rId27" o:title=""/>
          </v:shape>
          <o:OLEObject Type="Embed" ProgID="PBrush" ShapeID="_x0000_i1029" DrawAspect="Content" ObjectID="_1740563388" r:id="rId28"/>
        </w:object>
      </w:r>
    </w:p>
    <w:p w14:paraId="00FD6A1A" w14:textId="77777777" w:rsidR="00931A5C" w:rsidRDefault="00931A5C">
      <w:pPr>
        <w:pStyle w:val="BodyText"/>
        <w:spacing w:after="0"/>
        <w:ind w:left="0"/>
        <w:rPr>
          <w:sz w:val="24"/>
        </w:rPr>
      </w:pPr>
    </w:p>
    <w:p w14:paraId="14DC0A84" w14:textId="77777777" w:rsidR="00931A5C" w:rsidRDefault="00931A5C">
      <w:pPr>
        <w:pStyle w:val="BodyText"/>
        <w:spacing w:after="0"/>
        <w:ind w:left="0"/>
        <w:rPr>
          <w:b/>
          <w:bCs/>
          <w:sz w:val="24"/>
        </w:rPr>
      </w:pPr>
      <w:r>
        <w:rPr>
          <w:b/>
          <w:bCs/>
          <w:sz w:val="24"/>
        </w:rPr>
        <w:t>Limit Mask</w:t>
      </w:r>
    </w:p>
    <w:p w14:paraId="588C1DBB" w14:textId="77777777" w:rsidR="00931A5C" w:rsidRDefault="00931A5C">
      <w:pPr>
        <w:pStyle w:val="BodyText"/>
        <w:spacing w:after="0"/>
        <w:ind w:left="0"/>
        <w:rPr>
          <w:sz w:val="24"/>
        </w:rPr>
      </w:pPr>
      <w:r>
        <w:rPr>
          <w:sz w:val="24"/>
        </w:rPr>
        <w:t>The limits mask file is referred to in the specification file. This is used where a limit line is made up of several different of step lines, for example the return loss limit</w:t>
      </w:r>
    </w:p>
    <w:p w14:paraId="125D619F" w14:textId="77777777" w:rsidR="00931A5C" w:rsidRDefault="00931A5C">
      <w:pPr>
        <w:pStyle w:val="BodyText"/>
        <w:spacing w:after="0"/>
        <w:ind w:left="0"/>
        <w:rPr>
          <w:sz w:val="24"/>
        </w:rPr>
      </w:pPr>
    </w:p>
    <w:p w14:paraId="2376C1EB" w14:textId="77777777" w:rsidR="00931A5C" w:rsidRDefault="00931A5C">
      <w:pPr>
        <w:pStyle w:val="BodyText"/>
        <w:spacing w:after="0"/>
        <w:ind w:left="0"/>
        <w:rPr>
          <w:b/>
          <w:bCs/>
          <w:sz w:val="24"/>
        </w:rPr>
      </w:pPr>
      <w:r>
        <w:rPr>
          <w:b/>
          <w:bCs/>
          <w:sz w:val="24"/>
        </w:rPr>
        <w:t>Specification</w:t>
      </w:r>
    </w:p>
    <w:p w14:paraId="1DFA0DD8" w14:textId="77777777" w:rsidR="00931A5C" w:rsidRDefault="00931A5C">
      <w:pPr>
        <w:pStyle w:val="TableText"/>
        <w:rPr>
          <w:color w:val="auto"/>
          <w:sz w:val="24"/>
        </w:rPr>
      </w:pPr>
      <w:r>
        <w:rPr>
          <w:color w:val="auto"/>
          <w:sz w:val="24"/>
        </w:rPr>
        <w:t>The specification file contains all the references to the specification being tested for each test. For example, each variant of the EIA/TIA specifications would have its own file (</w:t>
      </w:r>
      <w:proofErr w:type="spellStart"/>
      <w:r>
        <w:rPr>
          <w:color w:val="auto"/>
          <w:sz w:val="24"/>
        </w:rPr>
        <w:t>ie</w:t>
      </w:r>
      <w:proofErr w:type="spellEnd"/>
      <w:r>
        <w:rPr>
          <w:color w:val="auto"/>
          <w:sz w:val="24"/>
        </w:rPr>
        <w:t>: Cat 5, Cat 5 Patch, Cat 5e etc.)</w:t>
      </w:r>
    </w:p>
    <w:p w14:paraId="1CF1D729" w14:textId="77777777" w:rsidR="00931A5C" w:rsidRDefault="00931A5C">
      <w:pPr>
        <w:pStyle w:val="BodyText"/>
        <w:spacing w:after="0"/>
        <w:ind w:left="0"/>
        <w:rPr>
          <w:color w:val="auto"/>
          <w:sz w:val="24"/>
        </w:rPr>
      </w:pPr>
    </w:p>
    <w:p w14:paraId="04D80282" w14:textId="77777777" w:rsidR="00931A5C" w:rsidRDefault="00931A5C">
      <w:pPr>
        <w:pStyle w:val="BodyText"/>
        <w:spacing w:after="0"/>
        <w:ind w:left="0"/>
        <w:rPr>
          <w:b/>
          <w:bCs/>
          <w:sz w:val="24"/>
        </w:rPr>
      </w:pPr>
      <w:r>
        <w:rPr>
          <w:b/>
          <w:bCs/>
          <w:sz w:val="24"/>
        </w:rPr>
        <w:t>Instrument Setup</w:t>
      </w:r>
    </w:p>
    <w:p w14:paraId="6DE4FB0F" w14:textId="77777777" w:rsidR="00931A5C" w:rsidRDefault="00931A5C">
      <w:pPr>
        <w:pStyle w:val="BodyText"/>
        <w:spacing w:after="0"/>
        <w:ind w:left="0"/>
        <w:rPr>
          <w:sz w:val="24"/>
        </w:rPr>
      </w:pPr>
      <w:r>
        <w:rPr>
          <w:sz w:val="24"/>
        </w:rPr>
        <w:t>The instrument setup file allows the configuration for the analyzer to be set. Features such as the IF Bandwidth, start and stop frequencies and the number of points can be set. A separate menu item is available for each different model of network analyzer.</w:t>
      </w:r>
    </w:p>
    <w:p w14:paraId="04805362" w14:textId="77777777" w:rsidR="00931A5C" w:rsidRDefault="00931A5C">
      <w:pPr>
        <w:pStyle w:val="BodyText"/>
        <w:spacing w:after="0"/>
        <w:ind w:left="0"/>
        <w:rPr>
          <w:sz w:val="24"/>
        </w:rPr>
      </w:pPr>
    </w:p>
    <w:p w14:paraId="4A0B7D7D" w14:textId="77777777" w:rsidR="00931A5C" w:rsidRDefault="00931A5C">
      <w:pPr>
        <w:pStyle w:val="BodyText"/>
        <w:spacing w:after="0"/>
        <w:ind w:left="0"/>
        <w:rPr>
          <w:b/>
          <w:bCs/>
          <w:sz w:val="24"/>
        </w:rPr>
      </w:pPr>
      <w:r>
        <w:rPr>
          <w:b/>
          <w:bCs/>
          <w:sz w:val="24"/>
        </w:rPr>
        <w:t>Sequence</w:t>
      </w:r>
    </w:p>
    <w:p w14:paraId="35DA08AA" w14:textId="77777777" w:rsidR="00931A5C" w:rsidRDefault="00931A5C">
      <w:pPr>
        <w:pStyle w:val="BodyText"/>
        <w:spacing w:after="0"/>
        <w:ind w:left="0"/>
        <w:rPr>
          <w:sz w:val="24"/>
        </w:rPr>
      </w:pPr>
      <w:r>
        <w:rPr>
          <w:sz w:val="24"/>
        </w:rPr>
        <w:t>The sequence file allows the type of tests, and the order in which they are run to be configured.</w:t>
      </w:r>
    </w:p>
    <w:p w14:paraId="088B3CF3" w14:textId="77777777" w:rsidR="00931A5C" w:rsidRDefault="00931A5C">
      <w:pPr>
        <w:pStyle w:val="BodyText"/>
        <w:spacing w:after="0"/>
        <w:ind w:left="0"/>
        <w:rPr>
          <w:sz w:val="24"/>
        </w:rPr>
      </w:pPr>
    </w:p>
    <w:p w14:paraId="60ADEBED" w14:textId="77777777" w:rsidR="00931A5C" w:rsidRDefault="00931A5C">
      <w:pPr>
        <w:pStyle w:val="BodyText"/>
        <w:spacing w:after="0"/>
        <w:ind w:left="0"/>
        <w:rPr>
          <w:b/>
          <w:bCs/>
          <w:sz w:val="24"/>
        </w:rPr>
      </w:pPr>
      <w:r>
        <w:rPr>
          <w:b/>
          <w:bCs/>
          <w:sz w:val="24"/>
        </w:rPr>
        <w:t>Product</w:t>
      </w:r>
    </w:p>
    <w:p w14:paraId="0B40BF0A" w14:textId="77777777" w:rsidR="00931A5C" w:rsidRDefault="00931A5C">
      <w:pPr>
        <w:pStyle w:val="TableText"/>
        <w:rPr>
          <w:color w:val="auto"/>
          <w:sz w:val="24"/>
        </w:rPr>
      </w:pPr>
      <w:r>
        <w:rPr>
          <w:color w:val="auto"/>
          <w:sz w:val="24"/>
        </w:rPr>
        <w:t>The product file includes details of the different types of cable being tested including a description and the number of pairs. Each file will typically be set-up as a different type of cable, for example all of the Category 5 Cable products may be grouped together.</w:t>
      </w:r>
    </w:p>
    <w:p w14:paraId="4DED913D" w14:textId="77777777" w:rsidR="00931A5C" w:rsidRDefault="00931A5C">
      <w:pPr>
        <w:pStyle w:val="BodyText"/>
        <w:spacing w:after="0"/>
        <w:ind w:left="0"/>
        <w:rPr>
          <w:b/>
          <w:color w:val="auto"/>
          <w:sz w:val="24"/>
        </w:rPr>
      </w:pPr>
    </w:p>
    <w:p w14:paraId="2DE9AA40" w14:textId="77777777" w:rsidR="00931A5C" w:rsidRDefault="00931A5C">
      <w:pPr>
        <w:pStyle w:val="BodyText"/>
        <w:spacing w:after="0"/>
        <w:ind w:left="0"/>
        <w:rPr>
          <w:b/>
          <w:color w:val="auto"/>
          <w:sz w:val="24"/>
        </w:rPr>
      </w:pPr>
    </w:p>
    <w:p w14:paraId="783531F6" w14:textId="77777777" w:rsidR="00931A5C" w:rsidRDefault="00931A5C">
      <w:pPr>
        <w:pStyle w:val="Heading2"/>
      </w:pPr>
      <w:bookmarkStart w:id="18" w:name="_Toc503911364"/>
      <w:r>
        <w:t>System Setup</w:t>
      </w:r>
      <w:bookmarkEnd w:id="18"/>
    </w:p>
    <w:p w14:paraId="2BCAACF8" w14:textId="77777777" w:rsidR="00931A5C" w:rsidRDefault="00931A5C">
      <w:pPr>
        <w:pStyle w:val="BodyText"/>
        <w:spacing w:after="0"/>
        <w:ind w:left="0"/>
        <w:rPr>
          <w:b/>
          <w:sz w:val="24"/>
        </w:rPr>
      </w:pPr>
    </w:p>
    <w:p w14:paraId="195A70A6" w14:textId="77777777" w:rsidR="00931A5C" w:rsidRDefault="00931A5C">
      <w:pPr>
        <w:pStyle w:val="BodyText"/>
        <w:spacing w:after="0"/>
        <w:ind w:left="0"/>
      </w:pPr>
      <w:r>
        <w:object w:dxaOrig="2310" w:dyaOrig="1995" w14:anchorId="33D5F5DF">
          <v:shape id="_x0000_i1030" type="#_x0000_t75" style="width:115.5pt;height:99.75pt" o:ole="">
            <v:imagedata r:id="rId29" o:title=""/>
          </v:shape>
          <o:OLEObject Type="Embed" ProgID="PBrush" ShapeID="_x0000_i1030" DrawAspect="Content" ObjectID="_1740563389" r:id="rId30"/>
        </w:object>
      </w:r>
    </w:p>
    <w:p w14:paraId="3DA05FE1" w14:textId="77777777" w:rsidR="00931A5C" w:rsidRDefault="00931A5C">
      <w:pPr>
        <w:pStyle w:val="BodyText"/>
        <w:spacing w:after="0"/>
        <w:ind w:left="0"/>
      </w:pPr>
    </w:p>
    <w:p w14:paraId="4C8B10D5" w14:textId="77777777" w:rsidR="00931A5C" w:rsidRDefault="00931A5C">
      <w:pPr>
        <w:pStyle w:val="BodyText"/>
        <w:spacing w:after="0"/>
        <w:ind w:left="0"/>
        <w:rPr>
          <w:b/>
          <w:bCs/>
          <w:sz w:val="24"/>
        </w:rPr>
      </w:pPr>
      <w:r>
        <w:rPr>
          <w:b/>
          <w:bCs/>
          <w:sz w:val="24"/>
        </w:rPr>
        <w:t>System Properties</w:t>
      </w:r>
    </w:p>
    <w:p w14:paraId="0E1189E8" w14:textId="77777777" w:rsidR="00931A5C" w:rsidRDefault="00931A5C">
      <w:pPr>
        <w:pStyle w:val="BodyText"/>
        <w:spacing w:after="0"/>
        <w:ind w:left="0"/>
        <w:rPr>
          <w:sz w:val="24"/>
        </w:rPr>
      </w:pPr>
      <w:r>
        <w:rPr>
          <w:sz w:val="24"/>
        </w:rPr>
        <w:t>All the various settings of the system are configured here, to do with the operation and configuration of the testing.</w:t>
      </w:r>
    </w:p>
    <w:p w14:paraId="51E44A8B" w14:textId="77777777" w:rsidR="00931A5C" w:rsidRDefault="00931A5C">
      <w:pPr>
        <w:pStyle w:val="BodyText"/>
        <w:spacing w:after="0"/>
        <w:ind w:left="0"/>
        <w:rPr>
          <w:sz w:val="24"/>
        </w:rPr>
      </w:pPr>
    </w:p>
    <w:p w14:paraId="3E0C985A" w14:textId="77777777" w:rsidR="00931A5C" w:rsidRDefault="00931A5C">
      <w:pPr>
        <w:pStyle w:val="BodyText"/>
        <w:spacing w:after="0"/>
        <w:ind w:left="0"/>
        <w:rPr>
          <w:b/>
          <w:bCs/>
          <w:sz w:val="24"/>
        </w:rPr>
      </w:pPr>
      <w:r>
        <w:rPr>
          <w:b/>
          <w:bCs/>
          <w:sz w:val="24"/>
        </w:rPr>
        <w:t>Edit Users</w:t>
      </w:r>
    </w:p>
    <w:p w14:paraId="043D9715" w14:textId="77777777" w:rsidR="00931A5C" w:rsidRDefault="00931A5C">
      <w:pPr>
        <w:pStyle w:val="BodyText"/>
        <w:spacing w:after="0"/>
        <w:ind w:left="0"/>
        <w:rPr>
          <w:sz w:val="24"/>
        </w:rPr>
      </w:pPr>
      <w:r>
        <w:rPr>
          <w:sz w:val="24"/>
        </w:rPr>
        <w:t>Allows the user names and passwords to be setup.</w:t>
      </w:r>
    </w:p>
    <w:p w14:paraId="49D9A0B3" w14:textId="77777777" w:rsidR="00931A5C" w:rsidRDefault="00931A5C">
      <w:pPr>
        <w:pStyle w:val="BodyText"/>
        <w:spacing w:after="0"/>
        <w:ind w:left="0"/>
        <w:rPr>
          <w:sz w:val="24"/>
        </w:rPr>
      </w:pPr>
    </w:p>
    <w:p w14:paraId="3CF6C2FA" w14:textId="77777777" w:rsidR="00931A5C" w:rsidRDefault="00931A5C">
      <w:pPr>
        <w:pStyle w:val="BodyText"/>
        <w:spacing w:after="0"/>
        <w:ind w:left="0"/>
        <w:rPr>
          <w:b/>
          <w:bCs/>
          <w:sz w:val="24"/>
        </w:rPr>
      </w:pPr>
      <w:r>
        <w:rPr>
          <w:b/>
          <w:bCs/>
          <w:sz w:val="24"/>
        </w:rPr>
        <w:t>View Log Files</w:t>
      </w:r>
    </w:p>
    <w:p w14:paraId="61A2C364" w14:textId="77777777" w:rsidR="00931A5C" w:rsidRDefault="00931A5C">
      <w:pPr>
        <w:pStyle w:val="BodyText"/>
        <w:spacing w:after="0"/>
        <w:ind w:left="0"/>
        <w:rPr>
          <w:sz w:val="24"/>
        </w:rPr>
      </w:pPr>
      <w:r>
        <w:rPr>
          <w:sz w:val="24"/>
        </w:rPr>
        <w:t>Every action performed on the system is stored to a log file. This option displays the directory of the log files, selecting a log file loads it into a text viewer.</w:t>
      </w:r>
    </w:p>
    <w:p w14:paraId="3C2EB39D" w14:textId="77777777" w:rsidR="00931A5C" w:rsidRDefault="00931A5C">
      <w:pPr>
        <w:pStyle w:val="BodyText"/>
        <w:spacing w:after="0"/>
        <w:ind w:left="0"/>
        <w:rPr>
          <w:sz w:val="24"/>
        </w:rPr>
      </w:pPr>
    </w:p>
    <w:p w14:paraId="66AD512B" w14:textId="77777777" w:rsidR="00931A5C" w:rsidRDefault="00931A5C">
      <w:pPr>
        <w:pStyle w:val="BodyText"/>
        <w:spacing w:after="0"/>
        <w:ind w:left="0"/>
        <w:rPr>
          <w:b/>
          <w:bCs/>
          <w:sz w:val="24"/>
        </w:rPr>
      </w:pPr>
      <w:r>
        <w:rPr>
          <w:b/>
          <w:bCs/>
          <w:sz w:val="24"/>
        </w:rPr>
        <w:t>Diagnostic</w:t>
      </w:r>
    </w:p>
    <w:p w14:paraId="220FD53C" w14:textId="77777777" w:rsidR="00931A5C" w:rsidRDefault="00931A5C">
      <w:pPr>
        <w:pStyle w:val="BodyText"/>
        <w:spacing w:after="0"/>
        <w:ind w:left="0"/>
        <w:rPr>
          <w:sz w:val="24"/>
        </w:rPr>
      </w:pPr>
      <w:r>
        <w:rPr>
          <w:sz w:val="24"/>
        </w:rPr>
        <w:t>These options are for diagnostic purposes when there is a problem with the system, or for routine maintenance by engineers.</w:t>
      </w:r>
    </w:p>
    <w:p w14:paraId="547426E1" w14:textId="77777777" w:rsidR="00931A5C" w:rsidRDefault="00931A5C">
      <w:pPr>
        <w:pStyle w:val="BodyText"/>
        <w:spacing w:after="0"/>
        <w:ind w:left="0"/>
        <w:rPr>
          <w:b/>
          <w:sz w:val="24"/>
        </w:rPr>
      </w:pPr>
    </w:p>
    <w:p w14:paraId="0704558A" w14:textId="77777777" w:rsidR="00931A5C" w:rsidRDefault="00931A5C">
      <w:pPr>
        <w:pStyle w:val="BodyText"/>
        <w:spacing w:after="0"/>
        <w:ind w:left="720"/>
        <w:rPr>
          <w:color w:val="auto"/>
          <w:sz w:val="24"/>
        </w:rPr>
      </w:pPr>
      <w:r>
        <w:rPr>
          <w:color w:val="auto"/>
          <w:sz w:val="24"/>
        </w:rPr>
        <w:object w:dxaOrig="3375" w:dyaOrig="1470" w14:anchorId="324645DA">
          <v:shape id="_x0000_i1031" type="#_x0000_t75" style="width:168.75pt;height:73.5pt" o:ole="">
            <v:imagedata r:id="rId31" o:title=""/>
          </v:shape>
          <o:OLEObject Type="Embed" ProgID="PBrush" ShapeID="_x0000_i1031" DrawAspect="Content" ObjectID="_1740563390" r:id="rId32"/>
        </w:object>
      </w:r>
    </w:p>
    <w:p w14:paraId="4C5253C4" w14:textId="77777777" w:rsidR="00931A5C" w:rsidRDefault="00931A5C">
      <w:pPr>
        <w:pStyle w:val="BodyText"/>
        <w:spacing w:after="0"/>
        <w:ind w:left="720"/>
        <w:rPr>
          <w:color w:val="auto"/>
          <w:sz w:val="24"/>
        </w:rPr>
      </w:pPr>
    </w:p>
    <w:p w14:paraId="0D646EBB" w14:textId="77777777" w:rsidR="00931A5C" w:rsidRDefault="00931A5C">
      <w:pPr>
        <w:pStyle w:val="BodyText"/>
        <w:spacing w:after="0"/>
        <w:ind w:left="720"/>
        <w:rPr>
          <w:b/>
          <w:bCs/>
          <w:color w:val="auto"/>
          <w:sz w:val="24"/>
        </w:rPr>
      </w:pPr>
      <w:r>
        <w:rPr>
          <w:b/>
          <w:bCs/>
          <w:color w:val="auto"/>
          <w:sz w:val="24"/>
        </w:rPr>
        <w:t>Manual Switch Configuration</w:t>
      </w:r>
    </w:p>
    <w:p w14:paraId="60F8BE52" w14:textId="77777777" w:rsidR="00931A5C" w:rsidRDefault="00931A5C">
      <w:pPr>
        <w:pStyle w:val="BodyText"/>
        <w:spacing w:after="0"/>
        <w:ind w:left="720"/>
        <w:rPr>
          <w:color w:val="auto"/>
          <w:sz w:val="24"/>
        </w:rPr>
      </w:pPr>
      <w:r>
        <w:rPr>
          <w:color w:val="auto"/>
          <w:sz w:val="24"/>
        </w:rPr>
        <w:t>Allows switch positions to be manually configured by clicking on a graphical view of the fixture.</w:t>
      </w:r>
    </w:p>
    <w:p w14:paraId="41AA2715" w14:textId="77777777" w:rsidR="00931A5C" w:rsidRDefault="00931A5C">
      <w:pPr>
        <w:pStyle w:val="BodyText"/>
        <w:spacing w:after="0"/>
        <w:ind w:left="720"/>
        <w:rPr>
          <w:color w:val="auto"/>
          <w:sz w:val="24"/>
        </w:rPr>
      </w:pPr>
    </w:p>
    <w:p w14:paraId="37AA1B8F" w14:textId="77777777" w:rsidR="00931A5C" w:rsidRDefault="00931A5C">
      <w:pPr>
        <w:pStyle w:val="BodyText"/>
        <w:spacing w:after="0"/>
        <w:ind w:left="720"/>
        <w:rPr>
          <w:b/>
          <w:bCs/>
          <w:color w:val="auto"/>
          <w:sz w:val="24"/>
        </w:rPr>
      </w:pPr>
      <w:r>
        <w:rPr>
          <w:b/>
          <w:bCs/>
          <w:color w:val="auto"/>
          <w:sz w:val="24"/>
        </w:rPr>
        <w:t>Switch Operation Counter</w:t>
      </w:r>
    </w:p>
    <w:p w14:paraId="13F00901" w14:textId="77777777" w:rsidR="00931A5C" w:rsidRDefault="00931A5C">
      <w:pPr>
        <w:pStyle w:val="TableText"/>
        <w:ind w:left="720"/>
        <w:rPr>
          <w:color w:val="auto"/>
          <w:sz w:val="24"/>
        </w:rPr>
      </w:pPr>
      <w:r>
        <w:rPr>
          <w:color w:val="auto"/>
          <w:sz w:val="24"/>
        </w:rPr>
        <w:t>Counts the number of switch operations performed on each individual switch to allow the life and operation of the switch banks to be tracked.</w:t>
      </w:r>
    </w:p>
    <w:p w14:paraId="7A962CD9" w14:textId="77777777" w:rsidR="00931A5C" w:rsidRDefault="00931A5C">
      <w:pPr>
        <w:pStyle w:val="BodyText"/>
        <w:spacing w:after="0"/>
        <w:ind w:left="720"/>
        <w:rPr>
          <w:b/>
          <w:color w:val="auto"/>
          <w:sz w:val="24"/>
        </w:rPr>
      </w:pPr>
    </w:p>
    <w:p w14:paraId="6E437797" w14:textId="77777777" w:rsidR="00931A5C" w:rsidRDefault="00931A5C">
      <w:pPr>
        <w:pStyle w:val="BodyText"/>
        <w:spacing w:after="0"/>
        <w:ind w:left="720"/>
        <w:rPr>
          <w:b/>
          <w:color w:val="auto"/>
          <w:sz w:val="24"/>
        </w:rPr>
      </w:pPr>
      <w:r>
        <w:rPr>
          <w:b/>
          <w:color w:val="auto"/>
          <w:sz w:val="24"/>
        </w:rPr>
        <w:t>View Cal Co-</w:t>
      </w:r>
      <w:proofErr w:type="spellStart"/>
      <w:r>
        <w:rPr>
          <w:b/>
          <w:color w:val="auto"/>
          <w:sz w:val="24"/>
        </w:rPr>
        <w:t>Efficients</w:t>
      </w:r>
      <w:proofErr w:type="spellEnd"/>
    </w:p>
    <w:p w14:paraId="2D4FD850" w14:textId="77777777" w:rsidR="00931A5C" w:rsidRDefault="00931A5C">
      <w:pPr>
        <w:pStyle w:val="TableText"/>
        <w:ind w:left="720"/>
        <w:rPr>
          <w:color w:val="auto"/>
          <w:sz w:val="24"/>
        </w:rPr>
      </w:pPr>
      <w:r>
        <w:rPr>
          <w:color w:val="auto"/>
          <w:sz w:val="24"/>
        </w:rPr>
        <w:t>Allows the calibration co-</w:t>
      </w:r>
      <w:proofErr w:type="spellStart"/>
      <w:r>
        <w:rPr>
          <w:color w:val="auto"/>
          <w:sz w:val="24"/>
        </w:rPr>
        <w:t>efficients</w:t>
      </w:r>
      <w:proofErr w:type="spellEnd"/>
      <w:r>
        <w:rPr>
          <w:color w:val="auto"/>
          <w:sz w:val="24"/>
        </w:rPr>
        <w:t xml:space="preserve"> to be viewed for a selected calibration file. The values are displayed in a text box, and can be exported into another package such as Excel if required.</w:t>
      </w:r>
    </w:p>
    <w:p w14:paraId="6B2A43A9" w14:textId="77777777" w:rsidR="00931A5C" w:rsidRDefault="00931A5C">
      <w:pPr>
        <w:pStyle w:val="BodyText"/>
        <w:spacing w:after="0"/>
        <w:ind w:left="720"/>
        <w:rPr>
          <w:b/>
          <w:color w:val="auto"/>
          <w:sz w:val="24"/>
        </w:rPr>
      </w:pPr>
    </w:p>
    <w:p w14:paraId="4F7298FD" w14:textId="77777777" w:rsidR="00931A5C" w:rsidRDefault="00931A5C">
      <w:pPr>
        <w:pStyle w:val="BodyText"/>
        <w:spacing w:after="0"/>
        <w:ind w:left="720"/>
        <w:rPr>
          <w:b/>
          <w:color w:val="auto"/>
          <w:sz w:val="24"/>
        </w:rPr>
      </w:pPr>
      <w:r>
        <w:rPr>
          <w:b/>
          <w:color w:val="auto"/>
          <w:sz w:val="24"/>
        </w:rPr>
        <w:lastRenderedPageBreak/>
        <w:t>ATP (Automated Test Procedures)</w:t>
      </w:r>
    </w:p>
    <w:p w14:paraId="7A63FFA4" w14:textId="77777777" w:rsidR="00931A5C" w:rsidRDefault="00931A5C">
      <w:pPr>
        <w:pStyle w:val="TableText"/>
        <w:ind w:left="720"/>
        <w:rPr>
          <w:color w:val="auto"/>
          <w:sz w:val="24"/>
        </w:rPr>
      </w:pPr>
      <w:r>
        <w:rPr>
          <w:color w:val="auto"/>
          <w:sz w:val="24"/>
        </w:rPr>
        <w:t>Contains a number of automated procedures for checking and reporting on the operation of the test system. These procedures will normally be run by the manufacturers prior to delivery of the system.</w:t>
      </w:r>
    </w:p>
    <w:p w14:paraId="69533FB2" w14:textId="77777777" w:rsidR="00931A5C" w:rsidRDefault="00931A5C">
      <w:pPr>
        <w:pStyle w:val="TableText"/>
        <w:ind w:left="720"/>
        <w:rPr>
          <w:color w:val="auto"/>
          <w:sz w:val="24"/>
        </w:rPr>
      </w:pPr>
    </w:p>
    <w:p w14:paraId="39BF7917" w14:textId="77777777" w:rsidR="00931A5C" w:rsidRDefault="00931A5C">
      <w:pPr>
        <w:pStyle w:val="TableText"/>
        <w:ind w:left="1440"/>
        <w:rPr>
          <w:color w:val="auto"/>
          <w:sz w:val="24"/>
        </w:rPr>
      </w:pPr>
      <w:r>
        <w:rPr>
          <w:color w:val="auto"/>
          <w:sz w:val="24"/>
        </w:rPr>
        <w:object w:dxaOrig="1860" w:dyaOrig="1170" w14:anchorId="4CF28DDE">
          <v:shape id="_x0000_i1032" type="#_x0000_t75" style="width:93pt;height:58.5pt" o:ole="">
            <v:imagedata r:id="rId33" o:title=""/>
          </v:shape>
          <o:OLEObject Type="Embed" ProgID="PBrush" ShapeID="_x0000_i1032" DrawAspect="Content" ObjectID="_1740563391" r:id="rId34"/>
        </w:object>
      </w:r>
    </w:p>
    <w:p w14:paraId="019530A4" w14:textId="77777777" w:rsidR="00931A5C" w:rsidRDefault="00931A5C">
      <w:pPr>
        <w:pStyle w:val="TableText"/>
        <w:ind w:left="1440"/>
        <w:rPr>
          <w:color w:val="auto"/>
          <w:sz w:val="24"/>
        </w:rPr>
      </w:pPr>
    </w:p>
    <w:p w14:paraId="5377A96B" w14:textId="77777777" w:rsidR="00931A5C" w:rsidRDefault="00931A5C">
      <w:pPr>
        <w:pStyle w:val="TableText"/>
        <w:ind w:left="1440"/>
        <w:rPr>
          <w:b/>
          <w:bCs/>
          <w:color w:val="auto"/>
          <w:sz w:val="24"/>
        </w:rPr>
      </w:pPr>
      <w:r>
        <w:rPr>
          <w:b/>
          <w:bCs/>
          <w:color w:val="auto"/>
          <w:sz w:val="24"/>
        </w:rPr>
        <w:t>Calibrate</w:t>
      </w:r>
    </w:p>
    <w:p w14:paraId="30AB3D4C" w14:textId="77777777" w:rsidR="00931A5C" w:rsidRDefault="00931A5C">
      <w:pPr>
        <w:pStyle w:val="TableText"/>
        <w:ind w:left="1440"/>
        <w:rPr>
          <w:color w:val="auto"/>
          <w:sz w:val="24"/>
        </w:rPr>
      </w:pPr>
      <w:r>
        <w:rPr>
          <w:color w:val="auto"/>
          <w:sz w:val="24"/>
        </w:rPr>
        <w:t>Calibrates the system for the ATP. This is an extra slow calibration to allow the system noise floor to be as low as possible.</w:t>
      </w:r>
    </w:p>
    <w:p w14:paraId="345B603B" w14:textId="77777777" w:rsidR="00931A5C" w:rsidRDefault="00931A5C">
      <w:pPr>
        <w:pStyle w:val="TableText"/>
        <w:ind w:left="1440"/>
        <w:rPr>
          <w:color w:val="auto"/>
          <w:sz w:val="24"/>
        </w:rPr>
      </w:pPr>
    </w:p>
    <w:p w14:paraId="3087862F" w14:textId="77777777" w:rsidR="00931A5C" w:rsidRDefault="00931A5C">
      <w:pPr>
        <w:pStyle w:val="TableText"/>
        <w:ind w:left="1440"/>
        <w:rPr>
          <w:b/>
          <w:bCs/>
          <w:color w:val="auto"/>
          <w:sz w:val="24"/>
        </w:rPr>
      </w:pPr>
      <w:r>
        <w:rPr>
          <w:b/>
          <w:bCs/>
          <w:color w:val="auto"/>
          <w:sz w:val="24"/>
        </w:rPr>
        <w:t>Verification</w:t>
      </w:r>
    </w:p>
    <w:p w14:paraId="5A338F3E" w14:textId="77777777" w:rsidR="00931A5C" w:rsidRDefault="00931A5C">
      <w:pPr>
        <w:pStyle w:val="TableText"/>
        <w:ind w:left="1440"/>
        <w:rPr>
          <w:color w:val="auto"/>
          <w:sz w:val="24"/>
        </w:rPr>
      </w:pPr>
      <w:r>
        <w:rPr>
          <w:color w:val="auto"/>
          <w:sz w:val="24"/>
        </w:rPr>
        <w:t>Performs a verification check on the system. This consists of a check on the transmission, by running an Attenuation measurement on the Thru cable, a check of reflection by running an Impedance Termination test on each balun with 100Ohm load on, and a check on the noise floor of the system,</w:t>
      </w:r>
    </w:p>
    <w:p w14:paraId="070B1305" w14:textId="77777777" w:rsidR="00931A5C" w:rsidRDefault="00931A5C">
      <w:pPr>
        <w:pStyle w:val="TableText"/>
        <w:ind w:left="1440"/>
        <w:rPr>
          <w:color w:val="auto"/>
          <w:sz w:val="24"/>
        </w:rPr>
      </w:pPr>
    </w:p>
    <w:p w14:paraId="4EE563F5" w14:textId="77777777" w:rsidR="00931A5C" w:rsidRDefault="00931A5C">
      <w:pPr>
        <w:pStyle w:val="TableText"/>
        <w:ind w:left="1440"/>
        <w:rPr>
          <w:b/>
          <w:bCs/>
          <w:color w:val="auto"/>
          <w:sz w:val="24"/>
        </w:rPr>
      </w:pPr>
      <w:r>
        <w:rPr>
          <w:b/>
          <w:bCs/>
          <w:color w:val="auto"/>
          <w:sz w:val="24"/>
        </w:rPr>
        <w:t>Repeatability</w:t>
      </w:r>
    </w:p>
    <w:p w14:paraId="5138903C" w14:textId="77777777" w:rsidR="00931A5C" w:rsidRDefault="00931A5C">
      <w:pPr>
        <w:pStyle w:val="TableText"/>
        <w:ind w:left="1440"/>
        <w:rPr>
          <w:color w:val="auto"/>
          <w:sz w:val="24"/>
        </w:rPr>
      </w:pPr>
      <w:r>
        <w:rPr>
          <w:color w:val="auto"/>
          <w:sz w:val="24"/>
        </w:rPr>
        <w:t>This option performs a repeatability test on the system, by running some tests on a cable, then prompting the user to swap the ends of the cable over, then re-running the same tests. The results are then correlated for repeatability. The effects of the cable should follow the pair positions, and not remain with the baluns.</w:t>
      </w:r>
    </w:p>
    <w:p w14:paraId="02022CA9" w14:textId="77777777" w:rsidR="00931A5C" w:rsidRDefault="00931A5C">
      <w:pPr>
        <w:pStyle w:val="TableText"/>
        <w:ind w:left="1440"/>
        <w:rPr>
          <w:color w:val="auto"/>
          <w:sz w:val="24"/>
        </w:rPr>
      </w:pPr>
    </w:p>
    <w:p w14:paraId="28780139" w14:textId="77777777" w:rsidR="00931A5C" w:rsidRDefault="00931A5C">
      <w:pPr>
        <w:pStyle w:val="TableText"/>
        <w:ind w:left="1440"/>
        <w:rPr>
          <w:b/>
          <w:bCs/>
          <w:color w:val="auto"/>
          <w:sz w:val="24"/>
        </w:rPr>
      </w:pPr>
      <w:r>
        <w:rPr>
          <w:b/>
          <w:bCs/>
          <w:color w:val="auto"/>
          <w:sz w:val="24"/>
        </w:rPr>
        <w:t>Functionality</w:t>
      </w:r>
    </w:p>
    <w:p w14:paraId="1ED3B989" w14:textId="77777777" w:rsidR="00931A5C" w:rsidRDefault="00931A5C">
      <w:pPr>
        <w:pStyle w:val="TableText"/>
        <w:ind w:left="1440"/>
        <w:rPr>
          <w:color w:val="auto"/>
          <w:sz w:val="24"/>
        </w:rPr>
      </w:pPr>
      <w:r>
        <w:rPr>
          <w:color w:val="auto"/>
          <w:sz w:val="24"/>
        </w:rPr>
        <w:t>This performs a basic functionality test, by running all the measurements that the system is capable of.</w:t>
      </w:r>
    </w:p>
    <w:p w14:paraId="3B816E5F" w14:textId="77777777" w:rsidR="00931A5C" w:rsidRDefault="00931A5C">
      <w:pPr>
        <w:pStyle w:val="BodyText"/>
        <w:spacing w:after="0"/>
        <w:ind w:left="0"/>
        <w:rPr>
          <w:b/>
          <w:color w:val="auto"/>
          <w:sz w:val="24"/>
        </w:rPr>
      </w:pPr>
    </w:p>
    <w:p w14:paraId="6F7415CA" w14:textId="77777777" w:rsidR="00931A5C" w:rsidRDefault="00931A5C">
      <w:pPr>
        <w:pStyle w:val="BodyText"/>
        <w:spacing w:after="0"/>
        <w:ind w:left="720"/>
        <w:rPr>
          <w:b/>
          <w:color w:val="auto"/>
          <w:sz w:val="24"/>
        </w:rPr>
      </w:pPr>
      <w:r>
        <w:rPr>
          <w:b/>
          <w:color w:val="auto"/>
          <w:sz w:val="24"/>
        </w:rPr>
        <w:t>Fault Finding</w:t>
      </w:r>
    </w:p>
    <w:p w14:paraId="5374DA12" w14:textId="77777777" w:rsidR="00931A5C" w:rsidRDefault="00931A5C">
      <w:pPr>
        <w:pStyle w:val="BodyText"/>
        <w:spacing w:after="0"/>
        <w:ind w:left="720"/>
        <w:rPr>
          <w:b/>
          <w:color w:val="auto"/>
          <w:sz w:val="24"/>
        </w:rPr>
      </w:pPr>
    </w:p>
    <w:p w14:paraId="44DECFC3" w14:textId="77777777" w:rsidR="00931A5C" w:rsidRDefault="00931A5C">
      <w:pPr>
        <w:pStyle w:val="BodyText"/>
        <w:spacing w:after="0"/>
        <w:ind w:left="1440"/>
        <w:rPr>
          <w:sz w:val="24"/>
        </w:rPr>
      </w:pPr>
      <w:r>
        <w:rPr>
          <w:sz w:val="24"/>
        </w:rPr>
        <w:object w:dxaOrig="2880" w:dyaOrig="1170" w14:anchorId="1039570B">
          <v:shape id="_x0000_i1033" type="#_x0000_t75" style="width:2in;height:58.5pt" o:ole="">
            <v:imagedata r:id="rId35" o:title=""/>
          </v:shape>
          <o:OLEObject Type="Embed" ProgID="PBrush" ShapeID="_x0000_i1033" DrawAspect="Content" ObjectID="_1740563392" r:id="rId36"/>
        </w:object>
      </w:r>
    </w:p>
    <w:p w14:paraId="32D542E8" w14:textId="77777777" w:rsidR="00931A5C" w:rsidRDefault="00931A5C">
      <w:pPr>
        <w:pStyle w:val="BodyText"/>
        <w:spacing w:after="0"/>
        <w:ind w:left="1440"/>
        <w:rPr>
          <w:sz w:val="24"/>
        </w:rPr>
      </w:pPr>
    </w:p>
    <w:p w14:paraId="3A749AAB" w14:textId="77777777" w:rsidR="00931A5C" w:rsidRDefault="00931A5C">
      <w:pPr>
        <w:pStyle w:val="BodyText"/>
        <w:spacing w:after="0"/>
        <w:ind w:left="1440"/>
        <w:rPr>
          <w:b/>
          <w:bCs/>
          <w:sz w:val="24"/>
        </w:rPr>
      </w:pPr>
      <w:r>
        <w:rPr>
          <w:b/>
          <w:bCs/>
          <w:sz w:val="24"/>
        </w:rPr>
        <w:t>Check GPIB Card</w:t>
      </w:r>
    </w:p>
    <w:p w14:paraId="265E6A8A" w14:textId="77777777" w:rsidR="00931A5C" w:rsidRDefault="00931A5C">
      <w:pPr>
        <w:pStyle w:val="BodyText"/>
        <w:spacing w:after="0"/>
        <w:ind w:left="1440"/>
        <w:rPr>
          <w:sz w:val="24"/>
        </w:rPr>
      </w:pPr>
      <w:r>
        <w:rPr>
          <w:sz w:val="24"/>
        </w:rPr>
        <w:t>Performs a basic test to check communication between the PC and the GPIB card.</w:t>
      </w:r>
    </w:p>
    <w:p w14:paraId="0F29F080" w14:textId="77777777" w:rsidR="00931A5C" w:rsidRDefault="00931A5C">
      <w:pPr>
        <w:pStyle w:val="BodyText"/>
        <w:spacing w:after="0"/>
        <w:ind w:left="1440"/>
        <w:rPr>
          <w:sz w:val="24"/>
        </w:rPr>
      </w:pPr>
    </w:p>
    <w:p w14:paraId="56FC1319" w14:textId="77777777" w:rsidR="00931A5C" w:rsidRDefault="00931A5C">
      <w:pPr>
        <w:pStyle w:val="BodyText"/>
        <w:spacing w:after="0"/>
        <w:ind w:left="1440"/>
        <w:rPr>
          <w:b/>
          <w:bCs/>
          <w:sz w:val="24"/>
        </w:rPr>
      </w:pPr>
      <w:r>
        <w:rPr>
          <w:b/>
          <w:bCs/>
          <w:sz w:val="24"/>
        </w:rPr>
        <w:t xml:space="preserve">Instrument </w:t>
      </w:r>
      <w:proofErr w:type="spellStart"/>
      <w:r>
        <w:rPr>
          <w:b/>
          <w:bCs/>
          <w:sz w:val="24"/>
        </w:rPr>
        <w:t>Self Test</w:t>
      </w:r>
      <w:proofErr w:type="spellEnd"/>
    </w:p>
    <w:p w14:paraId="1F75938E" w14:textId="77777777" w:rsidR="00931A5C" w:rsidRDefault="00931A5C">
      <w:pPr>
        <w:pStyle w:val="BodyText"/>
        <w:spacing w:after="0"/>
        <w:ind w:left="1440"/>
        <w:rPr>
          <w:sz w:val="24"/>
        </w:rPr>
      </w:pPr>
      <w:r>
        <w:rPr>
          <w:sz w:val="24"/>
        </w:rPr>
        <w:lastRenderedPageBreak/>
        <w:t>Performs a high-level basic self-test of each instrument connected to the system to ensure that, firstly they are connected properly and secondly that no major faults can be detected.</w:t>
      </w:r>
    </w:p>
    <w:p w14:paraId="7CAA7085" w14:textId="77777777" w:rsidR="00931A5C" w:rsidRDefault="00931A5C">
      <w:pPr>
        <w:pStyle w:val="BodyText"/>
        <w:spacing w:after="0"/>
        <w:ind w:left="1440"/>
        <w:rPr>
          <w:sz w:val="24"/>
        </w:rPr>
      </w:pPr>
    </w:p>
    <w:p w14:paraId="31AB9887" w14:textId="77777777" w:rsidR="00931A5C" w:rsidRDefault="00931A5C">
      <w:pPr>
        <w:pStyle w:val="BodyText"/>
        <w:spacing w:after="0"/>
        <w:ind w:left="1440"/>
        <w:rPr>
          <w:b/>
          <w:bCs/>
          <w:sz w:val="24"/>
        </w:rPr>
      </w:pPr>
      <w:r>
        <w:rPr>
          <w:b/>
          <w:bCs/>
          <w:sz w:val="24"/>
        </w:rPr>
        <w:t>Low Frequency Diagnostic</w:t>
      </w:r>
    </w:p>
    <w:p w14:paraId="1F073069" w14:textId="77777777" w:rsidR="00931A5C" w:rsidRDefault="00931A5C">
      <w:pPr>
        <w:pStyle w:val="BodyText"/>
        <w:spacing w:after="0"/>
        <w:ind w:left="1440"/>
        <w:rPr>
          <w:sz w:val="24"/>
        </w:rPr>
      </w:pPr>
      <w:r>
        <w:rPr>
          <w:sz w:val="24"/>
        </w:rPr>
        <w:t>When run, this option will lead the engineer through a series of basic tests for verifying that the low frequency fixture is correctly wired and there are no cabling faults.</w:t>
      </w:r>
    </w:p>
    <w:p w14:paraId="71D8FCEA" w14:textId="77777777" w:rsidR="00931A5C" w:rsidRDefault="00931A5C">
      <w:pPr>
        <w:pStyle w:val="BodyText"/>
        <w:spacing w:after="0"/>
        <w:ind w:left="1440"/>
        <w:rPr>
          <w:sz w:val="24"/>
        </w:rPr>
      </w:pPr>
    </w:p>
    <w:p w14:paraId="2C6B95DE" w14:textId="77777777" w:rsidR="00931A5C" w:rsidRDefault="00931A5C">
      <w:pPr>
        <w:pStyle w:val="BodyText"/>
        <w:spacing w:after="0"/>
        <w:ind w:left="1440"/>
        <w:rPr>
          <w:b/>
          <w:bCs/>
          <w:sz w:val="24"/>
        </w:rPr>
      </w:pPr>
      <w:r>
        <w:rPr>
          <w:b/>
          <w:bCs/>
          <w:sz w:val="24"/>
        </w:rPr>
        <w:t>High Frequency Diagnostic</w:t>
      </w:r>
    </w:p>
    <w:p w14:paraId="36613F0A" w14:textId="77777777" w:rsidR="00931A5C" w:rsidRDefault="00931A5C">
      <w:pPr>
        <w:pStyle w:val="BodyText"/>
        <w:spacing w:after="0"/>
        <w:ind w:left="1440"/>
        <w:rPr>
          <w:b/>
          <w:color w:val="auto"/>
          <w:sz w:val="24"/>
        </w:rPr>
      </w:pPr>
      <w:r>
        <w:rPr>
          <w:sz w:val="24"/>
        </w:rPr>
        <w:t>When run, this option will lead the engineer through a series of basic tests for verifying that the high frequency fixture is correctly wired and there are no cabling faults. Please note, this is not a check of RF performance, just a high level check for major faults.</w:t>
      </w:r>
    </w:p>
    <w:p w14:paraId="4BBC30DC" w14:textId="77777777" w:rsidR="00931A5C" w:rsidRDefault="00931A5C">
      <w:pPr>
        <w:pStyle w:val="BodyText"/>
        <w:spacing w:after="0"/>
        <w:ind w:left="0"/>
        <w:rPr>
          <w:b/>
          <w:sz w:val="24"/>
        </w:rPr>
      </w:pPr>
    </w:p>
    <w:p w14:paraId="0DAB33AE" w14:textId="77777777" w:rsidR="00931A5C" w:rsidRDefault="00931A5C">
      <w:pPr>
        <w:pStyle w:val="BodyText"/>
        <w:spacing w:after="0"/>
        <w:ind w:left="0"/>
        <w:rPr>
          <w:b/>
          <w:sz w:val="24"/>
        </w:rPr>
      </w:pPr>
    </w:p>
    <w:p w14:paraId="7BEA3FD2" w14:textId="77777777" w:rsidR="00931A5C" w:rsidRDefault="00931A5C">
      <w:pPr>
        <w:pStyle w:val="Heading2"/>
      </w:pPr>
      <w:bookmarkStart w:id="19" w:name="_Toc503911365"/>
      <w:r>
        <w:t>Results</w:t>
      </w:r>
      <w:bookmarkEnd w:id="19"/>
    </w:p>
    <w:p w14:paraId="649F6288" w14:textId="77777777" w:rsidR="00931A5C" w:rsidRDefault="00931A5C">
      <w:pPr>
        <w:pStyle w:val="BodyText"/>
        <w:spacing w:after="0"/>
        <w:ind w:left="0"/>
        <w:rPr>
          <w:b/>
          <w:sz w:val="24"/>
        </w:rPr>
      </w:pPr>
    </w:p>
    <w:p w14:paraId="5193F65D" w14:textId="77777777" w:rsidR="00931A5C" w:rsidRDefault="00931A5C">
      <w:pPr>
        <w:pStyle w:val="BodyText"/>
        <w:spacing w:after="0"/>
        <w:ind w:left="0"/>
      </w:pPr>
      <w:r>
        <w:object w:dxaOrig="1635" w:dyaOrig="1260" w14:anchorId="02CCE8DD">
          <v:shape id="_x0000_i1034" type="#_x0000_t75" style="width:81.75pt;height:63pt" o:ole="">
            <v:imagedata r:id="rId37" o:title=""/>
          </v:shape>
          <o:OLEObject Type="Embed" ProgID="PBrush" ShapeID="_x0000_i1034" DrawAspect="Content" ObjectID="_1740563393" r:id="rId38"/>
        </w:object>
      </w:r>
    </w:p>
    <w:p w14:paraId="345F2A66" w14:textId="77777777" w:rsidR="00931A5C" w:rsidRDefault="00931A5C">
      <w:pPr>
        <w:pStyle w:val="BodyText"/>
        <w:spacing w:after="0"/>
        <w:ind w:left="0"/>
        <w:rPr>
          <w:sz w:val="24"/>
        </w:rPr>
      </w:pPr>
    </w:p>
    <w:p w14:paraId="41EA5203" w14:textId="77777777" w:rsidR="00931A5C" w:rsidRDefault="00931A5C">
      <w:pPr>
        <w:pStyle w:val="BodyText"/>
        <w:spacing w:after="0"/>
        <w:ind w:left="0"/>
        <w:rPr>
          <w:b/>
          <w:bCs/>
          <w:sz w:val="24"/>
        </w:rPr>
      </w:pPr>
      <w:r>
        <w:rPr>
          <w:b/>
          <w:bCs/>
          <w:sz w:val="24"/>
        </w:rPr>
        <w:t>Last Test</w:t>
      </w:r>
    </w:p>
    <w:p w14:paraId="55591774" w14:textId="77777777" w:rsidR="00931A5C" w:rsidRDefault="00931A5C">
      <w:pPr>
        <w:pStyle w:val="BodyText"/>
        <w:spacing w:after="0"/>
        <w:ind w:left="0"/>
        <w:rPr>
          <w:sz w:val="24"/>
        </w:rPr>
      </w:pPr>
    </w:p>
    <w:p w14:paraId="55E5993A" w14:textId="77777777" w:rsidR="00931A5C" w:rsidRDefault="00931A5C">
      <w:pPr>
        <w:pStyle w:val="BodyText"/>
        <w:spacing w:after="0"/>
        <w:ind w:left="567"/>
        <w:rPr>
          <w:sz w:val="24"/>
        </w:rPr>
      </w:pPr>
      <w:r>
        <w:rPr>
          <w:sz w:val="24"/>
        </w:rPr>
        <w:object w:dxaOrig="2295" w:dyaOrig="1200" w14:anchorId="0A0E0BAE">
          <v:shape id="_x0000_i1035" type="#_x0000_t75" style="width:114.75pt;height:60pt" o:ole="">
            <v:imagedata r:id="rId39" o:title=""/>
          </v:shape>
          <o:OLEObject Type="Embed" ProgID="PBrush" ShapeID="_x0000_i1035" DrawAspect="Content" ObjectID="_1740563394" r:id="rId40"/>
        </w:object>
      </w:r>
    </w:p>
    <w:p w14:paraId="643428F9" w14:textId="77777777" w:rsidR="00931A5C" w:rsidRDefault="00931A5C">
      <w:pPr>
        <w:pStyle w:val="BodyText"/>
        <w:spacing w:after="0"/>
        <w:ind w:left="567"/>
        <w:rPr>
          <w:sz w:val="24"/>
        </w:rPr>
      </w:pPr>
    </w:p>
    <w:p w14:paraId="4014CFAB" w14:textId="77777777" w:rsidR="00931A5C" w:rsidRDefault="00931A5C">
      <w:pPr>
        <w:pStyle w:val="BodyText"/>
        <w:spacing w:after="0"/>
        <w:ind w:left="567"/>
        <w:rPr>
          <w:b/>
          <w:bCs/>
          <w:sz w:val="24"/>
        </w:rPr>
      </w:pPr>
      <w:r>
        <w:rPr>
          <w:b/>
          <w:bCs/>
          <w:sz w:val="24"/>
        </w:rPr>
        <w:t>View As Text</w:t>
      </w:r>
    </w:p>
    <w:p w14:paraId="796FAC95" w14:textId="77777777" w:rsidR="00931A5C" w:rsidRDefault="00931A5C">
      <w:pPr>
        <w:pStyle w:val="BodyText"/>
        <w:spacing w:after="0"/>
        <w:ind w:left="567"/>
        <w:rPr>
          <w:sz w:val="24"/>
        </w:rPr>
      </w:pPr>
      <w:r>
        <w:rPr>
          <w:sz w:val="24"/>
        </w:rPr>
        <w:t>Loads the textual results of the last test into Word Pad for viewing.</w:t>
      </w:r>
    </w:p>
    <w:p w14:paraId="4C3CCBAF" w14:textId="77777777" w:rsidR="00931A5C" w:rsidRDefault="00931A5C">
      <w:pPr>
        <w:pStyle w:val="BodyText"/>
        <w:spacing w:after="0"/>
        <w:ind w:left="567"/>
        <w:rPr>
          <w:sz w:val="24"/>
        </w:rPr>
      </w:pPr>
    </w:p>
    <w:p w14:paraId="535EE6A5" w14:textId="77777777" w:rsidR="00931A5C" w:rsidRDefault="00931A5C">
      <w:pPr>
        <w:pStyle w:val="BodyText"/>
        <w:spacing w:after="0"/>
        <w:ind w:left="567"/>
        <w:rPr>
          <w:b/>
          <w:bCs/>
          <w:sz w:val="24"/>
        </w:rPr>
      </w:pPr>
      <w:r>
        <w:rPr>
          <w:b/>
          <w:bCs/>
          <w:sz w:val="24"/>
        </w:rPr>
        <w:t>Start Reports</w:t>
      </w:r>
    </w:p>
    <w:p w14:paraId="7AC31B42" w14:textId="77777777" w:rsidR="00931A5C" w:rsidRDefault="00931A5C">
      <w:pPr>
        <w:pStyle w:val="BodyText"/>
        <w:spacing w:after="0"/>
        <w:ind w:left="567"/>
        <w:rPr>
          <w:sz w:val="24"/>
        </w:rPr>
      </w:pPr>
      <w:r>
        <w:rPr>
          <w:sz w:val="24"/>
        </w:rPr>
        <w:t>Loads the results of the last test into the report software.</w:t>
      </w:r>
    </w:p>
    <w:p w14:paraId="29F9B295" w14:textId="77777777" w:rsidR="00931A5C" w:rsidRDefault="00931A5C">
      <w:pPr>
        <w:pStyle w:val="BodyText"/>
        <w:spacing w:after="0"/>
        <w:ind w:left="567"/>
        <w:rPr>
          <w:sz w:val="24"/>
        </w:rPr>
      </w:pPr>
    </w:p>
    <w:p w14:paraId="6B44BE7D" w14:textId="77777777" w:rsidR="00931A5C" w:rsidRDefault="00931A5C">
      <w:pPr>
        <w:pStyle w:val="BodyText"/>
        <w:spacing w:after="0"/>
        <w:ind w:left="567"/>
        <w:rPr>
          <w:b/>
          <w:bCs/>
          <w:sz w:val="24"/>
        </w:rPr>
      </w:pPr>
      <w:r>
        <w:rPr>
          <w:b/>
          <w:bCs/>
          <w:sz w:val="24"/>
        </w:rPr>
        <w:t>Print Test Summary</w:t>
      </w:r>
    </w:p>
    <w:p w14:paraId="474CC2BC" w14:textId="77777777" w:rsidR="00931A5C" w:rsidRDefault="00931A5C">
      <w:pPr>
        <w:pStyle w:val="BodyText"/>
        <w:spacing w:after="0"/>
        <w:ind w:left="567"/>
        <w:rPr>
          <w:sz w:val="24"/>
        </w:rPr>
      </w:pPr>
      <w:r>
        <w:rPr>
          <w:sz w:val="24"/>
        </w:rPr>
        <w:t>Prints the test summary (exactly the same as shown at the end of a test) for the last test.</w:t>
      </w:r>
    </w:p>
    <w:p w14:paraId="66D793EA" w14:textId="77777777" w:rsidR="00931A5C" w:rsidRDefault="00931A5C">
      <w:pPr>
        <w:pStyle w:val="BodyText"/>
        <w:spacing w:after="0"/>
        <w:ind w:left="0"/>
        <w:rPr>
          <w:sz w:val="24"/>
        </w:rPr>
      </w:pPr>
    </w:p>
    <w:p w14:paraId="77526E3E" w14:textId="77777777" w:rsidR="00931A5C" w:rsidRDefault="00931A5C">
      <w:pPr>
        <w:pStyle w:val="BodyText"/>
        <w:spacing w:after="0"/>
        <w:ind w:left="0"/>
        <w:rPr>
          <w:b/>
          <w:bCs/>
          <w:sz w:val="24"/>
        </w:rPr>
      </w:pPr>
      <w:r>
        <w:rPr>
          <w:b/>
          <w:bCs/>
          <w:sz w:val="24"/>
        </w:rPr>
        <w:t>Old Test</w:t>
      </w:r>
    </w:p>
    <w:p w14:paraId="305C327E" w14:textId="77777777" w:rsidR="00931A5C" w:rsidRDefault="00931A5C">
      <w:pPr>
        <w:pStyle w:val="BodyText"/>
        <w:spacing w:after="0"/>
        <w:ind w:left="0"/>
        <w:rPr>
          <w:sz w:val="24"/>
        </w:rPr>
      </w:pPr>
    </w:p>
    <w:p w14:paraId="5C09C9E3" w14:textId="77777777" w:rsidR="00931A5C" w:rsidRDefault="00931A5C">
      <w:pPr>
        <w:pStyle w:val="BodyText"/>
        <w:spacing w:after="0"/>
        <w:ind w:left="576"/>
        <w:rPr>
          <w:sz w:val="24"/>
        </w:rPr>
      </w:pPr>
      <w:r>
        <w:rPr>
          <w:sz w:val="24"/>
        </w:rPr>
        <w:object w:dxaOrig="2295" w:dyaOrig="1185" w14:anchorId="57E2B7D3">
          <v:shape id="_x0000_i1036" type="#_x0000_t75" style="width:114.75pt;height:59.25pt" o:ole="">
            <v:imagedata r:id="rId41" o:title=""/>
          </v:shape>
          <o:OLEObject Type="Embed" ProgID="PBrush" ShapeID="_x0000_i1036" DrawAspect="Content" ObjectID="_1740563395" r:id="rId42"/>
        </w:object>
      </w:r>
    </w:p>
    <w:p w14:paraId="7E92F98E" w14:textId="77777777" w:rsidR="00931A5C" w:rsidRDefault="00931A5C">
      <w:pPr>
        <w:pStyle w:val="BodyText"/>
        <w:spacing w:after="0"/>
        <w:ind w:left="576"/>
        <w:rPr>
          <w:sz w:val="24"/>
        </w:rPr>
      </w:pPr>
    </w:p>
    <w:p w14:paraId="677CB299" w14:textId="77777777" w:rsidR="00931A5C" w:rsidRDefault="00931A5C">
      <w:pPr>
        <w:pStyle w:val="BodyText"/>
        <w:spacing w:after="0"/>
        <w:ind w:left="576"/>
        <w:rPr>
          <w:b/>
          <w:bCs/>
          <w:sz w:val="24"/>
        </w:rPr>
      </w:pPr>
      <w:r>
        <w:rPr>
          <w:b/>
          <w:bCs/>
          <w:sz w:val="24"/>
        </w:rPr>
        <w:t>View As Text</w:t>
      </w:r>
    </w:p>
    <w:p w14:paraId="35DC74B8" w14:textId="77777777" w:rsidR="00931A5C" w:rsidRDefault="00931A5C">
      <w:pPr>
        <w:pStyle w:val="BodyText"/>
        <w:spacing w:after="0"/>
        <w:ind w:left="576"/>
        <w:rPr>
          <w:sz w:val="24"/>
        </w:rPr>
      </w:pPr>
      <w:r>
        <w:rPr>
          <w:sz w:val="24"/>
        </w:rPr>
        <w:t>Displays the results directory, and allows a set of old test results to be selected, and loaded into Word Pad for viewing.</w:t>
      </w:r>
    </w:p>
    <w:p w14:paraId="65768837" w14:textId="77777777" w:rsidR="00931A5C" w:rsidRDefault="00931A5C">
      <w:pPr>
        <w:pStyle w:val="BodyText"/>
        <w:spacing w:after="0"/>
        <w:ind w:left="576"/>
        <w:rPr>
          <w:sz w:val="24"/>
        </w:rPr>
      </w:pPr>
    </w:p>
    <w:p w14:paraId="0F5489DD" w14:textId="77777777" w:rsidR="00931A5C" w:rsidRDefault="00931A5C">
      <w:pPr>
        <w:pStyle w:val="BodyText"/>
        <w:spacing w:after="0"/>
        <w:ind w:left="576"/>
        <w:rPr>
          <w:b/>
          <w:bCs/>
          <w:sz w:val="24"/>
        </w:rPr>
      </w:pPr>
      <w:r>
        <w:rPr>
          <w:b/>
          <w:bCs/>
          <w:sz w:val="24"/>
        </w:rPr>
        <w:t>Start Reports</w:t>
      </w:r>
    </w:p>
    <w:p w14:paraId="39399BA2" w14:textId="77777777" w:rsidR="00931A5C" w:rsidRDefault="00931A5C">
      <w:pPr>
        <w:pStyle w:val="BodyText"/>
        <w:spacing w:after="0"/>
        <w:ind w:left="576"/>
        <w:rPr>
          <w:sz w:val="24"/>
        </w:rPr>
      </w:pPr>
      <w:r>
        <w:rPr>
          <w:sz w:val="24"/>
        </w:rPr>
        <w:t>Displays the results directory, and allows a set of old test results to be selected, and loaded into the result software.</w:t>
      </w:r>
    </w:p>
    <w:p w14:paraId="7214601A" w14:textId="77777777" w:rsidR="00931A5C" w:rsidRDefault="00931A5C">
      <w:pPr>
        <w:pStyle w:val="BodyText"/>
        <w:spacing w:after="0"/>
        <w:ind w:left="576"/>
        <w:rPr>
          <w:sz w:val="24"/>
        </w:rPr>
      </w:pPr>
    </w:p>
    <w:p w14:paraId="12B7C5E0" w14:textId="77777777" w:rsidR="00931A5C" w:rsidRDefault="00931A5C">
      <w:pPr>
        <w:pStyle w:val="BodyText"/>
        <w:spacing w:after="0"/>
        <w:ind w:left="576"/>
        <w:rPr>
          <w:b/>
          <w:bCs/>
          <w:sz w:val="24"/>
        </w:rPr>
      </w:pPr>
      <w:r>
        <w:rPr>
          <w:b/>
          <w:bCs/>
          <w:sz w:val="24"/>
        </w:rPr>
        <w:t>Quality Statistics</w:t>
      </w:r>
    </w:p>
    <w:p w14:paraId="2F2EE2BD" w14:textId="77777777" w:rsidR="00931A5C" w:rsidRDefault="00931A5C">
      <w:pPr>
        <w:pStyle w:val="BodyText"/>
        <w:spacing w:after="0"/>
        <w:ind w:left="576"/>
        <w:rPr>
          <w:sz w:val="24"/>
        </w:rPr>
      </w:pPr>
      <w:r>
        <w:rPr>
          <w:sz w:val="24"/>
        </w:rPr>
        <w:t>Loads the quality statistics software package. This allows post processing on old test results.</w:t>
      </w:r>
    </w:p>
    <w:p w14:paraId="34BD47A0" w14:textId="77777777" w:rsidR="00931A5C" w:rsidRDefault="00931A5C">
      <w:pPr>
        <w:pStyle w:val="BodyText"/>
        <w:spacing w:after="0"/>
        <w:ind w:left="576"/>
        <w:rPr>
          <w:sz w:val="24"/>
        </w:rPr>
      </w:pPr>
    </w:p>
    <w:p w14:paraId="5C718C3B" w14:textId="77777777" w:rsidR="00931A5C" w:rsidRDefault="00931A5C">
      <w:pPr>
        <w:pStyle w:val="BodyText"/>
        <w:spacing w:after="0"/>
        <w:ind w:left="576"/>
        <w:rPr>
          <w:b/>
          <w:bCs/>
          <w:sz w:val="24"/>
        </w:rPr>
      </w:pPr>
      <w:r>
        <w:rPr>
          <w:b/>
          <w:bCs/>
          <w:sz w:val="24"/>
        </w:rPr>
        <w:t>Print Test Summary</w:t>
      </w:r>
    </w:p>
    <w:p w14:paraId="0B1D9BBD" w14:textId="77777777" w:rsidR="00931A5C" w:rsidRDefault="00931A5C">
      <w:pPr>
        <w:pStyle w:val="BodyText"/>
        <w:spacing w:after="0"/>
        <w:ind w:left="576"/>
        <w:rPr>
          <w:sz w:val="24"/>
        </w:rPr>
      </w:pPr>
      <w:r>
        <w:rPr>
          <w:sz w:val="24"/>
        </w:rPr>
        <w:t>Prints the test summary (exactly the same as shown at the end of a test), for an old test as selected from the results directory.</w:t>
      </w:r>
    </w:p>
    <w:p w14:paraId="09EC4F25" w14:textId="77777777" w:rsidR="00931A5C" w:rsidRDefault="00931A5C">
      <w:pPr>
        <w:pStyle w:val="BodyText"/>
        <w:spacing w:after="0"/>
        <w:ind w:left="0"/>
        <w:rPr>
          <w:b/>
          <w:sz w:val="24"/>
        </w:rPr>
      </w:pPr>
    </w:p>
    <w:p w14:paraId="49A4FBBC" w14:textId="77777777" w:rsidR="00931A5C" w:rsidRDefault="00931A5C">
      <w:pPr>
        <w:pStyle w:val="BodyText"/>
        <w:spacing w:after="0"/>
        <w:ind w:left="0"/>
        <w:rPr>
          <w:b/>
          <w:sz w:val="24"/>
        </w:rPr>
      </w:pPr>
    </w:p>
    <w:p w14:paraId="595A251A" w14:textId="77777777" w:rsidR="00931A5C" w:rsidRDefault="00931A5C">
      <w:pPr>
        <w:pStyle w:val="Heading2"/>
      </w:pPr>
      <w:bookmarkStart w:id="20" w:name="_Toc503911366"/>
      <w:r>
        <w:t>Help</w:t>
      </w:r>
      <w:bookmarkEnd w:id="20"/>
    </w:p>
    <w:p w14:paraId="724E2D0F" w14:textId="77777777" w:rsidR="00931A5C" w:rsidRDefault="00931A5C">
      <w:pPr>
        <w:pStyle w:val="BodyText"/>
        <w:spacing w:after="0"/>
        <w:ind w:left="0"/>
        <w:rPr>
          <w:b/>
          <w:sz w:val="24"/>
        </w:rPr>
      </w:pPr>
    </w:p>
    <w:p w14:paraId="3C2397C1" w14:textId="77777777" w:rsidR="00931A5C" w:rsidRDefault="00931A5C">
      <w:pPr>
        <w:pStyle w:val="BodyText"/>
        <w:spacing w:after="0"/>
        <w:ind w:left="0"/>
      </w:pPr>
      <w:r>
        <w:object w:dxaOrig="2940" w:dyaOrig="1050" w14:anchorId="2FB31188">
          <v:shape id="_x0000_i1037" type="#_x0000_t75" style="width:147pt;height:52.5pt" o:ole="">
            <v:imagedata r:id="rId43" o:title=""/>
          </v:shape>
          <o:OLEObject Type="Embed" ProgID="PBrush" ShapeID="_x0000_i1037" DrawAspect="Content" ObjectID="_1740563396" r:id="rId44"/>
        </w:object>
      </w:r>
    </w:p>
    <w:p w14:paraId="3C8191F8" w14:textId="77777777" w:rsidR="00931A5C" w:rsidRDefault="00931A5C">
      <w:pPr>
        <w:pStyle w:val="BodyText"/>
        <w:spacing w:after="0"/>
        <w:ind w:left="0"/>
        <w:rPr>
          <w:sz w:val="24"/>
        </w:rPr>
      </w:pPr>
    </w:p>
    <w:p w14:paraId="51C99C2D" w14:textId="77777777" w:rsidR="00931A5C" w:rsidRDefault="00931A5C">
      <w:pPr>
        <w:pStyle w:val="BodyText"/>
        <w:spacing w:after="0"/>
        <w:ind w:left="0"/>
        <w:rPr>
          <w:b/>
          <w:bCs/>
          <w:sz w:val="24"/>
        </w:rPr>
      </w:pPr>
      <w:r>
        <w:rPr>
          <w:b/>
          <w:bCs/>
          <w:sz w:val="24"/>
        </w:rPr>
        <w:t>About Measurement System</w:t>
      </w:r>
    </w:p>
    <w:p w14:paraId="3E795652" w14:textId="77777777" w:rsidR="00931A5C" w:rsidRDefault="00931A5C">
      <w:pPr>
        <w:pStyle w:val="BodyText"/>
        <w:spacing w:after="0"/>
        <w:ind w:left="0"/>
        <w:rPr>
          <w:sz w:val="24"/>
        </w:rPr>
      </w:pPr>
      <w:r>
        <w:rPr>
          <w:sz w:val="24"/>
        </w:rPr>
        <w:t>Displays the standard Windows About screen, which contains Program version information and details about available Windows resources.</w:t>
      </w:r>
    </w:p>
    <w:p w14:paraId="4FF157D0" w14:textId="77777777" w:rsidR="00931A5C" w:rsidRDefault="00931A5C">
      <w:pPr>
        <w:pStyle w:val="Heading1"/>
      </w:pPr>
      <w:bookmarkStart w:id="21" w:name="_Toc429904463"/>
      <w:bookmarkStart w:id="22" w:name="_Toc434378292"/>
      <w:bookmarkStart w:id="23" w:name="_Toc434378390"/>
      <w:bookmarkStart w:id="24" w:name="_Toc457193388"/>
      <w:bookmarkStart w:id="25" w:name="_Toc457197912"/>
      <w:r>
        <w:br w:type="page"/>
      </w:r>
      <w:bookmarkStart w:id="26" w:name="_Toc503911367"/>
      <w:r>
        <w:lastRenderedPageBreak/>
        <w:t xml:space="preserve">SYSTEM </w:t>
      </w:r>
      <w:bookmarkEnd w:id="21"/>
      <w:bookmarkEnd w:id="22"/>
      <w:bookmarkEnd w:id="23"/>
      <w:r>
        <w:t>PROPERT</w:t>
      </w:r>
      <w:smartTag w:uri="urn:schemas-microsoft-com:office:smarttags" w:element="PersonName">
        <w:r>
          <w:t>IES</w:t>
        </w:r>
      </w:smartTag>
      <w:bookmarkEnd w:id="24"/>
      <w:bookmarkEnd w:id="25"/>
      <w:bookmarkEnd w:id="26"/>
    </w:p>
    <w:p w14:paraId="78C2A019" w14:textId="77777777" w:rsidR="00931A5C" w:rsidRDefault="00931A5C">
      <w:pPr>
        <w:rPr>
          <w:rFonts w:ascii="Tms Rmn" w:hAnsi="Tms Rmn"/>
          <w:snapToGrid w:val="0"/>
          <w:sz w:val="24"/>
        </w:rPr>
      </w:pPr>
    </w:p>
    <w:p w14:paraId="5D84E19B" w14:textId="77777777" w:rsidR="00931A5C" w:rsidRDefault="00931A5C">
      <w:pPr>
        <w:rPr>
          <w:rFonts w:ascii="Tms Rmn" w:hAnsi="Tms Rmn"/>
          <w:snapToGrid w:val="0"/>
          <w:sz w:val="24"/>
        </w:rPr>
      </w:pPr>
    </w:p>
    <w:p w14:paraId="4DCFE155" w14:textId="77777777" w:rsidR="00931A5C" w:rsidRDefault="00931A5C">
      <w:pPr>
        <w:pStyle w:val="Heading2"/>
      </w:pPr>
      <w:bookmarkStart w:id="27" w:name="_Toc503911368"/>
      <w:r>
        <w:t>System Properties Overview</w:t>
      </w:r>
      <w:bookmarkEnd w:id="27"/>
    </w:p>
    <w:p w14:paraId="3B04548B" w14:textId="77777777" w:rsidR="00931A5C" w:rsidRDefault="00931A5C">
      <w:pPr>
        <w:rPr>
          <w:rFonts w:ascii="Tms Rmn" w:hAnsi="Tms Rmn"/>
          <w:snapToGrid w:val="0"/>
          <w:sz w:val="24"/>
        </w:rPr>
      </w:pPr>
    </w:p>
    <w:p w14:paraId="302C2A18" w14:textId="77777777" w:rsidR="00931A5C" w:rsidRDefault="00931A5C">
      <w:pPr>
        <w:rPr>
          <w:snapToGrid w:val="0"/>
          <w:sz w:val="24"/>
        </w:rPr>
      </w:pPr>
      <w:r>
        <w:rPr>
          <w:snapToGrid w:val="0"/>
          <w:sz w:val="24"/>
        </w:rPr>
        <w:t>The system properties are selected by clicking on the System Setup, System Properties menu items.</w:t>
      </w:r>
    </w:p>
    <w:p w14:paraId="2957AD24" w14:textId="77777777" w:rsidR="00931A5C" w:rsidRDefault="00931A5C">
      <w:pPr>
        <w:rPr>
          <w:snapToGrid w:val="0"/>
          <w:sz w:val="24"/>
        </w:rPr>
      </w:pPr>
    </w:p>
    <w:p w14:paraId="239A106D" w14:textId="77777777" w:rsidR="00931A5C" w:rsidRDefault="00931A5C">
      <w:pPr>
        <w:ind w:left="720"/>
        <w:rPr>
          <w:i/>
          <w:iCs/>
          <w:snapToGrid w:val="0"/>
          <w:sz w:val="24"/>
        </w:rPr>
      </w:pPr>
      <w:r>
        <w:rPr>
          <w:i/>
          <w:iCs/>
          <w:snapToGrid w:val="0"/>
          <w:sz w:val="24"/>
        </w:rPr>
        <w:t>Selecting System Properties</w:t>
      </w:r>
    </w:p>
    <w:p w14:paraId="6874F0F9" w14:textId="77777777" w:rsidR="00931A5C" w:rsidRDefault="00931A5C">
      <w:pPr>
        <w:ind w:left="720"/>
        <w:rPr>
          <w:snapToGrid w:val="0"/>
          <w:sz w:val="24"/>
        </w:rPr>
      </w:pPr>
    </w:p>
    <w:p w14:paraId="694D7651" w14:textId="77777777" w:rsidR="00931A5C" w:rsidRDefault="00931A5C">
      <w:pPr>
        <w:ind w:left="720"/>
        <w:rPr>
          <w:sz w:val="24"/>
        </w:rPr>
      </w:pPr>
      <w:r>
        <w:rPr>
          <w:sz w:val="24"/>
        </w:rPr>
        <w:object w:dxaOrig="2985" w:dyaOrig="1470" w14:anchorId="03B44A94">
          <v:shape id="_x0000_i1038" type="#_x0000_t75" style="width:149.25pt;height:73.5pt" o:ole="">
            <v:imagedata r:id="rId45" o:title=""/>
          </v:shape>
          <o:OLEObject Type="Embed" ProgID="PBrush" ShapeID="_x0000_i1038" DrawAspect="Content" ObjectID="_1740563397" r:id="rId46"/>
        </w:object>
      </w:r>
    </w:p>
    <w:p w14:paraId="5BC0F6E9" w14:textId="77777777" w:rsidR="00931A5C" w:rsidRDefault="00931A5C">
      <w:pPr>
        <w:rPr>
          <w:snapToGrid w:val="0"/>
          <w:sz w:val="24"/>
        </w:rPr>
      </w:pPr>
    </w:p>
    <w:p w14:paraId="14CD41A8" w14:textId="77777777" w:rsidR="00931A5C" w:rsidRDefault="00931A5C">
      <w:pPr>
        <w:rPr>
          <w:snapToGrid w:val="0"/>
          <w:sz w:val="24"/>
        </w:rPr>
      </w:pPr>
    </w:p>
    <w:p w14:paraId="215C8AEC" w14:textId="77777777" w:rsidR="00931A5C" w:rsidRDefault="00931A5C">
      <w:pPr>
        <w:rPr>
          <w:snapToGrid w:val="0"/>
          <w:sz w:val="24"/>
        </w:rPr>
      </w:pPr>
      <w:r>
        <w:rPr>
          <w:snapToGrid w:val="0"/>
          <w:sz w:val="24"/>
        </w:rPr>
        <w:t>The system properties screen defines all aspects of the operation of the test system. Each category can be selected by clicking the + symbol.</w:t>
      </w:r>
    </w:p>
    <w:p w14:paraId="764A3EBF" w14:textId="77777777" w:rsidR="00931A5C" w:rsidRDefault="00931A5C">
      <w:pPr>
        <w:pStyle w:val="TOC1"/>
        <w:tabs>
          <w:tab w:val="clear" w:pos="400"/>
          <w:tab w:val="clear" w:pos="8636"/>
        </w:tabs>
        <w:spacing w:before="0" w:after="0"/>
        <w:rPr>
          <w:caps w:val="0"/>
          <w:noProof w:val="0"/>
          <w:snapToGrid w:val="0"/>
        </w:rPr>
      </w:pPr>
    </w:p>
    <w:p w14:paraId="19561C60" w14:textId="77777777" w:rsidR="00931A5C" w:rsidRDefault="00931A5C">
      <w:pPr>
        <w:ind w:left="720"/>
        <w:rPr>
          <w:bCs/>
          <w:i/>
          <w:iCs/>
          <w:snapToGrid w:val="0"/>
          <w:sz w:val="24"/>
        </w:rPr>
      </w:pPr>
      <w:r>
        <w:rPr>
          <w:bCs/>
          <w:i/>
          <w:iCs/>
          <w:snapToGrid w:val="0"/>
          <w:sz w:val="24"/>
        </w:rPr>
        <w:t>System Properties Screen</w:t>
      </w:r>
    </w:p>
    <w:p w14:paraId="178B5370" w14:textId="77777777" w:rsidR="00931A5C" w:rsidRDefault="00931A5C">
      <w:pPr>
        <w:ind w:left="720"/>
        <w:rPr>
          <w:rFonts w:ascii="Tms Rmn" w:hAnsi="Tms Rmn"/>
          <w:bCs/>
          <w:i/>
          <w:iCs/>
          <w:snapToGrid w:val="0"/>
          <w:sz w:val="24"/>
        </w:rPr>
      </w:pPr>
    </w:p>
    <w:p w14:paraId="570CAAE1" w14:textId="77777777" w:rsidR="00931A5C" w:rsidRDefault="00D701C1">
      <w:pPr>
        <w:widowControl w:val="0"/>
        <w:ind w:left="720"/>
        <w:rPr>
          <w:sz w:val="24"/>
        </w:rPr>
      </w:pPr>
      <w:r>
        <w:rPr>
          <w:noProof/>
          <w:sz w:val="24"/>
        </w:rPr>
        <w:drawing>
          <wp:inline distT="0" distB="0" distL="0" distR="0" wp14:anchorId="369DBDC6" wp14:editId="5C861CA2">
            <wp:extent cx="3133725" cy="29146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33725" cy="2914650"/>
                    </a:xfrm>
                    <a:prstGeom prst="rect">
                      <a:avLst/>
                    </a:prstGeom>
                    <a:noFill/>
                    <a:ln>
                      <a:noFill/>
                    </a:ln>
                  </pic:spPr>
                </pic:pic>
              </a:graphicData>
            </a:graphic>
          </wp:inline>
        </w:drawing>
      </w:r>
    </w:p>
    <w:p w14:paraId="1C04669D" w14:textId="77777777" w:rsidR="00931A5C" w:rsidRDefault="00931A5C">
      <w:pPr>
        <w:widowControl w:val="0"/>
        <w:rPr>
          <w:sz w:val="24"/>
        </w:rPr>
      </w:pPr>
    </w:p>
    <w:p w14:paraId="6FE14596" w14:textId="77777777" w:rsidR="00931A5C" w:rsidRDefault="00931A5C">
      <w:pPr>
        <w:widowControl w:val="0"/>
        <w:rPr>
          <w:sz w:val="24"/>
        </w:rPr>
      </w:pPr>
    </w:p>
    <w:p w14:paraId="3037804F" w14:textId="77777777" w:rsidR="00931A5C" w:rsidRDefault="00931A5C">
      <w:pPr>
        <w:pStyle w:val="BodyText"/>
        <w:spacing w:after="0"/>
        <w:ind w:left="0"/>
        <w:rPr>
          <w:snapToGrid/>
          <w:color w:val="auto"/>
          <w:sz w:val="24"/>
        </w:rPr>
      </w:pPr>
      <w:r>
        <w:rPr>
          <w:snapToGrid/>
          <w:color w:val="auto"/>
          <w:sz w:val="24"/>
        </w:rPr>
        <w:t>From the Category display, you can edit each option by clicking on it. The options are displayed in a box at the bottom of the screen, along with a full description.</w:t>
      </w:r>
    </w:p>
    <w:p w14:paraId="5C421111" w14:textId="77777777" w:rsidR="00931A5C" w:rsidRDefault="00931A5C">
      <w:pPr>
        <w:pStyle w:val="BodyText"/>
        <w:spacing w:after="0"/>
        <w:ind w:left="0"/>
        <w:rPr>
          <w:snapToGrid/>
          <w:color w:val="auto"/>
          <w:sz w:val="24"/>
        </w:rPr>
      </w:pPr>
    </w:p>
    <w:p w14:paraId="6D95A61E" w14:textId="77777777" w:rsidR="00931A5C" w:rsidRDefault="00931A5C">
      <w:pPr>
        <w:pStyle w:val="BodyText"/>
        <w:spacing w:after="0"/>
        <w:ind w:left="0"/>
        <w:rPr>
          <w:snapToGrid/>
          <w:color w:val="auto"/>
          <w:sz w:val="24"/>
        </w:rPr>
      </w:pPr>
      <w:r>
        <w:rPr>
          <w:snapToGrid/>
          <w:color w:val="auto"/>
          <w:sz w:val="24"/>
        </w:rPr>
        <w:br w:type="page"/>
      </w:r>
    </w:p>
    <w:p w14:paraId="2112D126" w14:textId="77777777" w:rsidR="00931A5C" w:rsidRDefault="00931A5C">
      <w:pPr>
        <w:pStyle w:val="BodyText"/>
        <w:spacing w:after="0"/>
        <w:ind w:left="720"/>
        <w:rPr>
          <w:i/>
          <w:iCs/>
          <w:snapToGrid/>
          <w:color w:val="auto"/>
          <w:sz w:val="24"/>
        </w:rPr>
      </w:pPr>
      <w:r>
        <w:rPr>
          <w:i/>
          <w:iCs/>
          <w:snapToGrid/>
          <w:color w:val="auto"/>
          <w:sz w:val="24"/>
        </w:rPr>
        <w:lastRenderedPageBreak/>
        <w:t>Editing an option</w:t>
      </w:r>
    </w:p>
    <w:p w14:paraId="69EE6935" w14:textId="77777777" w:rsidR="00931A5C" w:rsidRDefault="00931A5C">
      <w:pPr>
        <w:pStyle w:val="BodyText"/>
        <w:spacing w:after="0"/>
        <w:ind w:left="720"/>
        <w:rPr>
          <w:snapToGrid/>
          <w:color w:val="auto"/>
          <w:sz w:val="24"/>
        </w:rPr>
      </w:pPr>
    </w:p>
    <w:p w14:paraId="7A46FE40" w14:textId="77777777" w:rsidR="00931A5C" w:rsidRDefault="00D701C1">
      <w:pPr>
        <w:pStyle w:val="BodyText"/>
        <w:spacing w:after="0"/>
        <w:ind w:left="720"/>
        <w:rPr>
          <w:snapToGrid/>
          <w:color w:val="auto"/>
          <w:sz w:val="24"/>
        </w:rPr>
      </w:pPr>
      <w:r>
        <w:rPr>
          <w:noProof/>
          <w:sz w:val="24"/>
        </w:rPr>
        <w:drawing>
          <wp:inline distT="0" distB="0" distL="0" distR="0" wp14:anchorId="20056C8A" wp14:editId="0B219D03">
            <wp:extent cx="3143250" cy="29241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0" cy="2924175"/>
                    </a:xfrm>
                    <a:prstGeom prst="rect">
                      <a:avLst/>
                    </a:prstGeom>
                    <a:noFill/>
                    <a:ln>
                      <a:noFill/>
                    </a:ln>
                  </pic:spPr>
                </pic:pic>
              </a:graphicData>
            </a:graphic>
          </wp:inline>
        </w:drawing>
      </w:r>
    </w:p>
    <w:p w14:paraId="1094E1F4" w14:textId="77777777" w:rsidR="00931A5C" w:rsidRDefault="00931A5C">
      <w:pPr>
        <w:pStyle w:val="BodyText"/>
        <w:spacing w:after="0"/>
        <w:ind w:left="0"/>
        <w:rPr>
          <w:sz w:val="24"/>
        </w:rPr>
      </w:pPr>
    </w:p>
    <w:p w14:paraId="3AACF521" w14:textId="77777777" w:rsidR="00931A5C" w:rsidRDefault="00931A5C">
      <w:pPr>
        <w:pStyle w:val="BodyText"/>
        <w:spacing w:after="0"/>
        <w:ind w:left="0"/>
        <w:rPr>
          <w:sz w:val="24"/>
        </w:rPr>
      </w:pPr>
    </w:p>
    <w:p w14:paraId="1844C244" w14:textId="77777777" w:rsidR="00931A5C" w:rsidRDefault="00931A5C">
      <w:pPr>
        <w:pStyle w:val="BodyText"/>
        <w:spacing w:after="0"/>
        <w:ind w:left="0"/>
        <w:rPr>
          <w:sz w:val="24"/>
        </w:rPr>
      </w:pPr>
      <w:r>
        <w:rPr>
          <w:sz w:val="24"/>
        </w:rPr>
        <w:t>The following sections describe all the options that can be configured from the properties screen.</w:t>
      </w:r>
    </w:p>
    <w:p w14:paraId="20DD64ED" w14:textId="77777777" w:rsidR="00931A5C" w:rsidRDefault="00931A5C">
      <w:pPr>
        <w:pStyle w:val="BodyText"/>
        <w:spacing w:after="0"/>
        <w:ind w:left="0"/>
        <w:rPr>
          <w:sz w:val="24"/>
        </w:rPr>
      </w:pPr>
    </w:p>
    <w:p w14:paraId="687590BE" w14:textId="77777777" w:rsidR="00931A5C" w:rsidRDefault="00931A5C">
      <w:pPr>
        <w:pStyle w:val="BodyText"/>
        <w:spacing w:after="0"/>
        <w:ind w:left="0"/>
        <w:rPr>
          <w:sz w:val="24"/>
        </w:rPr>
      </w:pPr>
    </w:p>
    <w:p w14:paraId="013EAF28" w14:textId="77777777" w:rsidR="00931A5C" w:rsidRDefault="00931A5C">
      <w:pPr>
        <w:pStyle w:val="Heading2"/>
      </w:pPr>
      <w:bookmarkStart w:id="28" w:name="_Toc503911369"/>
      <w:r>
        <w:t>Instruments Configuration</w:t>
      </w:r>
      <w:bookmarkEnd w:id="28"/>
    </w:p>
    <w:p w14:paraId="5CD234BF" w14:textId="77777777" w:rsidR="00931A5C" w:rsidRDefault="00931A5C">
      <w:pPr>
        <w:rPr>
          <w:b/>
          <w:sz w:val="24"/>
          <w:u w:val="single"/>
        </w:rPr>
      </w:pPr>
    </w:p>
    <w:p w14:paraId="073E6B78" w14:textId="77777777" w:rsidR="00931A5C" w:rsidRDefault="00931A5C">
      <w:r>
        <w:object w:dxaOrig="1665" w:dyaOrig="630" w14:anchorId="23913C61">
          <v:shape id="_x0000_i1039" type="#_x0000_t75" style="width:83.25pt;height:31.5pt" o:ole="" o:bordertopcolor="this" o:borderleftcolor="this" o:borderbottomcolor="this" o:borderrightcolor="this">
            <v:imagedata r:id="rId49" o:title=""/>
          </v:shape>
          <o:OLEObject Type="Embed" ProgID="PBrush" ShapeID="_x0000_i1039" DrawAspect="Content" ObjectID="_1740563398" r:id="rId50"/>
        </w:object>
      </w:r>
    </w:p>
    <w:p w14:paraId="00AD7EA3" w14:textId="77777777" w:rsidR="00931A5C" w:rsidRDefault="00931A5C">
      <w:pPr>
        <w:rPr>
          <w:b/>
          <w:sz w:val="24"/>
          <w:u w:val="single"/>
        </w:rPr>
      </w:pPr>
    </w:p>
    <w:p w14:paraId="1ADFF4DB" w14:textId="77777777" w:rsidR="00931A5C" w:rsidRDefault="00931A5C">
      <w:pPr>
        <w:pStyle w:val="BodyText2"/>
        <w:tabs>
          <w:tab w:val="clear" w:pos="284"/>
        </w:tabs>
        <w:rPr>
          <w:bCs/>
          <w:noProof w:val="0"/>
        </w:rPr>
      </w:pPr>
      <w:r>
        <w:rPr>
          <w:bCs/>
          <w:noProof w:val="0"/>
        </w:rPr>
        <w:t>The following options can be configured from the Instruments section:</w:t>
      </w:r>
    </w:p>
    <w:p w14:paraId="1CC12D89" w14:textId="77777777" w:rsidR="00931A5C" w:rsidRDefault="00931A5C">
      <w:pPr>
        <w:rPr>
          <w:b/>
          <w:sz w:val="24"/>
          <w:u w:val="single"/>
        </w:rPr>
      </w:pPr>
    </w:p>
    <w:p w14:paraId="39FC93AF" w14:textId="77777777" w:rsidR="00931A5C" w:rsidRDefault="00931A5C">
      <w:pPr>
        <w:ind w:left="720"/>
        <w:rPr>
          <w:b/>
          <w:sz w:val="24"/>
        </w:rPr>
      </w:pPr>
      <w:r>
        <w:rPr>
          <w:b/>
          <w:sz w:val="24"/>
        </w:rPr>
        <w:t>System Type</w:t>
      </w:r>
    </w:p>
    <w:p w14:paraId="29BA7788" w14:textId="77777777" w:rsidR="00931A5C" w:rsidRDefault="00931A5C">
      <w:pPr>
        <w:ind w:left="720"/>
        <w:rPr>
          <w:bCs/>
          <w:sz w:val="24"/>
        </w:rPr>
      </w:pPr>
      <w:r>
        <w:rPr>
          <w:bCs/>
          <w:sz w:val="24"/>
        </w:rPr>
        <w:t>Automatic mode uses the full 4 pair fixture, Semi-Automatic mode forces the system to use a manual fixture or the &gt;4 pair connection method.</w:t>
      </w:r>
    </w:p>
    <w:p w14:paraId="71885B32" w14:textId="77777777" w:rsidR="00931A5C" w:rsidRDefault="00931A5C">
      <w:pPr>
        <w:ind w:left="720"/>
        <w:rPr>
          <w:bCs/>
          <w:sz w:val="24"/>
          <w:u w:val="single"/>
        </w:rPr>
      </w:pPr>
    </w:p>
    <w:p w14:paraId="171F6F3F" w14:textId="77777777" w:rsidR="00931A5C" w:rsidRDefault="00931A5C">
      <w:pPr>
        <w:ind w:left="720"/>
        <w:rPr>
          <w:b/>
          <w:sz w:val="24"/>
        </w:rPr>
      </w:pPr>
      <w:r>
        <w:rPr>
          <w:b/>
          <w:sz w:val="24"/>
        </w:rPr>
        <w:t>Network Analyzer</w:t>
      </w:r>
    </w:p>
    <w:p w14:paraId="2BFB94E3" w14:textId="77777777" w:rsidR="00931A5C" w:rsidRDefault="00931A5C">
      <w:pPr>
        <w:ind w:left="720"/>
        <w:rPr>
          <w:bCs/>
          <w:sz w:val="24"/>
        </w:rPr>
      </w:pPr>
      <w:r>
        <w:rPr>
          <w:bCs/>
          <w:sz w:val="24"/>
        </w:rPr>
        <w:t>The Network Analyzer model currently connected to the system. Supported analyzers are: 8753, 8752, 8751 and 8712 (also works for 8714).</w:t>
      </w:r>
    </w:p>
    <w:p w14:paraId="6D8B8980" w14:textId="77777777" w:rsidR="00931A5C" w:rsidRDefault="00931A5C">
      <w:pPr>
        <w:ind w:left="720"/>
        <w:rPr>
          <w:bCs/>
          <w:sz w:val="24"/>
        </w:rPr>
      </w:pPr>
    </w:p>
    <w:p w14:paraId="1D26E6D1" w14:textId="77777777" w:rsidR="00931A5C" w:rsidRDefault="00931A5C">
      <w:pPr>
        <w:ind w:left="720"/>
        <w:rPr>
          <w:b/>
          <w:sz w:val="24"/>
        </w:rPr>
      </w:pPr>
      <w:r>
        <w:rPr>
          <w:b/>
          <w:sz w:val="24"/>
        </w:rPr>
        <w:t>RF Switcher Type</w:t>
      </w:r>
    </w:p>
    <w:p w14:paraId="7871A861" w14:textId="77777777" w:rsidR="00931A5C" w:rsidRDefault="00931A5C">
      <w:pPr>
        <w:ind w:left="720"/>
        <w:rPr>
          <w:bCs/>
          <w:sz w:val="24"/>
        </w:rPr>
      </w:pPr>
      <w:r>
        <w:rPr>
          <w:bCs/>
          <w:sz w:val="24"/>
        </w:rPr>
        <w:t>The RF Switcher Type used to connect the cable to the Analyzer. The currently shipped standard is the RS232. Previous switcher types are included for backward compatibility with older systems.</w:t>
      </w:r>
    </w:p>
    <w:p w14:paraId="3B5583E1" w14:textId="77777777" w:rsidR="00931A5C" w:rsidRDefault="00931A5C">
      <w:pPr>
        <w:ind w:left="720"/>
        <w:rPr>
          <w:bCs/>
          <w:sz w:val="24"/>
        </w:rPr>
      </w:pPr>
    </w:p>
    <w:p w14:paraId="5AB12547" w14:textId="77777777" w:rsidR="00931A5C" w:rsidRDefault="00931A5C">
      <w:pPr>
        <w:ind w:left="720"/>
        <w:rPr>
          <w:b/>
          <w:sz w:val="24"/>
        </w:rPr>
      </w:pPr>
      <w:r>
        <w:rPr>
          <w:b/>
          <w:sz w:val="24"/>
        </w:rPr>
        <w:t>GPIB Card Select Code</w:t>
      </w:r>
    </w:p>
    <w:p w14:paraId="58F00D20" w14:textId="77777777" w:rsidR="00931A5C" w:rsidRDefault="00931A5C">
      <w:pPr>
        <w:ind w:left="720"/>
        <w:rPr>
          <w:bCs/>
          <w:sz w:val="24"/>
        </w:rPr>
      </w:pPr>
      <w:r>
        <w:rPr>
          <w:bCs/>
          <w:sz w:val="24"/>
        </w:rPr>
        <w:lastRenderedPageBreak/>
        <w:t>The GPIB card select code. Setting this to 0 allows the system to run in a demonstration mode without any instruments attached. 7 is the default value for all standard installations, the only time you would want to change this, is if you were running more than one GPIB card from the same PC.</w:t>
      </w:r>
      <w:r w:rsidR="0049151D">
        <w:rPr>
          <w:bCs/>
          <w:sz w:val="24"/>
        </w:rPr>
        <w:t xml:space="preserve"> You can also specify the full SICL name, </w:t>
      </w:r>
      <w:proofErr w:type="spellStart"/>
      <w:r w:rsidR="0049151D">
        <w:rPr>
          <w:bCs/>
          <w:sz w:val="24"/>
        </w:rPr>
        <w:t>eg</w:t>
      </w:r>
      <w:proofErr w:type="spellEnd"/>
      <w:r w:rsidR="0049151D">
        <w:rPr>
          <w:bCs/>
          <w:sz w:val="24"/>
        </w:rPr>
        <w:t>: ‘gpib0’ would be a valid entry, which is the default used in the IO Libraries for an Agilent GPIB card.</w:t>
      </w:r>
    </w:p>
    <w:p w14:paraId="0C3479E4" w14:textId="77777777" w:rsidR="00931A5C" w:rsidRDefault="00931A5C">
      <w:pPr>
        <w:ind w:left="720"/>
        <w:rPr>
          <w:bCs/>
          <w:sz w:val="24"/>
        </w:rPr>
      </w:pPr>
    </w:p>
    <w:p w14:paraId="5434DD91" w14:textId="77777777" w:rsidR="00931A5C" w:rsidRDefault="00931A5C">
      <w:pPr>
        <w:ind w:left="720"/>
        <w:rPr>
          <w:b/>
          <w:sz w:val="24"/>
        </w:rPr>
      </w:pPr>
      <w:r>
        <w:rPr>
          <w:b/>
          <w:sz w:val="24"/>
        </w:rPr>
        <w:t>Network Analyzer Address</w:t>
      </w:r>
    </w:p>
    <w:p w14:paraId="0B24F74B" w14:textId="77777777" w:rsidR="00931A5C" w:rsidRDefault="00931A5C">
      <w:pPr>
        <w:ind w:left="720"/>
        <w:rPr>
          <w:bCs/>
          <w:sz w:val="24"/>
        </w:rPr>
      </w:pPr>
      <w:r>
        <w:rPr>
          <w:bCs/>
          <w:sz w:val="24"/>
        </w:rPr>
        <w:t>The GPIB address for the Network Analyzer. 16 is the default value. It is worth noting when setting the GPIB addresses, that most network analyzers use two addresses (e.g. 16 &amp; 17) so it is important not to set any other instruments to the address immediately after the analyzer address.</w:t>
      </w:r>
      <w:r w:rsidR="002352DC">
        <w:rPr>
          <w:bCs/>
          <w:sz w:val="24"/>
        </w:rPr>
        <w:t xml:space="preserve"> Alternatively, the full analyzer SICL address can be entered here, to allow any control method, including USB. The SICL address is found in the IO libraries:</w:t>
      </w:r>
    </w:p>
    <w:p w14:paraId="242FB624" w14:textId="77777777" w:rsidR="002352DC" w:rsidRDefault="002352DC">
      <w:pPr>
        <w:ind w:left="720"/>
        <w:rPr>
          <w:bCs/>
          <w:sz w:val="24"/>
        </w:rPr>
      </w:pPr>
    </w:p>
    <w:p w14:paraId="556B37E7" w14:textId="77777777" w:rsidR="002352DC" w:rsidRDefault="00D701C1">
      <w:pPr>
        <w:ind w:left="720"/>
        <w:rPr>
          <w:bCs/>
          <w:sz w:val="24"/>
        </w:rPr>
      </w:pPr>
      <w:r>
        <w:rPr>
          <w:bCs/>
          <w:noProof/>
          <w:sz w:val="24"/>
        </w:rPr>
        <w:drawing>
          <wp:inline distT="0" distB="0" distL="0" distR="0" wp14:anchorId="15C6293C" wp14:editId="6E28AE06">
            <wp:extent cx="5486400" cy="13049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1304925"/>
                    </a:xfrm>
                    <a:prstGeom prst="rect">
                      <a:avLst/>
                    </a:prstGeom>
                    <a:noFill/>
                    <a:ln>
                      <a:noFill/>
                    </a:ln>
                  </pic:spPr>
                </pic:pic>
              </a:graphicData>
            </a:graphic>
          </wp:inline>
        </w:drawing>
      </w:r>
    </w:p>
    <w:p w14:paraId="0D4C74EF" w14:textId="77777777" w:rsidR="00931A5C" w:rsidRDefault="00931A5C">
      <w:pPr>
        <w:pStyle w:val="TOC1"/>
        <w:tabs>
          <w:tab w:val="clear" w:pos="400"/>
          <w:tab w:val="clear" w:pos="8636"/>
        </w:tabs>
        <w:spacing w:before="0" w:after="0"/>
        <w:ind w:left="720"/>
        <w:rPr>
          <w:b w:val="0"/>
          <w:bCs/>
          <w:caps w:val="0"/>
          <w:noProof w:val="0"/>
        </w:rPr>
      </w:pPr>
    </w:p>
    <w:p w14:paraId="492EAA66" w14:textId="77777777" w:rsidR="00931A5C" w:rsidRDefault="00931A5C">
      <w:pPr>
        <w:ind w:left="720"/>
        <w:rPr>
          <w:b/>
          <w:sz w:val="24"/>
        </w:rPr>
      </w:pPr>
      <w:r>
        <w:rPr>
          <w:b/>
          <w:sz w:val="24"/>
        </w:rPr>
        <w:t>LCR Meter Address</w:t>
      </w:r>
    </w:p>
    <w:p w14:paraId="1E4BE007" w14:textId="77777777" w:rsidR="00931A5C" w:rsidRDefault="00931A5C">
      <w:pPr>
        <w:ind w:left="720"/>
        <w:rPr>
          <w:bCs/>
          <w:sz w:val="24"/>
        </w:rPr>
      </w:pPr>
      <w:r>
        <w:rPr>
          <w:bCs/>
          <w:sz w:val="24"/>
        </w:rPr>
        <w:t>The GPIB address for the LCR meter, used for Low Frequency measurements. 13 is the default value.</w:t>
      </w:r>
    </w:p>
    <w:p w14:paraId="5FDE1F45" w14:textId="77777777" w:rsidR="00931A5C" w:rsidRDefault="00931A5C">
      <w:pPr>
        <w:ind w:left="720"/>
        <w:rPr>
          <w:bCs/>
          <w:sz w:val="24"/>
        </w:rPr>
      </w:pPr>
    </w:p>
    <w:p w14:paraId="676272C8" w14:textId="77777777" w:rsidR="00931A5C" w:rsidRDefault="00931A5C">
      <w:pPr>
        <w:ind w:left="720"/>
        <w:rPr>
          <w:b/>
          <w:sz w:val="24"/>
        </w:rPr>
      </w:pPr>
      <w:r>
        <w:rPr>
          <w:b/>
          <w:sz w:val="24"/>
        </w:rPr>
        <w:t>RF Switcher Address</w:t>
      </w:r>
    </w:p>
    <w:p w14:paraId="46DA3EE5" w14:textId="77777777" w:rsidR="00931A5C" w:rsidRDefault="00931A5C">
      <w:pPr>
        <w:ind w:left="720"/>
        <w:rPr>
          <w:bCs/>
          <w:sz w:val="24"/>
        </w:rPr>
      </w:pPr>
      <w:r>
        <w:rPr>
          <w:bCs/>
          <w:sz w:val="24"/>
        </w:rPr>
        <w:t>GPIB or RS232 address for the RF switcher. (for RS232, 1 is the default for COM1)</w:t>
      </w:r>
    </w:p>
    <w:p w14:paraId="3DABA1AC" w14:textId="77777777" w:rsidR="00931A5C" w:rsidRDefault="00931A5C">
      <w:pPr>
        <w:ind w:left="720"/>
        <w:rPr>
          <w:bCs/>
          <w:sz w:val="24"/>
        </w:rPr>
      </w:pPr>
    </w:p>
    <w:p w14:paraId="7C660C16" w14:textId="77777777" w:rsidR="00931A5C" w:rsidRDefault="00931A5C">
      <w:pPr>
        <w:ind w:left="720"/>
        <w:rPr>
          <w:b/>
          <w:sz w:val="24"/>
        </w:rPr>
      </w:pPr>
      <w:r>
        <w:rPr>
          <w:b/>
          <w:sz w:val="24"/>
        </w:rPr>
        <w:t>LF Switcher Address</w:t>
      </w:r>
    </w:p>
    <w:p w14:paraId="71EAA891" w14:textId="77777777" w:rsidR="00931A5C" w:rsidRDefault="00931A5C">
      <w:pPr>
        <w:ind w:left="720"/>
        <w:rPr>
          <w:bCs/>
          <w:sz w:val="24"/>
        </w:rPr>
      </w:pPr>
      <w:r>
        <w:rPr>
          <w:bCs/>
          <w:sz w:val="24"/>
        </w:rPr>
        <w:t>GPIB or RS232 address for the Low Frequency switcher. (for RS232, 1 is the default for COM1)</w:t>
      </w:r>
    </w:p>
    <w:p w14:paraId="5251B730" w14:textId="77777777" w:rsidR="00931A5C" w:rsidRDefault="00931A5C">
      <w:pPr>
        <w:ind w:left="720"/>
        <w:rPr>
          <w:bCs/>
          <w:sz w:val="24"/>
          <w:u w:val="single"/>
        </w:rPr>
      </w:pPr>
    </w:p>
    <w:p w14:paraId="23ED97A9" w14:textId="77777777" w:rsidR="00931A5C" w:rsidRDefault="00931A5C">
      <w:pPr>
        <w:ind w:left="720"/>
        <w:rPr>
          <w:b/>
          <w:sz w:val="24"/>
        </w:rPr>
      </w:pPr>
      <w:r>
        <w:rPr>
          <w:b/>
          <w:sz w:val="24"/>
        </w:rPr>
        <w:t>LF Switcher Type</w:t>
      </w:r>
    </w:p>
    <w:p w14:paraId="6CE00575" w14:textId="77777777" w:rsidR="00A97EE0" w:rsidRDefault="00931A5C" w:rsidP="00A97EE0">
      <w:pPr>
        <w:ind w:left="720"/>
        <w:rPr>
          <w:bCs/>
          <w:sz w:val="24"/>
        </w:rPr>
      </w:pPr>
      <w:r>
        <w:rPr>
          <w:bCs/>
          <w:sz w:val="24"/>
        </w:rPr>
        <w:t>The LF Switcher type used to connect the cable to the LCR Meter for Low Frequency measurements.</w:t>
      </w:r>
    </w:p>
    <w:p w14:paraId="693E5C40" w14:textId="77777777" w:rsidR="00A97EE0" w:rsidRDefault="00A97EE0" w:rsidP="00A97EE0">
      <w:pPr>
        <w:ind w:left="720"/>
        <w:rPr>
          <w:bCs/>
          <w:sz w:val="24"/>
        </w:rPr>
      </w:pPr>
    </w:p>
    <w:p w14:paraId="1866021B" w14:textId="77777777" w:rsidR="00A97EE0" w:rsidRPr="00A97EE0" w:rsidRDefault="00A97EE0" w:rsidP="00A97EE0">
      <w:pPr>
        <w:ind w:left="720"/>
        <w:rPr>
          <w:b/>
          <w:sz w:val="24"/>
          <w:szCs w:val="24"/>
          <w:lang w:val="en-GB" w:eastAsia="en-GB"/>
        </w:rPr>
      </w:pPr>
      <w:r w:rsidRPr="00A97EE0">
        <w:rPr>
          <w:b/>
          <w:sz w:val="24"/>
          <w:szCs w:val="24"/>
          <w:lang w:val="en-GB" w:eastAsia="en-GB"/>
        </w:rPr>
        <w:t>Switch Setup</w:t>
      </w:r>
    </w:p>
    <w:p w14:paraId="1C6B8D25" w14:textId="77777777" w:rsidR="00A97EE0" w:rsidRDefault="00A97EE0" w:rsidP="00A97EE0">
      <w:pPr>
        <w:ind w:left="720"/>
        <w:rPr>
          <w:sz w:val="24"/>
          <w:szCs w:val="24"/>
          <w:lang w:val="en-GB" w:eastAsia="en-GB"/>
        </w:rPr>
      </w:pPr>
      <w:r>
        <w:rPr>
          <w:sz w:val="24"/>
          <w:szCs w:val="24"/>
          <w:lang w:val="en-GB" w:eastAsia="en-GB"/>
        </w:rPr>
        <w:t>When this option is set to STANDARD, the system operates as a regular Near and Far end system. However when set to NEAR END, the system will operate as a near end only system. This would effectively change a</w:t>
      </w:r>
      <w:r w:rsidRPr="00A97EE0">
        <w:rPr>
          <w:sz w:val="24"/>
          <w:szCs w:val="24"/>
          <w:lang w:val="en-GB" w:eastAsia="en-GB"/>
        </w:rPr>
        <w:t xml:space="preserve"> 4-pair system into an </w:t>
      </w:r>
      <w:r>
        <w:rPr>
          <w:sz w:val="24"/>
          <w:szCs w:val="24"/>
          <w:lang w:val="en-GB" w:eastAsia="en-GB"/>
        </w:rPr>
        <w:t xml:space="preserve">8-pair near-end only system. For example, when in this setting, if you wanted to test NEXT on a 6-pair cable using the 4-pair system, you could hook the cable up as follows: </w:t>
      </w:r>
    </w:p>
    <w:p w14:paraId="651274EB" w14:textId="77777777" w:rsidR="00A97EE0" w:rsidRDefault="00A97EE0" w:rsidP="00A97EE0">
      <w:pPr>
        <w:ind w:left="720" w:firstLine="720"/>
        <w:rPr>
          <w:sz w:val="24"/>
          <w:szCs w:val="24"/>
          <w:lang w:val="en-GB" w:eastAsia="en-GB"/>
        </w:rPr>
      </w:pPr>
    </w:p>
    <w:p w14:paraId="101C4938" w14:textId="77777777" w:rsidR="00A97EE0" w:rsidRDefault="00A97EE0" w:rsidP="00A97EE0">
      <w:pPr>
        <w:ind w:left="720" w:firstLine="720"/>
        <w:rPr>
          <w:sz w:val="24"/>
          <w:szCs w:val="24"/>
          <w:lang w:val="en-GB" w:eastAsia="en-GB"/>
        </w:rPr>
      </w:pPr>
      <w:r w:rsidRPr="00A97EE0">
        <w:rPr>
          <w:sz w:val="24"/>
          <w:szCs w:val="24"/>
          <w:lang w:val="en-GB" w:eastAsia="en-GB"/>
        </w:rPr>
        <w:t>1N - Near End Cable Pair 1</w:t>
      </w:r>
    </w:p>
    <w:p w14:paraId="2831A7C3" w14:textId="77777777" w:rsidR="00A97EE0" w:rsidRDefault="00A97EE0" w:rsidP="00A97EE0">
      <w:pPr>
        <w:ind w:left="720" w:firstLine="720"/>
        <w:rPr>
          <w:sz w:val="24"/>
          <w:szCs w:val="24"/>
          <w:lang w:val="en-GB" w:eastAsia="en-GB"/>
        </w:rPr>
      </w:pPr>
      <w:r w:rsidRPr="00A97EE0">
        <w:rPr>
          <w:sz w:val="24"/>
          <w:szCs w:val="24"/>
          <w:lang w:val="en-GB" w:eastAsia="en-GB"/>
        </w:rPr>
        <w:t xml:space="preserve">2N - Near End Cable Pair 2 </w:t>
      </w:r>
    </w:p>
    <w:p w14:paraId="13FDA315" w14:textId="77777777" w:rsidR="00A97EE0" w:rsidRDefault="00A97EE0" w:rsidP="00A97EE0">
      <w:pPr>
        <w:ind w:left="720" w:firstLine="720"/>
        <w:rPr>
          <w:sz w:val="24"/>
          <w:szCs w:val="24"/>
          <w:lang w:val="en-GB" w:eastAsia="en-GB"/>
        </w:rPr>
      </w:pPr>
      <w:r w:rsidRPr="00A97EE0">
        <w:rPr>
          <w:sz w:val="24"/>
          <w:szCs w:val="24"/>
          <w:lang w:val="en-GB" w:eastAsia="en-GB"/>
        </w:rPr>
        <w:t xml:space="preserve">3N - Near End Cable Pair 3 </w:t>
      </w:r>
    </w:p>
    <w:p w14:paraId="04661BCC" w14:textId="77777777" w:rsidR="00A97EE0" w:rsidRDefault="00A97EE0" w:rsidP="00A97EE0">
      <w:pPr>
        <w:ind w:left="720" w:firstLine="720"/>
        <w:rPr>
          <w:sz w:val="24"/>
          <w:szCs w:val="24"/>
          <w:lang w:val="en-GB" w:eastAsia="en-GB"/>
        </w:rPr>
      </w:pPr>
      <w:r>
        <w:rPr>
          <w:sz w:val="24"/>
          <w:szCs w:val="24"/>
          <w:lang w:val="en-GB" w:eastAsia="en-GB"/>
        </w:rPr>
        <w:t>4N - Near End Cable Pair 4</w:t>
      </w:r>
    </w:p>
    <w:p w14:paraId="5C45194E" w14:textId="77777777" w:rsidR="00A97EE0" w:rsidRDefault="00A97EE0" w:rsidP="00A97EE0">
      <w:pPr>
        <w:ind w:left="720" w:firstLine="720"/>
        <w:rPr>
          <w:sz w:val="24"/>
          <w:szCs w:val="24"/>
          <w:lang w:val="en-GB" w:eastAsia="en-GB"/>
        </w:rPr>
      </w:pPr>
      <w:r>
        <w:rPr>
          <w:sz w:val="24"/>
          <w:szCs w:val="24"/>
          <w:lang w:val="en-GB" w:eastAsia="en-GB"/>
        </w:rPr>
        <w:t>1F - Near End Cable Pair 5</w:t>
      </w:r>
    </w:p>
    <w:p w14:paraId="61E8A804" w14:textId="77777777" w:rsidR="00A97EE0" w:rsidRDefault="00A97EE0" w:rsidP="00A97EE0">
      <w:pPr>
        <w:ind w:left="720" w:firstLine="720"/>
        <w:rPr>
          <w:sz w:val="24"/>
          <w:szCs w:val="24"/>
          <w:lang w:val="en-GB" w:eastAsia="en-GB"/>
        </w:rPr>
      </w:pPr>
      <w:r w:rsidRPr="00A97EE0">
        <w:rPr>
          <w:sz w:val="24"/>
          <w:szCs w:val="24"/>
          <w:lang w:val="en-GB" w:eastAsia="en-GB"/>
        </w:rPr>
        <w:t>2F - Near End Cable Pair 6</w:t>
      </w:r>
    </w:p>
    <w:p w14:paraId="358283C3" w14:textId="77777777" w:rsidR="00A97EE0" w:rsidRDefault="00A97EE0" w:rsidP="00A97EE0">
      <w:pPr>
        <w:ind w:left="720" w:firstLine="720"/>
        <w:rPr>
          <w:sz w:val="24"/>
          <w:szCs w:val="24"/>
          <w:lang w:val="en-GB" w:eastAsia="en-GB"/>
        </w:rPr>
      </w:pPr>
    </w:p>
    <w:p w14:paraId="6B058F4D" w14:textId="77777777" w:rsidR="00A97EE0" w:rsidRPr="00A97EE0" w:rsidRDefault="00A97EE0" w:rsidP="00A97EE0">
      <w:pPr>
        <w:ind w:left="720" w:firstLine="720"/>
        <w:rPr>
          <w:sz w:val="24"/>
          <w:szCs w:val="24"/>
          <w:lang w:val="en-GB" w:eastAsia="en-GB"/>
        </w:rPr>
      </w:pPr>
      <w:r w:rsidRPr="00A97EE0">
        <w:rPr>
          <w:sz w:val="24"/>
          <w:szCs w:val="24"/>
          <w:lang w:val="en-GB" w:eastAsia="en-GB"/>
        </w:rPr>
        <w:t xml:space="preserve">The far end of the cable </w:t>
      </w:r>
      <w:r>
        <w:rPr>
          <w:sz w:val="24"/>
          <w:szCs w:val="24"/>
          <w:lang w:val="en-GB" w:eastAsia="en-GB"/>
        </w:rPr>
        <w:t>w</w:t>
      </w:r>
      <w:r w:rsidRPr="00A97EE0">
        <w:rPr>
          <w:sz w:val="24"/>
          <w:szCs w:val="24"/>
          <w:lang w:val="en-GB" w:eastAsia="en-GB"/>
        </w:rPr>
        <w:t>ould be terminated in 100 Ohms.</w:t>
      </w:r>
    </w:p>
    <w:p w14:paraId="4F577768" w14:textId="77777777" w:rsidR="00A97EE0" w:rsidRDefault="00A97EE0" w:rsidP="00A97EE0">
      <w:pPr>
        <w:rPr>
          <w:sz w:val="24"/>
          <w:szCs w:val="24"/>
          <w:lang w:val="en-GB" w:eastAsia="en-GB"/>
        </w:rPr>
      </w:pPr>
      <w:r w:rsidRPr="00A97EE0">
        <w:rPr>
          <w:sz w:val="24"/>
          <w:szCs w:val="24"/>
          <w:lang w:val="en-GB" w:eastAsia="en-GB"/>
        </w:rPr>
        <w:t> </w:t>
      </w:r>
      <w:r>
        <w:rPr>
          <w:sz w:val="24"/>
          <w:szCs w:val="24"/>
          <w:lang w:val="en-GB" w:eastAsia="en-GB"/>
        </w:rPr>
        <w:tab/>
      </w:r>
    </w:p>
    <w:p w14:paraId="698CA320" w14:textId="77777777" w:rsidR="00A97EE0" w:rsidRPr="00A97EE0" w:rsidRDefault="00A97EE0" w:rsidP="00A97EE0">
      <w:pPr>
        <w:ind w:left="720"/>
        <w:rPr>
          <w:sz w:val="24"/>
          <w:szCs w:val="24"/>
          <w:lang w:val="en-GB" w:eastAsia="en-GB"/>
        </w:rPr>
      </w:pPr>
      <w:r w:rsidRPr="00A97EE0">
        <w:rPr>
          <w:sz w:val="24"/>
          <w:szCs w:val="24"/>
          <w:lang w:val="en-GB" w:eastAsia="en-GB"/>
        </w:rPr>
        <w:t>You will then be able to test</w:t>
      </w:r>
      <w:r>
        <w:rPr>
          <w:sz w:val="24"/>
          <w:szCs w:val="24"/>
          <w:lang w:val="en-GB" w:eastAsia="en-GB"/>
        </w:rPr>
        <w:t xml:space="preserve"> NEXT fully automatically on a</w:t>
      </w:r>
      <w:r w:rsidRPr="00A97EE0">
        <w:rPr>
          <w:sz w:val="24"/>
          <w:szCs w:val="24"/>
          <w:lang w:val="en-GB" w:eastAsia="en-GB"/>
        </w:rPr>
        <w:t xml:space="preserve"> 4-pair system using this method.</w:t>
      </w:r>
    </w:p>
    <w:p w14:paraId="535AF45E" w14:textId="77777777" w:rsidR="00A97EE0" w:rsidRDefault="00A97EE0">
      <w:pPr>
        <w:ind w:left="720"/>
        <w:rPr>
          <w:bCs/>
          <w:sz w:val="24"/>
          <w:u w:val="single"/>
        </w:rPr>
      </w:pPr>
    </w:p>
    <w:p w14:paraId="635D89A5" w14:textId="77777777" w:rsidR="00931A5C" w:rsidRDefault="00931A5C">
      <w:pPr>
        <w:ind w:left="720"/>
        <w:rPr>
          <w:b/>
          <w:sz w:val="24"/>
        </w:rPr>
      </w:pPr>
      <w:r>
        <w:rPr>
          <w:b/>
          <w:sz w:val="24"/>
        </w:rPr>
        <w:t>LF LCR Meter</w:t>
      </w:r>
    </w:p>
    <w:p w14:paraId="1676746F" w14:textId="77777777" w:rsidR="00931A5C" w:rsidRDefault="00931A5C">
      <w:pPr>
        <w:ind w:left="720"/>
        <w:rPr>
          <w:bCs/>
          <w:sz w:val="24"/>
        </w:rPr>
      </w:pPr>
      <w:r>
        <w:rPr>
          <w:bCs/>
          <w:sz w:val="24"/>
        </w:rPr>
        <w:t>The low frequency LCR meter currently connected to the system. If no LCR meter is being used then Disabled should be selected, otherwise the only currently supported meter is the 4263. This is compatible with either the A or B model, but it must have option #001 for DC measurements enabled on it.</w:t>
      </w:r>
    </w:p>
    <w:p w14:paraId="595D729B" w14:textId="77777777" w:rsidR="00931A5C" w:rsidRDefault="00931A5C">
      <w:pPr>
        <w:ind w:left="720"/>
        <w:rPr>
          <w:bCs/>
          <w:sz w:val="24"/>
          <w:u w:val="single"/>
        </w:rPr>
      </w:pPr>
    </w:p>
    <w:p w14:paraId="71028B8F" w14:textId="77777777" w:rsidR="00931A5C" w:rsidRDefault="00931A5C">
      <w:pPr>
        <w:ind w:left="720"/>
        <w:rPr>
          <w:b/>
          <w:sz w:val="24"/>
        </w:rPr>
      </w:pPr>
      <w:r>
        <w:rPr>
          <w:b/>
          <w:sz w:val="24"/>
        </w:rPr>
        <w:t>Manual Switching</w:t>
      </w:r>
    </w:p>
    <w:p w14:paraId="09B0D255" w14:textId="77777777" w:rsidR="00931A5C" w:rsidRDefault="00931A5C">
      <w:pPr>
        <w:ind w:left="720"/>
        <w:rPr>
          <w:bCs/>
          <w:sz w:val="24"/>
        </w:rPr>
      </w:pPr>
      <w:r>
        <w:rPr>
          <w:bCs/>
          <w:sz w:val="24"/>
        </w:rPr>
        <w:t>The manual switching method used by an Automatic system. If there are no additional manual connection options, 2N-&gt;Port1 1N-&gt;Port2 should be used.</w:t>
      </w:r>
    </w:p>
    <w:p w14:paraId="5F81B136" w14:textId="77777777" w:rsidR="00931A5C" w:rsidRDefault="00931A5C">
      <w:pPr>
        <w:ind w:left="720"/>
        <w:rPr>
          <w:bCs/>
          <w:sz w:val="24"/>
        </w:rPr>
      </w:pPr>
    </w:p>
    <w:p w14:paraId="0D785683" w14:textId="77777777" w:rsidR="00931A5C" w:rsidRDefault="00931A5C">
      <w:pPr>
        <w:ind w:left="720"/>
        <w:rPr>
          <w:b/>
          <w:sz w:val="24"/>
        </w:rPr>
      </w:pPr>
      <w:r>
        <w:rPr>
          <w:b/>
          <w:sz w:val="24"/>
        </w:rPr>
        <w:t>Un-calibrated Loss at 1MHz</w:t>
      </w:r>
    </w:p>
    <w:p w14:paraId="5C9B96A9" w14:textId="77777777" w:rsidR="00931A5C" w:rsidRDefault="00931A5C">
      <w:pPr>
        <w:ind w:left="720"/>
        <w:rPr>
          <w:bCs/>
          <w:sz w:val="24"/>
        </w:rPr>
      </w:pPr>
      <w:r>
        <w:rPr>
          <w:bCs/>
          <w:sz w:val="24"/>
        </w:rPr>
        <w:t>This is the un-calibrated loss on the network analyzer at 1MHz. To check what this value should be, run a continuity test on the thru cable, the value displayed is the Loss. The default is -1.5, this should be used for most systems. The only time this would need to be changed is in the event of a custom system configuration with much more cabling or additional switching after the balun</w:t>
      </w:r>
    </w:p>
    <w:p w14:paraId="57EFBEA4" w14:textId="77777777" w:rsidR="00931A5C" w:rsidRDefault="00931A5C">
      <w:pPr>
        <w:ind w:left="720"/>
        <w:rPr>
          <w:bCs/>
          <w:sz w:val="24"/>
        </w:rPr>
      </w:pPr>
    </w:p>
    <w:p w14:paraId="23716CFA" w14:textId="77777777" w:rsidR="00931A5C" w:rsidRDefault="00931A5C">
      <w:pPr>
        <w:ind w:left="720"/>
        <w:rPr>
          <w:b/>
          <w:sz w:val="24"/>
        </w:rPr>
      </w:pPr>
      <w:r>
        <w:rPr>
          <w:b/>
          <w:sz w:val="24"/>
        </w:rPr>
        <w:t>Decimal Point Precision</w:t>
      </w:r>
    </w:p>
    <w:p w14:paraId="516E6CAA" w14:textId="77777777" w:rsidR="00931A5C" w:rsidRDefault="00931A5C">
      <w:pPr>
        <w:ind w:left="720"/>
        <w:rPr>
          <w:bCs/>
          <w:sz w:val="24"/>
        </w:rPr>
      </w:pPr>
      <w:r>
        <w:rPr>
          <w:bCs/>
          <w:sz w:val="24"/>
        </w:rPr>
        <w:t>This allows the precision of the results to be specified. Any value between 0 and 11 can be set. 3 is the default, this would display and limit check results to 3 decimal places, for example: 103.436.</w:t>
      </w:r>
    </w:p>
    <w:p w14:paraId="144B984B" w14:textId="77777777" w:rsidR="00931A5C" w:rsidRDefault="00931A5C">
      <w:pPr>
        <w:rPr>
          <w:bCs/>
          <w:sz w:val="24"/>
        </w:rPr>
      </w:pPr>
    </w:p>
    <w:p w14:paraId="331E2341" w14:textId="77777777" w:rsidR="00931A5C" w:rsidRDefault="00931A5C">
      <w:pPr>
        <w:rPr>
          <w:bCs/>
          <w:sz w:val="24"/>
        </w:rPr>
      </w:pPr>
    </w:p>
    <w:p w14:paraId="263B3C52" w14:textId="77777777" w:rsidR="00931A5C" w:rsidRDefault="00931A5C">
      <w:pPr>
        <w:pStyle w:val="Heading2"/>
      </w:pPr>
      <w:bookmarkStart w:id="29" w:name="_Toc503911370"/>
      <w:r>
        <w:t>System Configuration</w:t>
      </w:r>
      <w:bookmarkEnd w:id="29"/>
    </w:p>
    <w:p w14:paraId="4985E91C" w14:textId="77777777" w:rsidR="00931A5C" w:rsidRDefault="00931A5C">
      <w:pPr>
        <w:rPr>
          <w:b/>
          <w:sz w:val="24"/>
          <w:u w:val="single"/>
        </w:rPr>
      </w:pPr>
    </w:p>
    <w:p w14:paraId="314CB06A" w14:textId="77777777" w:rsidR="00931A5C" w:rsidRDefault="00931A5C">
      <w:r>
        <w:object w:dxaOrig="1560" w:dyaOrig="465" w14:anchorId="29A9041B">
          <v:shape id="_x0000_i1040" type="#_x0000_t75" style="width:78pt;height:23.25pt" o:ole="">
            <v:imagedata r:id="rId52" o:title=""/>
          </v:shape>
          <o:OLEObject Type="Embed" ProgID="PBrush" ShapeID="_x0000_i1040" DrawAspect="Content" ObjectID="_1740563399" r:id="rId53"/>
        </w:object>
      </w:r>
    </w:p>
    <w:p w14:paraId="661892CB" w14:textId="77777777" w:rsidR="00931A5C" w:rsidRDefault="00931A5C">
      <w:pPr>
        <w:rPr>
          <w:b/>
          <w:sz w:val="24"/>
          <w:u w:val="single"/>
        </w:rPr>
      </w:pPr>
    </w:p>
    <w:p w14:paraId="57C4701A" w14:textId="77777777" w:rsidR="00931A5C" w:rsidRDefault="00931A5C">
      <w:pPr>
        <w:pStyle w:val="BodyText2"/>
        <w:tabs>
          <w:tab w:val="clear" w:pos="284"/>
        </w:tabs>
        <w:rPr>
          <w:bCs/>
          <w:noProof w:val="0"/>
        </w:rPr>
      </w:pPr>
      <w:r>
        <w:rPr>
          <w:bCs/>
          <w:noProof w:val="0"/>
        </w:rPr>
        <w:t>The following options can be configured from the System Configuration section:</w:t>
      </w:r>
    </w:p>
    <w:p w14:paraId="260D870A" w14:textId="77777777" w:rsidR="00931A5C" w:rsidRDefault="00931A5C">
      <w:pPr>
        <w:rPr>
          <w:b/>
          <w:sz w:val="24"/>
          <w:u w:val="single"/>
        </w:rPr>
      </w:pPr>
    </w:p>
    <w:p w14:paraId="70024C31" w14:textId="77777777" w:rsidR="00931A5C" w:rsidRDefault="00931A5C">
      <w:pPr>
        <w:ind w:left="720"/>
        <w:rPr>
          <w:b/>
          <w:sz w:val="24"/>
        </w:rPr>
      </w:pPr>
      <w:r>
        <w:rPr>
          <w:b/>
          <w:sz w:val="24"/>
        </w:rPr>
        <w:t>Calibrations</w:t>
      </w:r>
    </w:p>
    <w:p w14:paraId="2331F188" w14:textId="77777777" w:rsidR="00931A5C" w:rsidRDefault="00931A5C">
      <w:pPr>
        <w:ind w:left="720"/>
        <w:rPr>
          <w:bCs/>
          <w:sz w:val="24"/>
        </w:rPr>
      </w:pPr>
      <w:r>
        <w:rPr>
          <w:bCs/>
          <w:sz w:val="24"/>
        </w:rPr>
        <w:t>The directory path where the Calibration files are to be stored. (can be any local or network drive)</w:t>
      </w:r>
    </w:p>
    <w:p w14:paraId="4E0BC074" w14:textId="77777777" w:rsidR="00931A5C" w:rsidRDefault="00931A5C">
      <w:pPr>
        <w:ind w:left="720"/>
        <w:rPr>
          <w:bCs/>
          <w:sz w:val="24"/>
        </w:rPr>
      </w:pPr>
    </w:p>
    <w:p w14:paraId="33E2F802" w14:textId="77777777" w:rsidR="00931A5C" w:rsidRDefault="00931A5C">
      <w:pPr>
        <w:ind w:left="720"/>
        <w:rPr>
          <w:b/>
          <w:sz w:val="24"/>
        </w:rPr>
      </w:pPr>
      <w:r>
        <w:rPr>
          <w:b/>
          <w:sz w:val="24"/>
        </w:rPr>
        <w:lastRenderedPageBreak/>
        <w:t>Instrument Setup Files</w:t>
      </w:r>
    </w:p>
    <w:p w14:paraId="255144B6" w14:textId="77777777" w:rsidR="00931A5C" w:rsidRDefault="00931A5C">
      <w:pPr>
        <w:ind w:left="720"/>
        <w:rPr>
          <w:bCs/>
          <w:sz w:val="24"/>
        </w:rPr>
      </w:pPr>
      <w:r>
        <w:rPr>
          <w:bCs/>
          <w:sz w:val="24"/>
        </w:rPr>
        <w:t>The directory path where the Instrument Setup files are to be stored. (can be any local or network drive)</w:t>
      </w:r>
    </w:p>
    <w:p w14:paraId="39C5C7BE" w14:textId="77777777" w:rsidR="00931A5C" w:rsidRDefault="00931A5C">
      <w:pPr>
        <w:ind w:left="720"/>
        <w:rPr>
          <w:bCs/>
          <w:sz w:val="24"/>
        </w:rPr>
      </w:pPr>
    </w:p>
    <w:p w14:paraId="738CA4C1" w14:textId="77777777" w:rsidR="00931A5C" w:rsidRDefault="00931A5C">
      <w:pPr>
        <w:ind w:left="720"/>
        <w:rPr>
          <w:b/>
          <w:sz w:val="24"/>
        </w:rPr>
      </w:pPr>
      <w:r>
        <w:rPr>
          <w:b/>
          <w:sz w:val="24"/>
        </w:rPr>
        <w:t>Test Sequences</w:t>
      </w:r>
    </w:p>
    <w:p w14:paraId="75996D0E" w14:textId="77777777" w:rsidR="00931A5C" w:rsidRDefault="00931A5C">
      <w:pPr>
        <w:ind w:left="720"/>
        <w:rPr>
          <w:bCs/>
          <w:sz w:val="24"/>
        </w:rPr>
      </w:pPr>
      <w:r>
        <w:rPr>
          <w:bCs/>
          <w:sz w:val="24"/>
        </w:rPr>
        <w:t>The directory path where the Test Sequence files are stored. (can be any local or network drive)</w:t>
      </w:r>
    </w:p>
    <w:p w14:paraId="19F9B67D" w14:textId="77777777" w:rsidR="00931A5C" w:rsidRDefault="00931A5C">
      <w:pPr>
        <w:ind w:left="720"/>
        <w:rPr>
          <w:bCs/>
          <w:sz w:val="24"/>
        </w:rPr>
      </w:pPr>
    </w:p>
    <w:p w14:paraId="1BDA8B64" w14:textId="77777777" w:rsidR="00931A5C" w:rsidRDefault="00931A5C">
      <w:pPr>
        <w:ind w:left="720"/>
        <w:rPr>
          <w:b/>
          <w:sz w:val="24"/>
        </w:rPr>
      </w:pPr>
      <w:r>
        <w:rPr>
          <w:b/>
          <w:sz w:val="24"/>
        </w:rPr>
        <w:t>Limit Line Masks</w:t>
      </w:r>
    </w:p>
    <w:p w14:paraId="2A2234BA" w14:textId="77777777" w:rsidR="00931A5C" w:rsidRDefault="00931A5C">
      <w:pPr>
        <w:ind w:left="720"/>
        <w:rPr>
          <w:bCs/>
          <w:sz w:val="24"/>
        </w:rPr>
      </w:pPr>
      <w:r>
        <w:rPr>
          <w:bCs/>
          <w:sz w:val="24"/>
        </w:rPr>
        <w:t>The directory path where the Limit Line files are to be stored. (can be any local or network drive)</w:t>
      </w:r>
    </w:p>
    <w:p w14:paraId="7D4D7C4A" w14:textId="77777777" w:rsidR="00931A5C" w:rsidRDefault="00931A5C">
      <w:pPr>
        <w:ind w:left="720"/>
        <w:rPr>
          <w:bCs/>
          <w:sz w:val="24"/>
        </w:rPr>
      </w:pPr>
    </w:p>
    <w:p w14:paraId="20A60FFB" w14:textId="77777777" w:rsidR="00931A5C" w:rsidRDefault="00931A5C">
      <w:pPr>
        <w:ind w:left="720"/>
        <w:rPr>
          <w:b/>
          <w:sz w:val="24"/>
        </w:rPr>
      </w:pPr>
      <w:r>
        <w:rPr>
          <w:b/>
          <w:sz w:val="24"/>
        </w:rPr>
        <w:t>Product List</w:t>
      </w:r>
    </w:p>
    <w:p w14:paraId="1DBFD5A5" w14:textId="77777777" w:rsidR="00931A5C" w:rsidRDefault="00931A5C">
      <w:pPr>
        <w:ind w:left="720"/>
        <w:rPr>
          <w:bCs/>
          <w:sz w:val="24"/>
        </w:rPr>
      </w:pPr>
      <w:r>
        <w:rPr>
          <w:bCs/>
          <w:sz w:val="24"/>
        </w:rPr>
        <w:t>The directory path where the Lists are to be stored. (can be any local or network drive)</w:t>
      </w:r>
    </w:p>
    <w:p w14:paraId="6373DD07" w14:textId="77777777" w:rsidR="00931A5C" w:rsidRDefault="00931A5C">
      <w:pPr>
        <w:ind w:left="720"/>
        <w:rPr>
          <w:bCs/>
          <w:sz w:val="24"/>
        </w:rPr>
      </w:pPr>
    </w:p>
    <w:p w14:paraId="6EF33752" w14:textId="77777777" w:rsidR="00931A5C" w:rsidRDefault="00931A5C">
      <w:pPr>
        <w:ind w:left="720"/>
        <w:rPr>
          <w:b/>
          <w:sz w:val="24"/>
        </w:rPr>
      </w:pPr>
      <w:r>
        <w:rPr>
          <w:b/>
          <w:sz w:val="24"/>
        </w:rPr>
        <w:t>Specification Files</w:t>
      </w:r>
    </w:p>
    <w:p w14:paraId="039E4692" w14:textId="77777777" w:rsidR="00931A5C" w:rsidRDefault="00931A5C">
      <w:pPr>
        <w:ind w:left="720"/>
        <w:rPr>
          <w:bCs/>
          <w:sz w:val="24"/>
        </w:rPr>
      </w:pPr>
      <w:r>
        <w:rPr>
          <w:bCs/>
          <w:sz w:val="24"/>
        </w:rPr>
        <w:t>The directory path where the Specification files are to be stored. (can be any local or network drive)</w:t>
      </w:r>
    </w:p>
    <w:p w14:paraId="6A05F33A" w14:textId="77777777" w:rsidR="00931A5C" w:rsidRDefault="00931A5C">
      <w:pPr>
        <w:ind w:left="720"/>
        <w:rPr>
          <w:bCs/>
          <w:sz w:val="24"/>
        </w:rPr>
      </w:pPr>
    </w:p>
    <w:p w14:paraId="0150EE03" w14:textId="77777777" w:rsidR="00931A5C" w:rsidRDefault="009B1929">
      <w:pPr>
        <w:ind w:left="720"/>
        <w:rPr>
          <w:b/>
          <w:sz w:val="24"/>
        </w:rPr>
      </w:pPr>
      <w:r>
        <w:rPr>
          <w:b/>
          <w:sz w:val="24"/>
        </w:rPr>
        <w:t>Prompt</w:t>
      </w:r>
      <w:r w:rsidR="00931A5C">
        <w:rPr>
          <w:b/>
          <w:sz w:val="24"/>
        </w:rPr>
        <w:t xml:space="preserve"> Files</w:t>
      </w:r>
    </w:p>
    <w:p w14:paraId="18C798D2" w14:textId="77777777" w:rsidR="00931A5C" w:rsidRDefault="00931A5C">
      <w:pPr>
        <w:ind w:left="720"/>
        <w:rPr>
          <w:bCs/>
          <w:sz w:val="24"/>
        </w:rPr>
      </w:pPr>
      <w:r>
        <w:rPr>
          <w:bCs/>
          <w:sz w:val="24"/>
        </w:rPr>
        <w:t>The dire</w:t>
      </w:r>
      <w:r w:rsidR="009B1929">
        <w:rPr>
          <w:bCs/>
          <w:sz w:val="24"/>
        </w:rPr>
        <w:t>ctory path where the Prompt</w:t>
      </w:r>
      <w:r>
        <w:rPr>
          <w:bCs/>
          <w:sz w:val="24"/>
        </w:rPr>
        <w:t xml:space="preserve"> files are to be stored. (can be any local or network drive)</w:t>
      </w:r>
    </w:p>
    <w:p w14:paraId="3C3E7ED1" w14:textId="77777777" w:rsidR="00931A5C" w:rsidRDefault="00931A5C">
      <w:pPr>
        <w:ind w:left="720"/>
        <w:rPr>
          <w:bCs/>
          <w:sz w:val="24"/>
        </w:rPr>
      </w:pPr>
    </w:p>
    <w:p w14:paraId="4493E4B1" w14:textId="77777777" w:rsidR="00931A5C" w:rsidRDefault="00931A5C">
      <w:pPr>
        <w:ind w:left="720"/>
        <w:rPr>
          <w:b/>
          <w:sz w:val="24"/>
        </w:rPr>
      </w:pPr>
      <w:r>
        <w:rPr>
          <w:b/>
          <w:sz w:val="24"/>
        </w:rPr>
        <w:t>Log Files</w:t>
      </w:r>
    </w:p>
    <w:p w14:paraId="78B9247A" w14:textId="77777777" w:rsidR="00931A5C" w:rsidRDefault="00931A5C">
      <w:pPr>
        <w:ind w:left="720"/>
        <w:rPr>
          <w:bCs/>
          <w:sz w:val="24"/>
        </w:rPr>
      </w:pPr>
      <w:r>
        <w:rPr>
          <w:bCs/>
          <w:sz w:val="24"/>
        </w:rPr>
        <w:t>The directory path where the Log files are to be stored. (can be any local or network drive)</w:t>
      </w:r>
    </w:p>
    <w:p w14:paraId="71B955C7" w14:textId="77777777" w:rsidR="00931A5C" w:rsidRDefault="00931A5C">
      <w:pPr>
        <w:ind w:left="720"/>
        <w:rPr>
          <w:bCs/>
          <w:sz w:val="24"/>
        </w:rPr>
      </w:pPr>
    </w:p>
    <w:p w14:paraId="6E1C9E10" w14:textId="77777777" w:rsidR="00931A5C" w:rsidRDefault="00931A5C">
      <w:pPr>
        <w:ind w:left="720"/>
        <w:rPr>
          <w:b/>
          <w:sz w:val="24"/>
        </w:rPr>
      </w:pPr>
      <w:r>
        <w:rPr>
          <w:b/>
          <w:sz w:val="24"/>
        </w:rPr>
        <w:t>System Identity</w:t>
      </w:r>
    </w:p>
    <w:p w14:paraId="5AE8C5DF" w14:textId="77777777" w:rsidR="00931A5C" w:rsidRDefault="00931A5C">
      <w:pPr>
        <w:ind w:left="720"/>
        <w:rPr>
          <w:bCs/>
          <w:sz w:val="24"/>
        </w:rPr>
      </w:pPr>
      <w:r>
        <w:rPr>
          <w:bCs/>
          <w:sz w:val="24"/>
        </w:rPr>
        <w:t>Stores the name of the current system for trace-ability of results. (e.g. Production1, Lab, R&amp;D etc.) This is particularly useful where more than one test system is being used, and the results for each one need to be traced.</w:t>
      </w:r>
    </w:p>
    <w:p w14:paraId="2EFBD1CE" w14:textId="77777777" w:rsidR="00931A5C" w:rsidRDefault="00931A5C">
      <w:pPr>
        <w:ind w:left="720"/>
        <w:rPr>
          <w:bCs/>
          <w:sz w:val="24"/>
        </w:rPr>
      </w:pPr>
    </w:p>
    <w:p w14:paraId="0DACA4DB" w14:textId="77777777" w:rsidR="00931A5C" w:rsidRDefault="00931A5C">
      <w:pPr>
        <w:ind w:left="720"/>
        <w:rPr>
          <w:b/>
          <w:sz w:val="24"/>
        </w:rPr>
      </w:pPr>
      <w:r>
        <w:rPr>
          <w:b/>
          <w:sz w:val="24"/>
        </w:rPr>
        <w:t>File Logging</w:t>
      </w:r>
    </w:p>
    <w:p w14:paraId="333D10F1" w14:textId="77777777" w:rsidR="00931A5C" w:rsidRDefault="00931A5C">
      <w:pPr>
        <w:ind w:left="720"/>
        <w:rPr>
          <w:bCs/>
          <w:sz w:val="24"/>
        </w:rPr>
      </w:pPr>
      <w:r>
        <w:rPr>
          <w:bCs/>
          <w:sz w:val="24"/>
        </w:rPr>
        <w:t>Logs details of testing, calibrations and editing details of every cable test file for complete trace-ability.</w:t>
      </w:r>
    </w:p>
    <w:p w14:paraId="48BFCDE9" w14:textId="77777777" w:rsidR="00931A5C" w:rsidRDefault="00931A5C">
      <w:pPr>
        <w:ind w:left="720"/>
        <w:rPr>
          <w:bCs/>
          <w:sz w:val="24"/>
        </w:rPr>
      </w:pPr>
    </w:p>
    <w:p w14:paraId="014B2DC1" w14:textId="77777777" w:rsidR="00931A5C" w:rsidRDefault="00931A5C">
      <w:pPr>
        <w:ind w:left="720"/>
        <w:rPr>
          <w:b/>
          <w:sz w:val="24"/>
        </w:rPr>
      </w:pPr>
      <w:r>
        <w:rPr>
          <w:b/>
          <w:sz w:val="24"/>
        </w:rPr>
        <w:t>Language</w:t>
      </w:r>
    </w:p>
    <w:p w14:paraId="3C26EAE1" w14:textId="77777777" w:rsidR="00931A5C" w:rsidRDefault="00931A5C">
      <w:pPr>
        <w:ind w:left="720"/>
        <w:rPr>
          <w:bCs/>
          <w:sz w:val="24"/>
        </w:rPr>
      </w:pPr>
      <w:r>
        <w:rPr>
          <w:bCs/>
          <w:sz w:val="24"/>
        </w:rPr>
        <w:t xml:space="preserve">The language to be used for the full range of system prompts, menu items and button controls. Available languages are: English, French, German, Mandarin, Simple Chinese and Korean. English is the default. The translation files are stored in the C:\CableTest\ directory under the filename </w:t>
      </w:r>
      <w:proofErr w:type="spellStart"/>
      <w:r>
        <w:rPr>
          <w:bCs/>
          <w:sz w:val="24"/>
        </w:rPr>
        <w:t>Ln.nfo</w:t>
      </w:r>
      <w:proofErr w:type="spellEnd"/>
      <w:r>
        <w:rPr>
          <w:bCs/>
          <w:sz w:val="24"/>
        </w:rPr>
        <w:t>, where n is the number of a language. It is recommended that these files are not changed, but they can be modified with caution.</w:t>
      </w:r>
    </w:p>
    <w:p w14:paraId="3C0D8232" w14:textId="77777777" w:rsidR="00931A5C" w:rsidRDefault="00931A5C">
      <w:pPr>
        <w:rPr>
          <w:bCs/>
          <w:sz w:val="24"/>
        </w:rPr>
      </w:pPr>
    </w:p>
    <w:p w14:paraId="6D488FE7" w14:textId="77777777" w:rsidR="00931A5C" w:rsidRDefault="00931A5C">
      <w:pPr>
        <w:rPr>
          <w:b/>
          <w:sz w:val="24"/>
          <w:u w:val="single"/>
        </w:rPr>
      </w:pPr>
    </w:p>
    <w:p w14:paraId="13C585A9" w14:textId="77777777" w:rsidR="00931A5C" w:rsidRDefault="00931A5C">
      <w:pPr>
        <w:pStyle w:val="Heading2"/>
      </w:pPr>
      <w:bookmarkStart w:id="30" w:name="_Toc503911371"/>
      <w:r>
        <w:lastRenderedPageBreak/>
        <w:t>Logon Configuration</w:t>
      </w:r>
      <w:bookmarkEnd w:id="30"/>
    </w:p>
    <w:p w14:paraId="1BA557DF" w14:textId="77777777" w:rsidR="00931A5C" w:rsidRDefault="00931A5C">
      <w:pPr>
        <w:rPr>
          <w:b/>
          <w:sz w:val="24"/>
          <w:u w:val="single"/>
        </w:rPr>
      </w:pPr>
    </w:p>
    <w:p w14:paraId="3128D7AF" w14:textId="77777777" w:rsidR="00931A5C" w:rsidRDefault="00931A5C">
      <w:r>
        <w:object w:dxaOrig="1830" w:dyaOrig="435" w14:anchorId="540F5740">
          <v:shape id="_x0000_i1041" type="#_x0000_t75" style="width:91.5pt;height:21.75pt" o:ole="">
            <v:imagedata r:id="rId54" o:title=""/>
          </v:shape>
          <o:OLEObject Type="Embed" ProgID="PBrush" ShapeID="_x0000_i1041" DrawAspect="Content" ObjectID="_1740563400" r:id="rId55"/>
        </w:object>
      </w:r>
    </w:p>
    <w:p w14:paraId="06E72DF8" w14:textId="77777777" w:rsidR="00931A5C" w:rsidRDefault="00931A5C">
      <w:pPr>
        <w:rPr>
          <w:b/>
          <w:sz w:val="24"/>
          <w:u w:val="single"/>
        </w:rPr>
      </w:pPr>
    </w:p>
    <w:p w14:paraId="6DDB2AF4" w14:textId="77777777" w:rsidR="00931A5C" w:rsidRDefault="00931A5C">
      <w:pPr>
        <w:pStyle w:val="BodyText2"/>
        <w:tabs>
          <w:tab w:val="clear" w:pos="284"/>
        </w:tabs>
        <w:rPr>
          <w:bCs/>
          <w:noProof w:val="0"/>
        </w:rPr>
      </w:pPr>
      <w:r>
        <w:rPr>
          <w:bCs/>
          <w:noProof w:val="0"/>
        </w:rPr>
        <w:t>The following Logon options can be configured:</w:t>
      </w:r>
    </w:p>
    <w:p w14:paraId="0C0BC4C3" w14:textId="77777777" w:rsidR="00931A5C" w:rsidRDefault="00931A5C">
      <w:pPr>
        <w:rPr>
          <w:b/>
          <w:sz w:val="24"/>
          <w:u w:val="single"/>
        </w:rPr>
      </w:pPr>
    </w:p>
    <w:p w14:paraId="3A881288" w14:textId="77777777" w:rsidR="00931A5C" w:rsidRDefault="00931A5C">
      <w:pPr>
        <w:ind w:left="720"/>
        <w:rPr>
          <w:b/>
          <w:sz w:val="24"/>
        </w:rPr>
      </w:pPr>
      <w:r>
        <w:rPr>
          <w:b/>
          <w:sz w:val="24"/>
        </w:rPr>
        <w:t>Auto Log-off After test</w:t>
      </w:r>
    </w:p>
    <w:p w14:paraId="113BACE6" w14:textId="77777777" w:rsidR="00931A5C" w:rsidRDefault="00931A5C">
      <w:pPr>
        <w:ind w:left="720"/>
        <w:rPr>
          <w:bCs/>
          <w:sz w:val="24"/>
        </w:rPr>
      </w:pPr>
      <w:r>
        <w:rPr>
          <w:bCs/>
          <w:sz w:val="24"/>
        </w:rPr>
        <w:t>Forces the system to automatically log-off the current user at the end of a test.</w:t>
      </w:r>
    </w:p>
    <w:p w14:paraId="39649D97" w14:textId="77777777" w:rsidR="00931A5C" w:rsidRDefault="00931A5C">
      <w:pPr>
        <w:ind w:left="720"/>
        <w:rPr>
          <w:bCs/>
          <w:sz w:val="24"/>
        </w:rPr>
      </w:pPr>
    </w:p>
    <w:p w14:paraId="63FE7FDF" w14:textId="77777777" w:rsidR="00931A5C" w:rsidRDefault="00931A5C">
      <w:pPr>
        <w:ind w:left="720"/>
        <w:rPr>
          <w:b/>
          <w:sz w:val="24"/>
        </w:rPr>
      </w:pPr>
      <w:r>
        <w:rPr>
          <w:b/>
          <w:sz w:val="24"/>
        </w:rPr>
        <w:t>Shift Entry</w:t>
      </w:r>
    </w:p>
    <w:p w14:paraId="357C7BEF" w14:textId="77777777" w:rsidR="00931A5C" w:rsidRDefault="00931A5C">
      <w:pPr>
        <w:ind w:left="720"/>
        <w:rPr>
          <w:bCs/>
          <w:sz w:val="24"/>
        </w:rPr>
      </w:pPr>
      <w:r>
        <w:rPr>
          <w:bCs/>
          <w:sz w:val="24"/>
        </w:rPr>
        <w:t>Prompts for the user to enter a shift number at logon.</w:t>
      </w:r>
    </w:p>
    <w:p w14:paraId="03AB4536" w14:textId="77777777" w:rsidR="00931A5C" w:rsidRDefault="00931A5C">
      <w:pPr>
        <w:ind w:left="720"/>
        <w:rPr>
          <w:bCs/>
          <w:sz w:val="24"/>
          <w:u w:val="single"/>
        </w:rPr>
      </w:pPr>
    </w:p>
    <w:p w14:paraId="5C8AE3BC" w14:textId="77777777" w:rsidR="00931A5C" w:rsidRDefault="00931A5C">
      <w:pPr>
        <w:ind w:left="720"/>
        <w:rPr>
          <w:b/>
          <w:sz w:val="24"/>
        </w:rPr>
      </w:pPr>
      <w:r>
        <w:rPr>
          <w:b/>
          <w:sz w:val="24"/>
        </w:rPr>
        <w:t>User Name Required</w:t>
      </w:r>
    </w:p>
    <w:p w14:paraId="574F8933" w14:textId="77777777" w:rsidR="00931A5C" w:rsidRDefault="00931A5C">
      <w:pPr>
        <w:ind w:left="720"/>
        <w:rPr>
          <w:bCs/>
          <w:sz w:val="24"/>
        </w:rPr>
      </w:pPr>
      <w:r>
        <w:rPr>
          <w:bCs/>
          <w:sz w:val="24"/>
        </w:rPr>
        <w:t>Specifies if the user name should be entered at logon. If system security is an issue, this option should be enabled.</w:t>
      </w:r>
    </w:p>
    <w:p w14:paraId="214F4491" w14:textId="77777777" w:rsidR="00931A5C" w:rsidRDefault="00931A5C">
      <w:pPr>
        <w:rPr>
          <w:b/>
          <w:sz w:val="24"/>
          <w:u w:val="single"/>
        </w:rPr>
      </w:pPr>
    </w:p>
    <w:p w14:paraId="79063CBF" w14:textId="77777777" w:rsidR="00931A5C" w:rsidRDefault="00931A5C">
      <w:pPr>
        <w:rPr>
          <w:b/>
          <w:sz w:val="24"/>
          <w:u w:val="single"/>
        </w:rPr>
      </w:pPr>
    </w:p>
    <w:p w14:paraId="7F5575ED" w14:textId="77777777" w:rsidR="00931A5C" w:rsidRDefault="00931A5C">
      <w:pPr>
        <w:pStyle w:val="Heading2"/>
      </w:pPr>
      <w:bookmarkStart w:id="31" w:name="_Toc503911372"/>
      <w:r>
        <w:t>User Entry Configuration</w:t>
      </w:r>
      <w:bookmarkEnd w:id="31"/>
    </w:p>
    <w:p w14:paraId="0C99FFC2" w14:textId="77777777" w:rsidR="00931A5C" w:rsidRDefault="00931A5C">
      <w:pPr>
        <w:rPr>
          <w:b/>
          <w:sz w:val="24"/>
        </w:rPr>
      </w:pPr>
    </w:p>
    <w:p w14:paraId="0AF5764B" w14:textId="77777777" w:rsidR="00931A5C" w:rsidRDefault="00931A5C">
      <w:r>
        <w:object w:dxaOrig="1920" w:dyaOrig="495" w14:anchorId="6B930B1D">
          <v:shape id="_x0000_i1042" type="#_x0000_t75" style="width:96pt;height:24.75pt" o:ole="">
            <v:imagedata r:id="rId56" o:title=""/>
          </v:shape>
          <o:OLEObject Type="Embed" ProgID="PBrush" ShapeID="_x0000_i1042" DrawAspect="Content" ObjectID="_1740563401" r:id="rId57"/>
        </w:object>
      </w:r>
    </w:p>
    <w:p w14:paraId="05C7D34C" w14:textId="77777777" w:rsidR="00931A5C" w:rsidRDefault="00931A5C">
      <w:pPr>
        <w:rPr>
          <w:b/>
          <w:sz w:val="24"/>
        </w:rPr>
      </w:pPr>
    </w:p>
    <w:p w14:paraId="5E01B8FD" w14:textId="77777777" w:rsidR="00931A5C" w:rsidRDefault="00931A5C">
      <w:pPr>
        <w:pStyle w:val="BodyText2"/>
        <w:tabs>
          <w:tab w:val="clear" w:pos="284"/>
        </w:tabs>
        <w:rPr>
          <w:bCs/>
          <w:noProof w:val="0"/>
        </w:rPr>
      </w:pPr>
      <w:r>
        <w:rPr>
          <w:bCs/>
          <w:noProof w:val="0"/>
        </w:rPr>
        <w:t>The following User Entry options can be configured:</w:t>
      </w:r>
    </w:p>
    <w:p w14:paraId="0322AC76" w14:textId="77777777" w:rsidR="00931A5C" w:rsidRDefault="00931A5C">
      <w:pPr>
        <w:rPr>
          <w:b/>
          <w:sz w:val="24"/>
        </w:rPr>
      </w:pPr>
    </w:p>
    <w:p w14:paraId="643EE995" w14:textId="77777777" w:rsidR="002B0EA3" w:rsidRDefault="002B0EA3">
      <w:pPr>
        <w:ind w:left="720"/>
        <w:rPr>
          <w:b/>
          <w:sz w:val="24"/>
        </w:rPr>
      </w:pPr>
      <w:r>
        <w:rPr>
          <w:b/>
          <w:sz w:val="24"/>
        </w:rPr>
        <w:t>Remember Settings</w:t>
      </w:r>
    </w:p>
    <w:p w14:paraId="5C93D43E" w14:textId="77777777" w:rsidR="002B0EA3" w:rsidRPr="002B0EA3" w:rsidRDefault="002B0EA3" w:rsidP="002B0EA3">
      <w:pPr>
        <w:ind w:left="720"/>
        <w:rPr>
          <w:sz w:val="24"/>
        </w:rPr>
      </w:pPr>
      <w:r w:rsidRPr="002B0EA3">
        <w:rPr>
          <w:sz w:val="24"/>
        </w:rPr>
        <w:t>When set to Enabled, the user entry fields from the last test will be inserted into the fields automatically at the start of every test.</w:t>
      </w:r>
      <w:r>
        <w:rPr>
          <w:sz w:val="24"/>
        </w:rPr>
        <w:t xml:space="preserve"> If set to Disabled, the fields will be left blank.</w:t>
      </w:r>
    </w:p>
    <w:p w14:paraId="2E423A92" w14:textId="77777777" w:rsidR="002B0EA3" w:rsidRDefault="002B0EA3" w:rsidP="002B0EA3">
      <w:pPr>
        <w:ind w:left="720"/>
        <w:rPr>
          <w:b/>
          <w:sz w:val="24"/>
        </w:rPr>
      </w:pPr>
    </w:p>
    <w:p w14:paraId="3DCDCA08" w14:textId="77777777" w:rsidR="00931A5C" w:rsidRDefault="00931A5C">
      <w:pPr>
        <w:ind w:left="720"/>
        <w:rPr>
          <w:b/>
          <w:sz w:val="24"/>
        </w:rPr>
      </w:pPr>
      <w:r>
        <w:rPr>
          <w:b/>
          <w:sz w:val="24"/>
        </w:rPr>
        <w:t>Temperature Entry</w:t>
      </w:r>
    </w:p>
    <w:p w14:paraId="1ACC6A54" w14:textId="77777777" w:rsidR="00931A5C" w:rsidRDefault="00931A5C">
      <w:pPr>
        <w:ind w:left="720"/>
        <w:rPr>
          <w:bCs/>
          <w:sz w:val="24"/>
        </w:rPr>
      </w:pPr>
      <w:r>
        <w:rPr>
          <w:bCs/>
          <w:sz w:val="24"/>
        </w:rPr>
        <w:t>Allows a temperature value to be entered in either °C or °F prior to testing, and applies a compensation algorithm to the Attenuation and DC Resistance tests.</w:t>
      </w:r>
    </w:p>
    <w:p w14:paraId="2F17CEB1" w14:textId="77777777" w:rsidR="00931A5C" w:rsidRDefault="00931A5C">
      <w:pPr>
        <w:ind w:left="720"/>
        <w:rPr>
          <w:bCs/>
          <w:sz w:val="24"/>
        </w:rPr>
      </w:pPr>
    </w:p>
    <w:p w14:paraId="3F611C4A" w14:textId="77777777" w:rsidR="00931A5C" w:rsidRDefault="00931A5C">
      <w:pPr>
        <w:ind w:left="720"/>
        <w:rPr>
          <w:b/>
          <w:sz w:val="24"/>
        </w:rPr>
      </w:pPr>
      <w:r>
        <w:rPr>
          <w:b/>
          <w:sz w:val="24"/>
        </w:rPr>
        <w:t>Length Entry</w:t>
      </w:r>
    </w:p>
    <w:p w14:paraId="0B87215F" w14:textId="77777777" w:rsidR="00931A5C" w:rsidRDefault="00931A5C">
      <w:pPr>
        <w:ind w:left="720"/>
        <w:rPr>
          <w:bCs/>
          <w:sz w:val="24"/>
        </w:rPr>
      </w:pPr>
      <w:r>
        <w:rPr>
          <w:bCs/>
          <w:sz w:val="24"/>
        </w:rPr>
        <w:t>Specifies the format to use for entering the cable length, this can be set to either Feet or Meters.</w:t>
      </w:r>
    </w:p>
    <w:p w14:paraId="5A17EEDC" w14:textId="77777777" w:rsidR="00931A5C" w:rsidRDefault="00931A5C">
      <w:pPr>
        <w:ind w:left="720"/>
        <w:rPr>
          <w:bCs/>
          <w:sz w:val="24"/>
        </w:rPr>
      </w:pPr>
    </w:p>
    <w:p w14:paraId="63335459" w14:textId="77777777" w:rsidR="00931A5C" w:rsidRDefault="00931A5C">
      <w:pPr>
        <w:ind w:left="720"/>
        <w:rPr>
          <w:b/>
          <w:sz w:val="24"/>
        </w:rPr>
      </w:pPr>
      <w:r>
        <w:rPr>
          <w:b/>
          <w:sz w:val="24"/>
        </w:rPr>
        <w:t>Post-Test Comments Entry</w:t>
      </w:r>
    </w:p>
    <w:p w14:paraId="4337BFC9" w14:textId="77777777" w:rsidR="00931A5C" w:rsidRDefault="00931A5C">
      <w:pPr>
        <w:ind w:left="720"/>
        <w:rPr>
          <w:bCs/>
          <w:sz w:val="24"/>
        </w:rPr>
      </w:pPr>
      <w:r>
        <w:rPr>
          <w:bCs/>
          <w:sz w:val="24"/>
        </w:rPr>
        <w:t>Allows a post-test comments entry screen to displayed at the end of every set of tests, and the comments stored in the results file.</w:t>
      </w:r>
    </w:p>
    <w:p w14:paraId="4CC5599C" w14:textId="77777777" w:rsidR="00931A5C" w:rsidRDefault="00931A5C">
      <w:pPr>
        <w:ind w:left="720"/>
        <w:rPr>
          <w:bCs/>
          <w:sz w:val="24"/>
        </w:rPr>
      </w:pPr>
    </w:p>
    <w:p w14:paraId="4A0B9C79" w14:textId="77777777" w:rsidR="00760442" w:rsidRPr="00760442" w:rsidRDefault="00760442">
      <w:pPr>
        <w:ind w:left="720"/>
        <w:rPr>
          <w:bCs/>
          <w:i/>
          <w:sz w:val="24"/>
        </w:rPr>
      </w:pPr>
      <w:r w:rsidRPr="00760442">
        <w:rPr>
          <w:bCs/>
          <w:i/>
          <w:sz w:val="24"/>
        </w:rPr>
        <w:t>(The following 3 items  are repeated 10 time in the system properties to allow up to 10 user entries to be specified.)</w:t>
      </w:r>
    </w:p>
    <w:p w14:paraId="3A7EAFE4" w14:textId="77777777" w:rsidR="00760442" w:rsidRDefault="00760442">
      <w:pPr>
        <w:ind w:left="720"/>
        <w:rPr>
          <w:bCs/>
          <w:sz w:val="24"/>
        </w:rPr>
      </w:pPr>
    </w:p>
    <w:p w14:paraId="292E80D1" w14:textId="77777777" w:rsidR="00931A5C" w:rsidRDefault="00931A5C">
      <w:pPr>
        <w:ind w:left="720"/>
        <w:rPr>
          <w:b/>
          <w:sz w:val="24"/>
        </w:rPr>
      </w:pPr>
      <w:r>
        <w:rPr>
          <w:b/>
          <w:sz w:val="24"/>
        </w:rPr>
        <w:t xml:space="preserve">Parameter </w:t>
      </w:r>
      <w:r w:rsidR="00760442">
        <w:rPr>
          <w:b/>
          <w:sz w:val="24"/>
        </w:rPr>
        <w:t>n</w:t>
      </w:r>
      <w:r>
        <w:rPr>
          <w:b/>
          <w:sz w:val="24"/>
        </w:rPr>
        <w:t xml:space="preserve"> Name</w:t>
      </w:r>
    </w:p>
    <w:p w14:paraId="7810943C" w14:textId="77777777" w:rsidR="007B6DC2" w:rsidRPr="007B6DC2" w:rsidRDefault="00760442" w:rsidP="007B6DC2">
      <w:pPr>
        <w:pStyle w:val="BodyText"/>
        <w:widowControl w:val="0"/>
        <w:spacing w:after="0"/>
        <w:ind w:left="720"/>
        <w:rPr>
          <w:sz w:val="24"/>
          <w:szCs w:val="24"/>
        </w:rPr>
      </w:pPr>
      <w:r w:rsidRPr="00760442">
        <w:rPr>
          <w:bCs/>
          <w:sz w:val="24"/>
        </w:rPr>
        <w:t xml:space="preserve">The name of the user entry parameter required before testing. This should be left </w:t>
      </w:r>
      <w:r w:rsidRPr="00760442">
        <w:rPr>
          <w:bCs/>
          <w:sz w:val="24"/>
        </w:rPr>
        <w:lastRenderedPageBreak/>
        <w:t xml:space="preserve">blank if no entry is required for this field. If the | symbol is inserted after the </w:t>
      </w:r>
      <w:r w:rsidRPr="007B6DC2">
        <w:rPr>
          <w:bCs/>
          <w:sz w:val="24"/>
          <w:szCs w:val="24"/>
        </w:rPr>
        <w:t>parameter name, it allows the default entry to be supplied (</w:t>
      </w:r>
      <w:proofErr w:type="spellStart"/>
      <w:r w:rsidRPr="007B6DC2">
        <w:rPr>
          <w:bCs/>
          <w:sz w:val="24"/>
          <w:szCs w:val="24"/>
        </w:rPr>
        <w:t>eg</w:t>
      </w:r>
      <w:proofErr w:type="spellEnd"/>
      <w:r w:rsidRPr="007B6DC2">
        <w:rPr>
          <w:bCs/>
          <w:sz w:val="24"/>
          <w:szCs w:val="24"/>
        </w:rPr>
        <w:t>: Batch Num|1081)</w:t>
      </w:r>
      <w:r w:rsidR="007B6DC2" w:rsidRPr="007B6DC2">
        <w:rPr>
          <w:bCs/>
          <w:sz w:val="24"/>
          <w:szCs w:val="24"/>
        </w:rPr>
        <w:t xml:space="preserve">. </w:t>
      </w:r>
      <w:r w:rsidR="007B6DC2">
        <w:rPr>
          <w:bCs/>
          <w:sz w:val="24"/>
          <w:szCs w:val="24"/>
        </w:rPr>
        <w:t>D</w:t>
      </w:r>
      <w:r w:rsidR="007B6DC2">
        <w:rPr>
          <w:sz w:val="24"/>
          <w:szCs w:val="24"/>
        </w:rPr>
        <w:t>rop down menu boxes can also be used</w:t>
      </w:r>
      <w:r w:rsidR="007B6DC2" w:rsidRPr="007B6DC2">
        <w:rPr>
          <w:sz w:val="24"/>
          <w:szCs w:val="24"/>
        </w:rPr>
        <w:t xml:space="preserve">. To configure this setup the entry name, and then list all the multiple-choice selections separated by the ‘|’ character. </w:t>
      </w:r>
      <w:proofErr w:type="spellStart"/>
      <w:r w:rsidR="007B6DC2" w:rsidRPr="007B6DC2">
        <w:rPr>
          <w:sz w:val="24"/>
          <w:szCs w:val="24"/>
        </w:rPr>
        <w:t>Eg</w:t>
      </w:r>
      <w:proofErr w:type="spellEnd"/>
      <w:r w:rsidR="007B6DC2" w:rsidRPr="007B6DC2">
        <w:rPr>
          <w:sz w:val="24"/>
          <w:szCs w:val="24"/>
        </w:rPr>
        <w:t xml:space="preserve">: ‘Country of </w:t>
      </w:r>
      <w:proofErr w:type="spellStart"/>
      <w:r w:rsidR="007B6DC2" w:rsidRPr="007B6DC2">
        <w:rPr>
          <w:sz w:val="24"/>
          <w:szCs w:val="24"/>
        </w:rPr>
        <w:t>Origin|USA|UK|China|Japan</w:t>
      </w:r>
      <w:proofErr w:type="spellEnd"/>
      <w:r w:rsidR="007B6DC2" w:rsidRPr="007B6DC2">
        <w:rPr>
          <w:sz w:val="24"/>
          <w:szCs w:val="24"/>
        </w:rPr>
        <w:t>’.</w:t>
      </w:r>
    </w:p>
    <w:p w14:paraId="2F13B87C" w14:textId="77777777" w:rsidR="00931A5C" w:rsidRDefault="00931A5C" w:rsidP="007B6DC2">
      <w:pPr>
        <w:rPr>
          <w:bCs/>
          <w:sz w:val="24"/>
        </w:rPr>
      </w:pPr>
    </w:p>
    <w:p w14:paraId="22993C19" w14:textId="77777777" w:rsidR="00931A5C" w:rsidRDefault="00931A5C">
      <w:pPr>
        <w:ind w:left="720"/>
        <w:rPr>
          <w:b/>
          <w:sz w:val="24"/>
        </w:rPr>
      </w:pPr>
      <w:r>
        <w:rPr>
          <w:b/>
          <w:sz w:val="24"/>
        </w:rPr>
        <w:t xml:space="preserve">Parameter </w:t>
      </w:r>
      <w:r w:rsidR="00760442">
        <w:rPr>
          <w:b/>
          <w:sz w:val="24"/>
        </w:rPr>
        <w:t>n</w:t>
      </w:r>
      <w:r>
        <w:rPr>
          <w:b/>
          <w:sz w:val="24"/>
        </w:rPr>
        <w:t xml:space="preserve"> Min Chars</w:t>
      </w:r>
    </w:p>
    <w:p w14:paraId="6BA356C2" w14:textId="77777777" w:rsidR="00931A5C" w:rsidRDefault="00931A5C">
      <w:pPr>
        <w:ind w:left="720"/>
        <w:rPr>
          <w:bCs/>
          <w:sz w:val="24"/>
        </w:rPr>
      </w:pPr>
      <w:r>
        <w:rPr>
          <w:bCs/>
          <w:sz w:val="24"/>
        </w:rPr>
        <w:t>The minimum number of characters required by the user entry parameter. (0 means it can be left blank)</w:t>
      </w:r>
    </w:p>
    <w:p w14:paraId="74443BD9" w14:textId="77777777" w:rsidR="00931A5C" w:rsidRDefault="00931A5C">
      <w:pPr>
        <w:ind w:left="720"/>
        <w:rPr>
          <w:bCs/>
          <w:sz w:val="24"/>
        </w:rPr>
      </w:pPr>
    </w:p>
    <w:p w14:paraId="78B8D8E8" w14:textId="77777777" w:rsidR="00931A5C" w:rsidRDefault="00931A5C">
      <w:pPr>
        <w:ind w:left="720"/>
        <w:rPr>
          <w:b/>
          <w:sz w:val="24"/>
        </w:rPr>
      </w:pPr>
      <w:r>
        <w:rPr>
          <w:b/>
          <w:sz w:val="24"/>
        </w:rPr>
        <w:t xml:space="preserve">Parameter </w:t>
      </w:r>
      <w:r w:rsidR="00760442">
        <w:rPr>
          <w:b/>
          <w:sz w:val="24"/>
        </w:rPr>
        <w:t>n</w:t>
      </w:r>
      <w:r>
        <w:rPr>
          <w:b/>
          <w:sz w:val="24"/>
        </w:rPr>
        <w:t xml:space="preserve"> Max Chars</w:t>
      </w:r>
    </w:p>
    <w:p w14:paraId="66663DD5" w14:textId="77777777" w:rsidR="00931A5C" w:rsidRDefault="00931A5C" w:rsidP="00760442">
      <w:pPr>
        <w:ind w:left="720"/>
        <w:rPr>
          <w:bCs/>
          <w:sz w:val="24"/>
        </w:rPr>
      </w:pPr>
      <w:r>
        <w:rPr>
          <w:bCs/>
          <w:sz w:val="24"/>
        </w:rPr>
        <w:t>The maximum number of characters required by the user entry parameter.</w:t>
      </w:r>
    </w:p>
    <w:p w14:paraId="7B5EF076" w14:textId="77777777" w:rsidR="001B343F" w:rsidRDefault="001B343F" w:rsidP="00760442">
      <w:pPr>
        <w:rPr>
          <w:b/>
          <w:sz w:val="24"/>
          <w:u w:val="single"/>
        </w:rPr>
      </w:pPr>
    </w:p>
    <w:p w14:paraId="043BE824" w14:textId="77777777" w:rsidR="00931A5C" w:rsidRDefault="00931A5C">
      <w:pPr>
        <w:rPr>
          <w:b/>
          <w:sz w:val="24"/>
          <w:u w:val="single"/>
        </w:rPr>
      </w:pPr>
    </w:p>
    <w:p w14:paraId="09455791" w14:textId="77777777" w:rsidR="00931A5C" w:rsidRDefault="00931A5C">
      <w:pPr>
        <w:pStyle w:val="Heading2"/>
      </w:pPr>
      <w:bookmarkStart w:id="32" w:name="_Toc503911373"/>
      <w:r>
        <w:t>Test Configuration</w:t>
      </w:r>
      <w:bookmarkEnd w:id="32"/>
    </w:p>
    <w:p w14:paraId="443D08C7" w14:textId="77777777" w:rsidR="00931A5C" w:rsidRDefault="00931A5C">
      <w:pPr>
        <w:rPr>
          <w:b/>
          <w:sz w:val="24"/>
        </w:rPr>
      </w:pPr>
    </w:p>
    <w:p w14:paraId="74868F7C" w14:textId="77777777" w:rsidR="00931A5C" w:rsidRDefault="00931A5C">
      <w:r>
        <w:object w:dxaOrig="1545" w:dyaOrig="495" w14:anchorId="031E41B6">
          <v:shape id="_x0000_i1043" type="#_x0000_t75" style="width:77.25pt;height:24.75pt" o:ole="">
            <v:imagedata r:id="rId58" o:title=""/>
          </v:shape>
          <o:OLEObject Type="Embed" ProgID="PBrush" ShapeID="_x0000_i1043" DrawAspect="Content" ObjectID="_1740563402" r:id="rId59"/>
        </w:object>
      </w:r>
    </w:p>
    <w:p w14:paraId="693B760A" w14:textId="77777777" w:rsidR="00931A5C" w:rsidRDefault="00931A5C">
      <w:pPr>
        <w:rPr>
          <w:b/>
          <w:sz w:val="24"/>
        </w:rPr>
      </w:pPr>
    </w:p>
    <w:p w14:paraId="292C505A" w14:textId="77777777" w:rsidR="00931A5C" w:rsidRDefault="00931A5C">
      <w:pPr>
        <w:pStyle w:val="BodyText2"/>
        <w:tabs>
          <w:tab w:val="clear" w:pos="284"/>
        </w:tabs>
        <w:rPr>
          <w:bCs/>
          <w:noProof w:val="0"/>
        </w:rPr>
      </w:pPr>
      <w:r>
        <w:rPr>
          <w:bCs/>
          <w:noProof w:val="0"/>
        </w:rPr>
        <w:t>The following Test options can be configured:</w:t>
      </w:r>
    </w:p>
    <w:p w14:paraId="241343B2" w14:textId="77777777" w:rsidR="00931A5C" w:rsidRDefault="00931A5C">
      <w:pPr>
        <w:rPr>
          <w:b/>
          <w:sz w:val="24"/>
        </w:rPr>
      </w:pPr>
    </w:p>
    <w:p w14:paraId="1218C395" w14:textId="77777777" w:rsidR="00931A5C" w:rsidRDefault="00931A5C">
      <w:pPr>
        <w:ind w:left="720"/>
        <w:rPr>
          <w:b/>
          <w:sz w:val="24"/>
        </w:rPr>
      </w:pPr>
      <w:r>
        <w:rPr>
          <w:b/>
          <w:sz w:val="24"/>
        </w:rPr>
        <w:t>Number of Re-tests</w:t>
      </w:r>
    </w:p>
    <w:p w14:paraId="5B13DC48" w14:textId="77777777" w:rsidR="00931A5C" w:rsidRDefault="00931A5C">
      <w:pPr>
        <w:ind w:left="720"/>
        <w:rPr>
          <w:bCs/>
          <w:sz w:val="24"/>
        </w:rPr>
      </w:pPr>
      <w:r>
        <w:rPr>
          <w:bCs/>
          <w:sz w:val="24"/>
        </w:rPr>
        <w:t>The number of times the operator will be allowed to re-test a failure.</w:t>
      </w:r>
    </w:p>
    <w:p w14:paraId="23F695FE" w14:textId="77777777" w:rsidR="00931A5C" w:rsidRDefault="00931A5C">
      <w:pPr>
        <w:ind w:left="720"/>
        <w:rPr>
          <w:bCs/>
          <w:sz w:val="24"/>
        </w:rPr>
      </w:pPr>
    </w:p>
    <w:p w14:paraId="45E4F0F6" w14:textId="77777777" w:rsidR="00931A5C" w:rsidRDefault="00931A5C">
      <w:pPr>
        <w:ind w:left="720"/>
        <w:rPr>
          <w:b/>
          <w:sz w:val="24"/>
        </w:rPr>
      </w:pPr>
      <w:r>
        <w:rPr>
          <w:b/>
          <w:sz w:val="24"/>
        </w:rPr>
        <w:t xml:space="preserve">Valid </w:t>
      </w:r>
      <w:smartTag w:uri="urn:schemas-microsoft-com:office:smarttags" w:element="place">
        <w:smartTag w:uri="urn:schemas-microsoft-com:office:smarttags" w:element="State">
          <w:r>
            <w:rPr>
              <w:b/>
              <w:sz w:val="24"/>
            </w:rPr>
            <w:t>Cal</w:t>
          </w:r>
        </w:smartTag>
      </w:smartTag>
      <w:r>
        <w:rPr>
          <w:b/>
          <w:sz w:val="24"/>
        </w:rPr>
        <w:t xml:space="preserve"> (Days)</w:t>
      </w:r>
    </w:p>
    <w:p w14:paraId="7AFCF657" w14:textId="77777777" w:rsidR="00931A5C" w:rsidRDefault="00931A5C">
      <w:pPr>
        <w:ind w:left="720"/>
        <w:rPr>
          <w:bCs/>
          <w:sz w:val="24"/>
        </w:rPr>
      </w:pPr>
      <w:r>
        <w:rPr>
          <w:bCs/>
          <w:sz w:val="24"/>
        </w:rPr>
        <w:t>The length of time in days for which a calibration will remain valid. (Setting this to 0 means the calibration never expires)</w:t>
      </w:r>
    </w:p>
    <w:p w14:paraId="558353CD" w14:textId="77777777" w:rsidR="00931A5C" w:rsidRDefault="00931A5C">
      <w:pPr>
        <w:ind w:left="720"/>
        <w:rPr>
          <w:bCs/>
          <w:sz w:val="24"/>
        </w:rPr>
      </w:pPr>
    </w:p>
    <w:p w14:paraId="2A32C467" w14:textId="77777777" w:rsidR="00931A5C" w:rsidRDefault="00931A5C">
      <w:pPr>
        <w:ind w:left="720"/>
        <w:rPr>
          <w:b/>
          <w:sz w:val="24"/>
        </w:rPr>
      </w:pPr>
      <w:r>
        <w:rPr>
          <w:b/>
          <w:sz w:val="24"/>
        </w:rPr>
        <w:t>Pause After Every Test</w:t>
      </w:r>
    </w:p>
    <w:p w14:paraId="78A57097" w14:textId="77777777" w:rsidR="00931A5C" w:rsidRDefault="00931A5C">
      <w:pPr>
        <w:ind w:left="720"/>
        <w:rPr>
          <w:bCs/>
          <w:sz w:val="24"/>
        </w:rPr>
      </w:pPr>
      <w:r>
        <w:rPr>
          <w:bCs/>
          <w:sz w:val="24"/>
        </w:rPr>
        <w:t>When enabled, the system will be paused after every test to allow results to be viewed.</w:t>
      </w:r>
    </w:p>
    <w:p w14:paraId="7DDD5480" w14:textId="77777777" w:rsidR="00931A5C" w:rsidRDefault="00931A5C">
      <w:pPr>
        <w:ind w:left="720"/>
        <w:rPr>
          <w:bCs/>
          <w:sz w:val="24"/>
        </w:rPr>
      </w:pPr>
    </w:p>
    <w:p w14:paraId="2EFFB840" w14:textId="77777777" w:rsidR="00931A5C" w:rsidRDefault="00931A5C">
      <w:pPr>
        <w:ind w:left="720"/>
        <w:rPr>
          <w:b/>
          <w:sz w:val="24"/>
        </w:rPr>
      </w:pPr>
      <w:r>
        <w:rPr>
          <w:b/>
          <w:sz w:val="24"/>
        </w:rPr>
        <w:t>Calibration Expiry</w:t>
      </w:r>
    </w:p>
    <w:p w14:paraId="234C2B92" w14:textId="77777777" w:rsidR="00931A5C" w:rsidRDefault="00931A5C">
      <w:pPr>
        <w:ind w:left="720"/>
        <w:rPr>
          <w:bCs/>
          <w:sz w:val="24"/>
        </w:rPr>
      </w:pPr>
      <w:r>
        <w:rPr>
          <w:bCs/>
          <w:sz w:val="24"/>
        </w:rPr>
        <w:t>What the system will do when a calibration expires. Either prevent further testing, or display a warning.</w:t>
      </w:r>
    </w:p>
    <w:p w14:paraId="3C303BFB" w14:textId="77777777" w:rsidR="00931A5C" w:rsidRDefault="00931A5C">
      <w:pPr>
        <w:ind w:left="720"/>
        <w:rPr>
          <w:bCs/>
          <w:sz w:val="24"/>
        </w:rPr>
      </w:pPr>
    </w:p>
    <w:p w14:paraId="2179F203" w14:textId="77777777" w:rsidR="00931A5C" w:rsidRDefault="00931A5C">
      <w:pPr>
        <w:ind w:left="720"/>
        <w:rPr>
          <w:b/>
          <w:sz w:val="24"/>
        </w:rPr>
      </w:pPr>
      <w:r>
        <w:rPr>
          <w:b/>
          <w:sz w:val="24"/>
        </w:rPr>
        <w:t>User Configurable Equations</w:t>
      </w:r>
    </w:p>
    <w:p w14:paraId="5E463128" w14:textId="77777777" w:rsidR="00931A5C" w:rsidRDefault="00931A5C">
      <w:pPr>
        <w:ind w:left="720"/>
        <w:rPr>
          <w:bCs/>
          <w:sz w:val="24"/>
        </w:rPr>
      </w:pPr>
      <w:r>
        <w:rPr>
          <w:bCs/>
          <w:sz w:val="24"/>
        </w:rPr>
        <w:t>This is an advanced software feature that is disabled by default. When enabled, it allows the algorithm used to calculate selected tests to be modified. A new entry box will be displayed in the specification file, and the default algorithm can be overwritten with any formula required.</w:t>
      </w:r>
    </w:p>
    <w:p w14:paraId="45D8C417" w14:textId="77777777" w:rsidR="00931A5C" w:rsidRDefault="00931A5C">
      <w:pPr>
        <w:ind w:left="720"/>
        <w:rPr>
          <w:bCs/>
          <w:sz w:val="24"/>
        </w:rPr>
      </w:pPr>
    </w:p>
    <w:p w14:paraId="27E78A29" w14:textId="77777777" w:rsidR="00931A5C" w:rsidRDefault="00931A5C">
      <w:pPr>
        <w:ind w:left="720"/>
        <w:rPr>
          <w:b/>
          <w:sz w:val="24"/>
        </w:rPr>
      </w:pPr>
      <w:r>
        <w:rPr>
          <w:b/>
          <w:sz w:val="24"/>
        </w:rPr>
        <w:t>Auto Next Test</w:t>
      </w:r>
    </w:p>
    <w:p w14:paraId="78AC1EA2" w14:textId="77777777" w:rsidR="00931A5C" w:rsidRDefault="00931A5C">
      <w:pPr>
        <w:ind w:left="720"/>
        <w:rPr>
          <w:bCs/>
          <w:sz w:val="24"/>
        </w:rPr>
      </w:pPr>
      <w:r>
        <w:rPr>
          <w:bCs/>
          <w:sz w:val="24"/>
        </w:rPr>
        <w:t>At the end of a test, forces the same cable type to be tested with the operator entry screen containing the same information.</w:t>
      </w:r>
    </w:p>
    <w:p w14:paraId="7E202196" w14:textId="77777777" w:rsidR="00931A5C" w:rsidRDefault="00931A5C">
      <w:pPr>
        <w:ind w:left="720"/>
        <w:rPr>
          <w:bCs/>
          <w:sz w:val="24"/>
        </w:rPr>
      </w:pPr>
    </w:p>
    <w:p w14:paraId="31B577B2" w14:textId="77777777" w:rsidR="00D87B13" w:rsidRPr="00D87B13" w:rsidRDefault="00D87B13">
      <w:pPr>
        <w:ind w:left="720"/>
        <w:rPr>
          <w:b/>
          <w:bCs/>
          <w:sz w:val="24"/>
        </w:rPr>
      </w:pPr>
      <w:r w:rsidRPr="00D87B13">
        <w:rPr>
          <w:b/>
          <w:bCs/>
          <w:sz w:val="24"/>
        </w:rPr>
        <w:t>Transmission Curve Fitting</w:t>
      </w:r>
    </w:p>
    <w:p w14:paraId="19BDB96A" w14:textId="77777777" w:rsidR="00D87B13" w:rsidRPr="00D87B13" w:rsidRDefault="00D87B13">
      <w:pPr>
        <w:ind w:left="720"/>
        <w:rPr>
          <w:bCs/>
          <w:sz w:val="24"/>
        </w:rPr>
      </w:pPr>
      <w:r w:rsidRPr="00D87B13">
        <w:rPr>
          <w:bCs/>
          <w:sz w:val="24"/>
        </w:rPr>
        <w:lastRenderedPageBreak/>
        <w:t>When enabled, allows transmission measurements (IL, Delay &amp; VOP) to be smoothed to compensate for the ringing affects seen when using 1-port analyzers. The default value is DISABLED.</w:t>
      </w:r>
    </w:p>
    <w:p w14:paraId="1E7ED181" w14:textId="77777777" w:rsidR="00D87B13" w:rsidRDefault="00D87B13">
      <w:pPr>
        <w:ind w:left="720"/>
        <w:rPr>
          <w:bCs/>
          <w:sz w:val="24"/>
        </w:rPr>
      </w:pPr>
    </w:p>
    <w:p w14:paraId="02380BF9" w14:textId="77777777" w:rsidR="00931A5C" w:rsidRDefault="00931A5C">
      <w:pPr>
        <w:ind w:left="720"/>
        <w:rPr>
          <w:b/>
          <w:sz w:val="24"/>
        </w:rPr>
      </w:pPr>
      <w:r>
        <w:rPr>
          <w:b/>
          <w:sz w:val="24"/>
        </w:rPr>
        <w:t>Cable Connection Screen</w:t>
      </w:r>
    </w:p>
    <w:p w14:paraId="3B2FF539" w14:textId="77777777" w:rsidR="00931A5C" w:rsidRDefault="00931A5C">
      <w:pPr>
        <w:ind w:left="720"/>
        <w:rPr>
          <w:bCs/>
          <w:sz w:val="24"/>
        </w:rPr>
      </w:pPr>
      <w:r>
        <w:rPr>
          <w:bCs/>
          <w:sz w:val="24"/>
        </w:rPr>
        <w:t xml:space="preserve">Determines if the connect cable message should be shown at the start of a test. This option should only be disabled if the same pair </w:t>
      </w:r>
      <w:proofErr w:type="spellStart"/>
      <w:r>
        <w:rPr>
          <w:bCs/>
          <w:sz w:val="24"/>
        </w:rPr>
        <w:t>colours</w:t>
      </w:r>
      <w:proofErr w:type="spellEnd"/>
      <w:r>
        <w:rPr>
          <w:bCs/>
          <w:sz w:val="24"/>
        </w:rPr>
        <w:t xml:space="preserve"> are always used.</w:t>
      </w:r>
    </w:p>
    <w:p w14:paraId="39DF542A" w14:textId="77777777" w:rsidR="00931A5C" w:rsidRDefault="00931A5C">
      <w:pPr>
        <w:ind w:left="720"/>
        <w:rPr>
          <w:bCs/>
          <w:sz w:val="24"/>
        </w:rPr>
      </w:pPr>
    </w:p>
    <w:p w14:paraId="47ACB28A" w14:textId="77777777" w:rsidR="00931A5C" w:rsidRDefault="00931A5C">
      <w:pPr>
        <w:ind w:left="720"/>
        <w:rPr>
          <w:b/>
          <w:sz w:val="24"/>
        </w:rPr>
      </w:pPr>
      <w:r>
        <w:rPr>
          <w:b/>
          <w:sz w:val="24"/>
        </w:rPr>
        <w:t>Product Naming Convention</w:t>
      </w:r>
    </w:p>
    <w:p w14:paraId="474A2575" w14:textId="77777777" w:rsidR="00931A5C" w:rsidRDefault="00931A5C">
      <w:pPr>
        <w:ind w:left="720"/>
        <w:rPr>
          <w:bCs/>
          <w:sz w:val="24"/>
        </w:rPr>
      </w:pPr>
      <w:r>
        <w:rPr>
          <w:bCs/>
          <w:sz w:val="24"/>
        </w:rPr>
        <w:t>The name used to identify products to the user. (i.e. Product, Part, Cable Spec etc.)</w:t>
      </w:r>
    </w:p>
    <w:p w14:paraId="028BE4BB" w14:textId="77777777" w:rsidR="00931A5C" w:rsidRDefault="00931A5C">
      <w:pPr>
        <w:ind w:left="720"/>
        <w:rPr>
          <w:bCs/>
          <w:sz w:val="24"/>
        </w:rPr>
      </w:pPr>
    </w:p>
    <w:p w14:paraId="4BD28AA3" w14:textId="77777777" w:rsidR="00931A5C" w:rsidRDefault="00931A5C">
      <w:pPr>
        <w:ind w:left="720"/>
        <w:rPr>
          <w:b/>
          <w:sz w:val="24"/>
        </w:rPr>
      </w:pPr>
      <w:r>
        <w:rPr>
          <w:b/>
          <w:sz w:val="24"/>
        </w:rPr>
        <w:t>Far End Testing</w:t>
      </w:r>
    </w:p>
    <w:p w14:paraId="671D6B9A" w14:textId="77777777" w:rsidR="00931A5C" w:rsidRDefault="00931A5C">
      <w:pPr>
        <w:ind w:left="720"/>
        <w:rPr>
          <w:bCs/>
          <w:sz w:val="24"/>
        </w:rPr>
      </w:pPr>
      <w:r>
        <w:rPr>
          <w:bCs/>
          <w:sz w:val="24"/>
        </w:rPr>
        <w:t>Enabled for far end testing. This option should only be disabled for basic systems that do not have far end switching capability.</w:t>
      </w:r>
    </w:p>
    <w:p w14:paraId="6EB5E25C" w14:textId="77777777" w:rsidR="00931A5C" w:rsidRDefault="00931A5C">
      <w:pPr>
        <w:ind w:left="720"/>
        <w:rPr>
          <w:bCs/>
          <w:sz w:val="24"/>
        </w:rPr>
      </w:pPr>
    </w:p>
    <w:p w14:paraId="52B9E772" w14:textId="77777777" w:rsidR="00931A5C" w:rsidRDefault="00931A5C">
      <w:pPr>
        <w:ind w:left="720"/>
        <w:rPr>
          <w:b/>
          <w:sz w:val="24"/>
        </w:rPr>
      </w:pPr>
      <w:r>
        <w:rPr>
          <w:b/>
          <w:sz w:val="24"/>
        </w:rPr>
        <w:t>Cal Open Name</w:t>
      </w:r>
    </w:p>
    <w:p w14:paraId="40F0DC5A" w14:textId="77777777" w:rsidR="00931A5C" w:rsidRDefault="00931A5C">
      <w:pPr>
        <w:ind w:left="720"/>
        <w:rPr>
          <w:bCs/>
          <w:sz w:val="24"/>
        </w:rPr>
      </w:pPr>
      <w:r>
        <w:rPr>
          <w:bCs/>
          <w:sz w:val="24"/>
        </w:rPr>
        <w:t xml:space="preserve">The name used to prompt the user to connect an Open standard to the system. For example, if </w:t>
      </w:r>
      <w:proofErr w:type="spellStart"/>
      <w:r>
        <w:rPr>
          <w:bCs/>
          <w:sz w:val="24"/>
        </w:rPr>
        <w:t>coloured</w:t>
      </w:r>
      <w:proofErr w:type="spellEnd"/>
      <w:r>
        <w:rPr>
          <w:bCs/>
          <w:sz w:val="24"/>
        </w:rPr>
        <w:t xml:space="preserve"> standards are being used a </w:t>
      </w:r>
      <w:proofErr w:type="spellStart"/>
      <w:r>
        <w:rPr>
          <w:bCs/>
          <w:sz w:val="24"/>
        </w:rPr>
        <w:t>colour</w:t>
      </w:r>
      <w:proofErr w:type="spellEnd"/>
      <w:r>
        <w:rPr>
          <w:bCs/>
          <w:sz w:val="24"/>
        </w:rPr>
        <w:t xml:space="preserve"> can be entered.</w:t>
      </w:r>
    </w:p>
    <w:p w14:paraId="73423DA9" w14:textId="77777777" w:rsidR="00931A5C" w:rsidRDefault="00931A5C">
      <w:pPr>
        <w:ind w:left="720"/>
        <w:rPr>
          <w:bCs/>
          <w:sz w:val="24"/>
        </w:rPr>
      </w:pPr>
    </w:p>
    <w:p w14:paraId="4F447BD9" w14:textId="77777777" w:rsidR="00931A5C" w:rsidRDefault="00931A5C">
      <w:pPr>
        <w:ind w:left="720"/>
        <w:rPr>
          <w:b/>
          <w:sz w:val="24"/>
        </w:rPr>
      </w:pPr>
      <w:r>
        <w:rPr>
          <w:b/>
          <w:sz w:val="24"/>
        </w:rPr>
        <w:t>Cal Short Name</w:t>
      </w:r>
    </w:p>
    <w:p w14:paraId="11500CA0" w14:textId="77777777" w:rsidR="00931A5C" w:rsidRDefault="00931A5C">
      <w:pPr>
        <w:ind w:left="720"/>
        <w:rPr>
          <w:bCs/>
          <w:sz w:val="24"/>
        </w:rPr>
      </w:pPr>
      <w:r>
        <w:rPr>
          <w:bCs/>
          <w:sz w:val="24"/>
        </w:rPr>
        <w:t xml:space="preserve">The name used to prompt the user to connect a Short standard to the system. For example, if </w:t>
      </w:r>
      <w:proofErr w:type="spellStart"/>
      <w:r>
        <w:rPr>
          <w:bCs/>
          <w:sz w:val="24"/>
        </w:rPr>
        <w:t>coloured</w:t>
      </w:r>
      <w:proofErr w:type="spellEnd"/>
      <w:r>
        <w:rPr>
          <w:bCs/>
          <w:sz w:val="24"/>
        </w:rPr>
        <w:t xml:space="preserve"> standards are being used a </w:t>
      </w:r>
      <w:proofErr w:type="spellStart"/>
      <w:r>
        <w:rPr>
          <w:bCs/>
          <w:sz w:val="24"/>
        </w:rPr>
        <w:t>colour</w:t>
      </w:r>
      <w:proofErr w:type="spellEnd"/>
      <w:r>
        <w:rPr>
          <w:bCs/>
          <w:sz w:val="24"/>
        </w:rPr>
        <w:t xml:space="preserve"> can be entered.</w:t>
      </w:r>
    </w:p>
    <w:p w14:paraId="470112F7" w14:textId="77777777" w:rsidR="00931A5C" w:rsidRDefault="00931A5C">
      <w:pPr>
        <w:ind w:left="720"/>
        <w:rPr>
          <w:bCs/>
          <w:sz w:val="24"/>
        </w:rPr>
      </w:pPr>
    </w:p>
    <w:p w14:paraId="0F417A74" w14:textId="77777777" w:rsidR="00931A5C" w:rsidRDefault="00931A5C">
      <w:pPr>
        <w:ind w:left="720"/>
        <w:rPr>
          <w:b/>
          <w:sz w:val="24"/>
        </w:rPr>
      </w:pPr>
      <w:r>
        <w:rPr>
          <w:b/>
          <w:sz w:val="24"/>
        </w:rPr>
        <w:t>Cal Load Name</w:t>
      </w:r>
    </w:p>
    <w:p w14:paraId="5E037D1F" w14:textId="77777777" w:rsidR="00931A5C" w:rsidRDefault="00931A5C">
      <w:pPr>
        <w:ind w:left="720"/>
        <w:rPr>
          <w:bCs/>
          <w:sz w:val="24"/>
        </w:rPr>
      </w:pPr>
      <w:r>
        <w:rPr>
          <w:bCs/>
          <w:sz w:val="24"/>
        </w:rPr>
        <w:t xml:space="preserve">The name used to prompt the user to connect a Load standard to the system. For example, if </w:t>
      </w:r>
      <w:r>
        <w:rPr>
          <w:bCs/>
          <w:sz w:val="24"/>
          <w:lang w:val="en-GB"/>
        </w:rPr>
        <w:t>coloured</w:t>
      </w:r>
      <w:r>
        <w:rPr>
          <w:bCs/>
          <w:sz w:val="24"/>
        </w:rPr>
        <w:t xml:space="preserve"> standards are being used a </w:t>
      </w:r>
      <w:proofErr w:type="spellStart"/>
      <w:r>
        <w:rPr>
          <w:bCs/>
          <w:sz w:val="24"/>
        </w:rPr>
        <w:t>colour</w:t>
      </w:r>
      <w:proofErr w:type="spellEnd"/>
      <w:r>
        <w:rPr>
          <w:bCs/>
          <w:sz w:val="24"/>
        </w:rPr>
        <w:t xml:space="preserve"> can be entered.</w:t>
      </w:r>
    </w:p>
    <w:p w14:paraId="46E3E4F4" w14:textId="77777777" w:rsidR="00931A5C" w:rsidRDefault="00931A5C">
      <w:pPr>
        <w:ind w:left="720"/>
        <w:rPr>
          <w:bCs/>
          <w:sz w:val="24"/>
        </w:rPr>
      </w:pPr>
    </w:p>
    <w:p w14:paraId="2FD3448D" w14:textId="77777777" w:rsidR="00931A5C" w:rsidRDefault="00931A5C">
      <w:pPr>
        <w:ind w:left="720"/>
        <w:rPr>
          <w:b/>
          <w:sz w:val="24"/>
        </w:rPr>
      </w:pPr>
      <w:r>
        <w:rPr>
          <w:b/>
          <w:sz w:val="24"/>
        </w:rPr>
        <w:t>Return Loss Calculation Method</w:t>
      </w:r>
    </w:p>
    <w:p w14:paraId="56F99BE1" w14:textId="77777777" w:rsidR="00931A5C" w:rsidRDefault="00931A5C">
      <w:pPr>
        <w:ind w:left="720"/>
        <w:rPr>
          <w:sz w:val="24"/>
        </w:rPr>
      </w:pPr>
      <w:r>
        <w:rPr>
          <w:sz w:val="24"/>
        </w:rPr>
        <w:t>Specifies how Return Loss is calculated. STANDARD uses the Impedance (20*Log10[Impedance-100/Impedance+100]). COMPLEX uses the Real and Imaginary S11 data to calculate Return Loss (20*Log10[</w:t>
      </w:r>
      <w:proofErr w:type="spellStart"/>
      <w:r>
        <w:rPr>
          <w:sz w:val="24"/>
        </w:rPr>
        <w:t>SqrRoot</w:t>
      </w:r>
      <w:proofErr w:type="spellEnd"/>
      <w:r>
        <w:rPr>
          <w:sz w:val="24"/>
        </w:rPr>
        <w:t xml:space="preserve">[S11Real^2+S11Imag^2]]). The </w:t>
      </w:r>
      <w:proofErr w:type="spellStart"/>
      <w:r>
        <w:rPr>
          <w:sz w:val="24"/>
        </w:rPr>
        <w:t>affects</w:t>
      </w:r>
      <w:proofErr w:type="spellEnd"/>
      <w:r>
        <w:rPr>
          <w:sz w:val="24"/>
        </w:rPr>
        <w:t xml:space="preserve"> of this are described in more details in the Test Definition section of this manual.</w:t>
      </w:r>
    </w:p>
    <w:p w14:paraId="40DDEB98" w14:textId="77777777" w:rsidR="00931A5C" w:rsidRDefault="00931A5C">
      <w:pPr>
        <w:rPr>
          <w:b/>
          <w:sz w:val="24"/>
          <w:u w:val="single"/>
        </w:rPr>
      </w:pPr>
    </w:p>
    <w:p w14:paraId="1CA3EC6E" w14:textId="77777777" w:rsidR="00931A5C" w:rsidRDefault="00931A5C">
      <w:pPr>
        <w:rPr>
          <w:b/>
          <w:sz w:val="24"/>
          <w:u w:val="single"/>
        </w:rPr>
      </w:pPr>
    </w:p>
    <w:p w14:paraId="57B1F301" w14:textId="77777777" w:rsidR="00931A5C" w:rsidRDefault="00931A5C">
      <w:pPr>
        <w:pStyle w:val="Heading2"/>
      </w:pPr>
      <w:bookmarkStart w:id="33" w:name="_Toc503911374"/>
      <w:r>
        <w:t>Results Configuration</w:t>
      </w:r>
      <w:bookmarkEnd w:id="33"/>
    </w:p>
    <w:p w14:paraId="60C44C4C" w14:textId="77777777" w:rsidR="00931A5C" w:rsidRDefault="00931A5C">
      <w:pPr>
        <w:rPr>
          <w:b/>
          <w:sz w:val="24"/>
          <w:u w:val="single"/>
        </w:rPr>
      </w:pPr>
    </w:p>
    <w:p w14:paraId="65AFDEC4" w14:textId="77777777" w:rsidR="00931A5C" w:rsidRDefault="00931A5C">
      <w:r>
        <w:object w:dxaOrig="1740" w:dyaOrig="465" w14:anchorId="3ACBA56E">
          <v:shape id="_x0000_i1044" type="#_x0000_t75" style="width:87pt;height:23.25pt" o:ole="">
            <v:imagedata r:id="rId60" o:title=""/>
          </v:shape>
          <o:OLEObject Type="Embed" ProgID="PBrush" ShapeID="_x0000_i1044" DrawAspect="Content" ObjectID="_1740563403" r:id="rId61"/>
        </w:object>
      </w:r>
    </w:p>
    <w:p w14:paraId="2701F945" w14:textId="77777777" w:rsidR="00931A5C" w:rsidRDefault="00931A5C">
      <w:pPr>
        <w:rPr>
          <w:b/>
          <w:sz w:val="24"/>
          <w:u w:val="single"/>
        </w:rPr>
      </w:pPr>
    </w:p>
    <w:p w14:paraId="11C48D68" w14:textId="77777777" w:rsidR="00931A5C" w:rsidRDefault="00931A5C">
      <w:pPr>
        <w:pStyle w:val="BodyText2"/>
        <w:tabs>
          <w:tab w:val="clear" w:pos="284"/>
        </w:tabs>
        <w:rPr>
          <w:bCs/>
          <w:noProof w:val="0"/>
        </w:rPr>
      </w:pPr>
      <w:r>
        <w:rPr>
          <w:bCs/>
          <w:noProof w:val="0"/>
        </w:rPr>
        <w:t>The following Results options can be configured:</w:t>
      </w:r>
    </w:p>
    <w:p w14:paraId="3C71913E" w14:textId="77777777" w:rsidR="00931A5C" w:rsidRDefault="00931A5C">
      <w:pPr>
        <w:rPr>
          <w:b/>
          <w:sz w:val="24"/>
          <w:u w:val="single"/>
        </w:rPr>
      </w:pPr>
    </w:p>
    <w:p w14:paraId="6BDDD5C8" w14:textId="77777777" w:rsidR="00931A5C" w:rsidRDefault="00931A5C">
      <w:pPr>
        <w:ind w:left="720"/>
        <w:rPr>
          <w:b/>
          <w:sz w:val="24"/>
        </w:rPr>
      </w:pPr>
      <w:r>
        <w:rPr>
          <w:b/>
          <w:sz w:val="24"/>
        </w:rPr>
        <w:t>Directory Path</w:t>
      </w:r>
    </w:p>
    <w:p w14:paraId="385F46D4" w14:textId="77777777" w:rsidR="00931A5C" w:rsidRDefault="00931A5C">
      <w:pPr>
        <w:ind w:left="720"/>
        <w:rPr>
          <w:bCs/>
          <w:sz w:val="24"/>
        </w:rPr>
      </w:pPr>
      <w:r>
        <w:rPr>
          <w:bCs/>
          <w:sz w:val="24"/>
        </w:rPr>
        <w:t>The directory path where the Results are to be stored. (can be any local or network drive)</w:t>
      </w:r>
    </w:p>
    <w:p w14:paraId="3A2CFF85" w14:textId="77777777" w:rsidR="00931A5C" w:rsidRDefault="00931A5C">
      <w:pPr>
        <w:ind w:left="720"/>
        <w:rPr>
          <w:bCs/>
          <w:sz w:val="24"/>
        </w:rPr>
      </w:pPr>
    </w:p>
    <w:p w14:paraId="6B535640" w14:textId="77777777" w:rsidR="00931A5C" w:rsidRDefault="00931A5C">
      <w:pPr>
        <w:ind w:left="720"/>
        <w:rPr>
          <w:b/>
          <w:sz w:val="24"/>
        </w:rPr>
      </w:pPr>
      <w:r>
        <w:rPr>
          <w:b/>
          <w:sz w:val="24"/>
        </w:rPr>
        <w:lastRenderedPageBreak/>
        <w:t>Sub Directory 1</w:t>
      </w:r>
    </w:p>
    <w:p w14:paraId="7720B348" w14:textId="77777777" w:rsidR="00931A5C" w:rsidRDefault="00931A5C">
      <w:pPr>
        <w:ind w:left="720"/>
        <w:rPr>
          <w:bCs/>
          <w:sz w:val="24"/>
        </w:rPr>
      </w:pPr>
      <w:r>
        <w:rPr>
          <w:bCs/>
          <w:sz w:val="24"/>
        </w:rPr>
        <w:t>The first sub directory path, below the main results directory.</w:t>
      </w:r>
    </w:p>
    <w:p w14:paraId="3C8ACFDC" w14:textId="77777777" w:rsidR="00931A5C" w:rsidRDefault="00931A5C">
      <w:pPr>
        <w:ind w:left="720"/>
        <w:rPr>
          <w:bCs/>
          <w:sz w:val="24"/>
        </w:rPr>
      </w:pPr>
    </w:p>
    <w:p w14:paraId="34550AC2" w14:textId="77777777" w:rsidR="00931A5C" w:rsidRDefault="00931A5C">
      <w:pPr>
        <w:ind w:left="720"/>
        <w:rPr>
          <w:b/>
          <w:sz w:val="24"/>
        </w:rPr>
      </w:pPr>
      <w:r>
        <w:rPr>
          <w:b/>
          <w:sz w:val="24"/>
        </w:rPr>
        <w:t>Sub Directory 2</w:t>
      </w:r>
    </w:p>
    <w:p w14:paraId="3D8A742B" w14:textId="77777777" w:rsidR="00931A5C" w:rsidRDefault="00931A5C">
      <w:pPr>
        <w:ind w:left="720"/>
        <w:rPr>
          <w:bCs/>
          <w:sz w:val="24"/>
        </w:rPr>
      </w:pPr>
      <w:r>
        <w:rPr>
          <w:bCs/>
          <w:sz w:val="24"/>
        </w:rPr>
        <w:t>The second sub directory path, below the main results directory.</w:t>
      </w:r>
    </w:p>
    <w:p w14:paraId="0397583D" w14:textId="77777777" w:rsidR="00931A5C" w:rsidRDefault="00931A5C">
      <w:pPr>
        <w:ind w:left="720"/>
        <w:rPr>
          <w:bCs/>
          <w:sz w:val="24"/>
        </w:rPr>
      </w:pPr>
    </w:p>
    <w:p w14:paraId="6020BBA1" w14:textId="77777777" w:rsidR="00931A5C" w:rsidRDefault="00931A5C">
      <w:pPr>
        <w:ind w:left="720"/>
        <w:rPr>
          <w:b/>
          <w:sz w:val="24"/>
        </w:rPr>
      </w:pPr>
      <w:r>
        <w:rPr>
          <w:b/>
          <w:sz w:val="24"/>
        </w:rPr>
        <w:t>Sub Directory 3</w:t>
      </w:r>
    </w:p>
    <w:p w14:paraId="62CAF46A" w14:textId="77777777" w:rsidR="00931A5C" w:rsidRDefault="00931A5C">
      <w:pPr>
        <w:ind w:left="720"/>
        <w:rPr>
          <w:bCs/>
          <w:sz w:val="24"/>
        </w:rPr>
      </w:pPr>
      <w:r>
        <w:rPr>
          <w:bCs/>
          <w:sz w:val="24"/>
        </w:rPr>
        <w:t>The third sub directory path, below the main results directory.</w:t>
      </w:r>
    </w:p>
    <w:p w14:paraId="1F0F7A0D" w14:textId="77777777" w:rsidR="00931A5C" w:rsidRDefault="00931A5C">
      <w:pPr>
        <w:ind w:left="720"/>
        <w:rPr>
          <w:bCs/>
          <w:sz w:val="24"/>
        </w:rPr>
      </w:pPr>
    </w:p>
    <w:p w14:paraId="2FC9FBA5" w14:textId="77777777" w:rsidR="00931A5C" w:rsidRDefault="00931A5C">
      <w:pPr>
        <w:ind w:left="720"/>
        <w:rPr>
          <w:b/>
          <w:sz w:val="24"/>
        </w:rPr>
      </w:pPr>
      <w:r>
        <w:rPr>
          <w:b/>
          <w:sz w:val="24"/>
        </w:rPr>
        <w:t>Sub Directory 4</w:t>
      </w:r>
    </w:p>
    <w:p w14:paraId="72C7C83F" w14:textId="77777777" w:rsidR="00931A5C" w:rsidRDefault="00931A5C">
      <w:pPr>
        <w:ind w:left="720"/>
        <w:rPr>
          <w:bCs/>
          <w:sz w:val="24"/>
        </w:rPr>
      </w:pPr>
      <w:r>
        <w:rPr>
          <w:bCs/>
          <w:sz w:val="24"/>
        </w:rPr>
        <w:t>The fourth sub directory path, below the main results directory.</w:t>
      </w:r>
    </w:p>
    <w:p w14:paraId="755A1AE2" w14:textId="77777777" w:rsidR="00931A5C" w:rsidRDefault="00931A5C">
      <w:pPr>
        <w:ind w:left="720"/>
        <w:rPr>
          <w:bCs/>
          <w:sz w:val="24"/>
        </w:rPr>
      </w:pPr>
    </w:p>
    <w:p w14:paraId="1CC65600" w14:textId="77777777" w:rsidR="00931A5C" w:rsidRDefault="00931A5C">
      <w:pPr>
        <w:ind w:left="720"/>
        <w:rPr>
          <w:b/>
          <w:sz w:val="24"/>
        </w:rPr>
      </w:pPr>
      <w:r>
        <w:rPr>
          <w:b/>
          <w:sz w:val="24"/>
        </w:rPr>
        <w:t>Sub Directory 5</w:t>
      </w:r>
    </w:p>
    <w:p w14:paraId="7FDE0840" w14:textId="77777777" w:rsidR="00931A5C" w:rsidRDefault="00931A5C">
      <w:pPr>
        <w:ind w:left="720"/>
        <w:rPr>
          <w:bCs/>
          <w:sz w:val="24"/>
        </w:rPr>
      </w:pPr>
      <w:r>
        <w:rPr>
          <w:bCs/>
          <w:sz w:val="24"/>
        </w:rPr>
        <w:t>The fifth sub directory path, below the main results directory.</w:t>
      </w:r>
    </w:p>
    <w:p w14:paraId="03EF7FAE" w14:textId="77777777" w:rsidR="00931A5C" w:rsidRDefault="00931A5C">
      <w:pPr>
        <w:ind w:left="720"/>
        <w:rPr>
          <w:bCs/>
          <w:sz w:val="24"/>
        </w:rPr>
      </w:pPr>
    </w:p>
    <w:p w14:paraId="1601F694" w14:textId="77777777" w:rsidR="00931A5C" w:rsidRDefault="00931A5C">
      <w:pPr>
        <w:ind w:left="720"/>
        <w:rPr>
          <w:b/>
          <w:sz w:val="24"/>
        </w:rPr>
      </w:pPr>
      <w:r>
        <w:rPr>
          <w:b/>
          <w:sz w:val="24"/>
        </w:rPr>
        <w:t>Filename</w:t>
      </w:r>
    </w:p>
    <w:p w14:paraId="645D405D" w14:textId="77777777" w:rsidR="00931A5C" w:rsidRDefault="00931A5C">
      <w:pPr>
        <w:ind w:left="720"/>
        <w:rPr>
          <w:bCs/>
          <w:sz w:val="24"/>
        </w:rPr>
      </w:pPr>
      <w:r>
        <w:rPr>
          <w:bCs/>
          <w:sz w:val="24"/>
        </w:rPr>
        <w:t>The main filename used to store the results.</w:t>
      </w:r>
    </w:p>
    <w:p w14:paraId="687B1D41" w14:textId="77777777" w:rsidR="00931A5C" w:rsidRDefault="00931A5C">
      <w:pPr>
        <w:ind w:left="720"/>
        <w:rPr>
          <w:bCs/>
          <w:sz w:val="24"/>
        </w:rPr>
      </w:pPr>
    </w:p>
    <w:p w14:paraId="561E2EEA" w14:textId="77777777" w:rsidR="00931A5C" w:rsidRDefault="00931A5C">
      <w:pPr>
        <w:ind w:left="720"/>
        <w:rPr>
          <w:b/>
          <w:sz w:val="24"/>
        </w:rPr>
      </w:pPr>
      <w:r>
        <w:rPr>
          <w:b/>
          <w:sz w:val="24"/>
        </w:rPr>
        <w:t>Filename Extension</w:t>
      </w:r>
    </w:p>
    <w:p w14:paraId="5EFA9ADA" w14:textId="77777777" w:rsidR="00931A5C" w:rsidRDefault="00931A5C">
      <w:pPr>
        <w:ind w:left="720"/>
        <w:rPr>
          <w:bCs/>
          <w:sz w:val="24"/>
        </w:rPr>
      </w:pPr>
      <w:r>
        <w:rPr>
          <w:bCs/>
          <w:sz w:val="24"/>
        </w:rPr>
        <w:t>The filename extension used to store the results. This can be either:</w:t>
      </w:r>
    </w:p>
    <w:p w14:paraId="4F1380D9" w14:textId="77777777" w:rsidR="00931A5C" w:rsidRDefault="00931A5C">
      <w:pPr>
        <w:ind w:left="720" w:firstLine="720"/>
        <w:rPr>
          <w:bCs/>
          <w:sz w:val="24"/>
        </w:rPr>
      </w:pPr>
      <w:r>
        <w:rPr>
          <w:bCs/>
          <w:sz w:val="24"/>
        </w:rPr>
        <w:t>.txt</w:t>
      </w:r>
    </w:p>
    <w:p w14:paraId="3A42F500" w14:textId="77777777" w:rsidR="00931A5C" w:rsidRDefault="00931A5C">
      <w:pPr>
        <w:ind w:left="720" w:firstLine="720"/>
        <w:rPr>
          <w:bCs/>
          <w:sz w:val="24"/>
        </w:rPr>
      </w:pPr>
      <w:r>
        <w:rPr>
          <w:bCs/>
          <w:sz w:val="24"/>
        </w:rPr>
        <w:t>.000</w:t>
      </w:r>
    </w:p>
    <w:p w14:paraId="35BDD79E" w14:textId="77777777" w:rsidR="00931A5C" w:rsidRDefault="00931A5C">
      <w:pPr>
        <w:ind w:left="720" w:firstLine="720"/>
        <w:rPr>
          <w:bCs/>
          <w:sz w:val="24"/>
        </w:rPr>
      </w:pPr>
      <w:r>
        <w:rPr>
          <w:bCs/>
          <w:sz w:val="24"/>
        </w:rPr>
        <w:t>.csv</w:t>
      </w:r>
    </w:p>
    <w:p w14:paraId="4F05A156" w14:textId="77777777" w:rsidR="00931A5C" w:rsidRDefault="00931A5C">
      <w:pPr>
        <w:ind w:left="720"/>
        <w:rPr>
          <w:bCs/>
          <w:sz w:val="24"/>
        </w:rPr>
      </w:pPr>
    </w:p>
    <w:p w14:paraId="260B5163" w14:textId="77777777" w:rsidR="00931A5C" w:rsidRDefault="00931A5C">
      <w:pPr>
        <w:ind w:left="720"/>
        <w:rPr>
          <w:b/>
          <w:sz w:val="24"/>
        </w:rPr>
      </w:pPr>
      <w:r>
        <w:rPr>
          <w:b/>
          <w:sz w:val="24"/>
        </w:rPr>
        <w:t>Filename Exists</w:t>
      </w:r>
    </w:p>
    <w:p w14:paraId="1B3E0115" w14:textId="77777777" w:rsidR="00931A5C" w:rsidRDefault="00931A5C">
      <w:pPr>
        <w:ind w:left="720"/>
        <w:rPr>
          <w:bCs/>
          <w:sz w:val="24"/>
        </w:rPr>
      </w:pPr>
      <w:r>
        <w:rPr>
          <w:bCs/>
          <w:sz w:val="24"/>
        </w:rPr>
        <w:t>The action to take if the filename already exists. Either derive a new filename from the date and time, an extension of 000-999, or overwrite the existing file.</w:t>
      </w:r>
    </w:p>
    <w:p w14:paraId="34BC4C5C" w14:textId="77777777" w:rsidR="00931A5C" w:rsidRDefault="00931A5C">
      <w:pPr>
        <w:ind w:left="720"/>
        <w:rPr>
          <w:bCs/>
          <w:sz w:val="24"/>
        </w:rPr>
      </w:pPr>
    </w:p>
    <w:p w14:paraId="36CA3512" w14:textId="77777777" w:rsidR="00931A5C" w:rsidRDefault="00931A5C">
      <w:pPr>
        <w:ind w:left="720"/>
        <w:rPr>
          <w:b/>
          <w:sz w:val="24"/>
        </w:rPr>
      </w:pPr>
      <w:r>
        <w:rPr>
          <w:b/>
          <w:sz w:val="24"/>
        </w:rPr>
        <w:t>Result File Format</w:t>
      </w:r>
    </w:p>
    <w:p w14:paraId="0662D09B" w14:textId="77777777" w:rsidR="00931A5C" w:rsidRDefault="00931A5C">
      <w:pPr>
        <w:ind w:left="720"/>
        <w:rPr>
          <w:sz w:val="24"/>
        </w:rPr>
      </w:pPr>
      <w:r>
        <w:rPr>
          <w:sz w:val="24"/>
        </w:rPr>
        <w:t>Defines the structure for the result file. This can be set to either the default TAB delimited, or Comma delimited. Comma delimited allows easier importing into Microsoft Excel.</w:t>
      </w:r>
    </w:p>
    <w:p w14:paraId="17E96E5A" w14:textId="77777777" w:rsidR="00931A5C" w:rsidRDefault="00931A5C">
      <w:pPr>
        <w:rPr>
          <w:bCs/>
          <w:sz w:val="24"/>
        </w:rPr>
      </w:pPr>
    </w:p>
    <w:p w14:paraId="713B3454" w14:textId="77777777" w:rsidR="00931A5C" w:rsidRDefault="00931A5C">
      <w:pPr>
        <w:ind w:left="720"/>
        <w:rPr>
          <w:b/>
          <w:sz w:val="24"/>
        </w:rPr>
      </w:pPr>
      <w:r>
        <w:rPr>
          <w:b/>
          <w:sz w:val="24"/>
        </w:rPr>
        <w:t xml:space="preserve">Store </w:t>
      </w:r>
      <w:proofErr w:type="spellStart"/>
      <w:r>
        <w:rPr>
          <w:b/>
          <w:sz w:val="24"/>
        </w:rPr>
        <w:t>R+jX</w:t>
      </w:r>
      <w:proofErr w:type="spellEnd"/>
      <w:r>
        <w:rPr>
          <w:b/>
          <w:sz w:val="24"/>
        </w:rPr>
        <w:t xml:space="preserve"> Results</w:t>
      </w:r>
    </w:p>
    <w:p w14:paraId="07537F38" w14:textId="77777777" w:rsidR="00931A5C" w:rsidRDefault="00931A5C">
      <w:pPr>
        <w:ind w:left="720"/>
        <w:rPr>
          <w:bCs/>
          <w:sz w:val="24"/>
        </w:rPr>
      </w:pPr>
      <w:r>
        <w:rPr>
          <w:bCs/>
          <w:sz w:val="24"/>
        </w:rPr>
        <w:t>When Enabled, the Real and Imaginary results will be stored in addition to the normal results in a tab-delimited text file using the format 'filename (</w:t>
      </w:r>
      <w:proofErr w:type="spellStart"/>
      <w:r>
        <w:rPr>
          <w:bCs/>
          <w:sz w:val="24"/>
        </w:rPr>
        <w:t>R+jX</w:t>
      </w:r>
      <w:proofErr w:type="spellEnd"/>
      <w:r>
        <w:rPr>
          <w:bCs/>
          <w:sz w:val="24"/>
        </w:rPr>
        <w:t>).</w:t>
      </w:r>
      <w:proofErr w:type="spellStart"/>
      <w:r>
        <w:rPr>
          <w:bCs/>
          <w:sz w:val="24"/>
        </w:rPr>
        <w:t>ext</w:t>
      </w:r>
      <w:proofErr w:type="spellEnd"/>
      <w:r>
        <w:rPr>
          <w:bCs/>
          <w:sz w:val="24"/>
        </w:rPr>
        <w:t>'</w:t>
      </w:r>
    </w:p>
    <w:p w14:paraId="29442ED5" w14:textId="77777777" w:rsidR="00931A5C" w:rsidRDefault="00931A5C">
      <w:pPr>
        <w:ind w:left="720"/>
        <w:rPr>
          <w:bCs/>
          <w:sz w:val="24"/>
        </w:rPr>
      </w:pPr>
    </w:p>
    <w:p w14:paraId="37C570A7" w14:textId="77777777" w:rsidR="00931A5C" w:rsidRDefault="00931A5C">
      <w:pPr>
        <w:rPr>
          <w:b/>
          <w:sz w:val="24"/>
          <w:u w:val="single"/>
        </w:rPr>
      </w:pPr>
    </w:p>
    <w:p w14:paraId="2C7F9741" w14:textId="77777777" w:rsidR="00931A5C" w:rsidRDefault="00931A5C">
      <w:pPr>
        <w:pStyle w:val="Heading2"/>
      </w:pPr>
      <w:bookmarkStart w:id="34" w:name="_Toc503911375"/>
      <w:r>
        <w:t>Applications Configuration</w:t>
      </w:r>
      <w:bookmarkEnd w:id="34"/>
    </w:p>
    <w:p w14:paraId="35DA5143" w14:textId="77777777" w:rsidR="00931A5C" w:rsidRDefault="00931A5C">
      <w:pPr>
        <w:rPr>
          <w:sz w:val="24"/>
        </w:rPr>
      </w:pPr>
    </w:p>
    <w:p w14:paraId="136C371B" w14:textId="77777777" w:rsidR="00931A5C" w:rsidRDefault="00931A5C">
      <w:r>
        <w:object w:dxaOrig="1935" w:dyaOrig="465" w14:anchorId="31963D4A">
          <v:shape id="_x0000_i1045" type="#_x0000_t75" style="width:96.75pt;height:23.25pt" o:ole="">
            <v:imagedata r:id="rId62" o:title=""/>
          </v:shape>
          <o:OLEObject Type="Embed" ProgID="PBrush" ShapeID="_x0000_i1045" DrawAspect="Content" ObjectID="_1740563404" r:id="rId63"/>
        </w:object>
      </w:r>
    </w:p>
    <w:p w14:paraId="398AD064" w14:textId="77777777" w:rsidR="00931A5C" w:rsidRDefault="00931A5C">
      <w:pPr>
        <w:rPr>
          <w:sz w:val="24"/>
        </w:rPr>
      </w:pPr>
    </w:p>
    <w:p w14:paraId="1D694E0B" w14:textId="77777777" w:rsidR="00931A5C" w:rsidRDefault="00931A5C">
      <w:pPr>
        <w:rPr>
          <w:sz w:val="24"/>
        </w:rPr>
      </w:pPr>
      <w:r>
        <w:rPr>
          <w:sz w:val="24"/>
        </w:rPr>
        <w:t>The following Application settings can be configured:</w:t>
      </w:r>
    </w:p>
    <w:p w14:paraId="6BE3BAEF" w14:textId="77777777" w:rsidR="00931A5C" w:rsidRDefault="00931A5C">
      <w:pPr>
        <w:rPr>
          <w:sz w:val="24"/>
        </w:rPr>
      </w:pPr>
    </w:p>
    <w:p w14:paraId="1A8752D8" w14:textId="77777777" w:rsidR="00931A5C" w:rsidRDefault="00931A5C">
      <w:pPr>
        <w:ind w:left="720"/>
        <w:rPr>
          <w:b/>
          <w:sz w:val="24"/>
        </w:rPr>
      </w:pPr>
      <w:r>
        <w:rPr>
          <w:b/>
          <w:sz w:val="24"/>
        </w:rPr>
        <w:t>Custom Reporting</w:t>
      </w:r>
    </w:p>
    <w:p w14:paraId="5481F139" w14:textId="77777777" w:rsidR="00931A5C" w:rsidRDefault="00931A5C" w:rsidP="00835A1E">
      <w:pPr>
        <w:ind w:left="720"/>
        <w:rPr>
          <w:bCs/>
          <w:sz w:val="24"/>
        </w:rPr>
      </w:pPr>
      <w:r>
        <w:rPr>
          <w:bCs/>
          <w:sz w:val="24"/>
        </w:rPr>
        <w:lastRenderedPageBreak/>
        <w:t>Operation of the custom reports. AUTOMATIC loads the reports automatically after every test, ENABLED allows the reports to be optionally selected.</w:t>
      </w:r>
      <w:r w:rsidR="00835A1E">
        <w:rPr>
          <w:bCs/>
          <w:sz w:val="24"/>
        </w:rPr>
        <w:t xml:space="preserve"> AUTOMATIC (UNLESS ABORTED) means the reports will always be loaded, unless the test was aborted.</w:t>
      </w:r>
    </w:p>
    <w:p w14:paraId="180FFFDC" w14:textId="77777777" w:rsidR="00931A5C" w:rsidRDefault="00931A5C">
      <w:pPr>
        <w:ind w:left="720"/>
        <w:rPr>
          <w:bCs/>
          <w:sz w:val="24"/>
        </w:rPr>
      </w:pPr>
    </w:p>
    <w:p w14:paraId="38D760D5" w14:textId="77777777" w:rsidR="00931A5C" w:rsidRDefault="00931A5C">
      <w:pPr>
        <w:ind w:left="720"/>
        <w:rPr>
          <w:b/>
          <w:sz w:val="24"/>
        </w:rPr>
      </w:pPr>
      <w:r>
        <w:rPr>
          <w:b/>
          <w:sz w:val="24"/>
        </w:rPr>
        <w:t>Report Exe Path &amp; Name</w:t>
      </w:r>
    </w:p>
    <w:p w14:paraId="39AA90EA" w14:textId="77777777" w:rsidR="00931A5C" w:rsidRDefault="00931A5C">
      <w:pPr>
        <w:ind w:left="720"/>
        <w:rPr>
          <w:bCs/>
          <w:sz w:val="24"/>
        </w:rPr>
      </w:pPr>
      <w:r>
        <w:rPr>
          <w:bCs/>
          <w:sz w:val="24"/>
        </w:rPr>
        <w:t>The full path and filename of the Report application.</w:t>
      </w:r>
    </w:p>
    <w:p w14:paraId="5F862A10" w14:textId="77777777" w:rsidR="00931A5C" w:rsidRDefault="00931A5C">
      <w:pPr>
        <w:ind w:left="720"/>
        <w:rPr>
          <w:bCs/>
          <w:sz w:val="24"/>
        </w:rPr>
      </w:pPr>
    </w:p>
    <w:p w14:paraId="39088579" w14:textId="77777777" w:rsidR="00931A5C" w:rsidRDefault="00931A5C">
      <w:pPr>
        <w:ind w:left="720"/>
        <w:rPr>
          <w:b/>
          <w:sz w:val="24"/>
        </w:rPr>
      </w:pPr>
      <w:r>
        <w:rPr>
          <w:b/>
          <w:sz w:val="24"/>
        </w:rPr>
        <w:t>Quality Statistics</w:t>
      </w:r>
    </w:p>
    <w:p w14:paraId="16F54EBF" w14:textId="77777777" w:rsidR="00931A5C" w:rsidRDefault="00931A5C">
      <w:pPr>
        <w:ind w:left="720"/>
        <w:rPr>
          <w:bCs/>
          <w:sz w:val="24"/>
        </w:rPr>
      </w:pPr>
      <w:r>
        <w:rPr>
          <w:bCs/>
          <w:sz w:val="24"/>
        </w:rPr>
        <w:t>Operation of the quality statistics. AUTOMATIC stores the statistics automatically after every test, ENABLED allows the statistics to be optionally stored.</w:t>
      </w:r>
      <w:r w:rsidR="00835A1E">
        <w:rPr>
          <w:bCs/>
          <w:sz w:val="24"/>
        </w:rPr>
        <w:t xml:space="preserve"> </w:t>
      </w:r>
    </w:p>
    <w:p w14:paraId="5BDABC6B" w14:textId="77777777" w:rsidR="00835A1E" w:rsidRDefault="00835A1E">
      <w:pPr>
        <w:ind w:left="720"/>
        <w:rPr>
          <w:bCs/>
          <w:sz w:val="24"/>
        </w:rPr>
      </w:pPr>
    </w:p>
    <w:p w14:paraId="717B3633" w14:textId="77777777" w:rsidR="00931A5C" w:rsidRDefault="00931A5C">
      <w:pPr>
        <w:ind w:left="720"/>
        <w:rPr>
          <w:b/>
          <w:sz w:val="24"/>
        </w:rPr>
      </w:pPr>
      <w:r>
        <w:rPr>
          <w:b/>
          <w:sz w:val="24"/>
        </w:rPr>
        <w:t>Statistics Package Path &amp; Name</w:t>
      </w:r>
    </w:p>
    <w:p w14:paraId="1EDB40DC" w14:textId="77777777" w:rsidR="00931A5C" w:rsidRDefault="00931A5C">
      <w:pPr>
        <w:ind w:left="720"/>
        <w:rPr>
          <w:bCs/>
          <w:sz w:val="24"/>
        </w:rPr>
      </w:pPr>
      <w:r>
        <w:rPr>
          <w:bCs/>
          <w:sz w:val="24"/>
        </w:rPr>
        <w:t>The full path and filename of the Quality Statistics application.</w:t>
      </w:r>
    </w:p>
    <w:p w14:paraId="5C53F4FD" w14:textId="77777777" w:rsidR="00931A5C" w:rsidRDefault="00931A5C">
      <w:pPr>
        <w:ind w:left="720"/>
      </w:pPr>
    </w:p>
    <w:p w14:paraId="1BEA692D" w14:textId="77777777" w:rsidR="00931A5C" w:rsidRDefault="00931A5C">
      <w:pPr>
        <w:pStyle w:val="Heading1"/>
      </w:pPr>
      <w:r>
        <w:br w:type="page"/>
      </w:r>
      <w:bookmarkStart w:id="35" w:name="_Toc457197913"/>
      <w:bookmarkStart w:id="36" w:name="_Toc503911376"/>
      <w:r>
        <w:lastRenderedPageBreak/>
        <w:t>EDIT USERS</w:t>
      </w:r>
      <w:bookmarkEnd w:id="35"/>
      <w:bookmarkEnd w:id="36"/>
    </w:p>
    <w:p w14:paraId="0AD19FF8" w14:textId="77777777" w:rsidR="00931A5C" w:rsidRDefault="00931A5C">
      <w:pPr>
        <w:pStyle w:val="BodyText"/>
        <w:spacing w:after="0"/>
        <w:ind w:left="0"/>
        <w:rPr>
          <w:sz w:val="24"/>
        </w:rPr>
      </w:pPr>
    </w:p>
    <w:p w14:paraId="26F29E8C" w14:textId="77777777" w:rsidR="00931A5C" w:rsidRDefault="00931A5C">
      <w:pPr>
        <w:pStyle w:val="BodyText"/>
        <w:spacing w:after="0"/>
        <w:ind w:left="0"/>
        <w:rPr>
          <w:sz w:val="24"/>
        </w:rPr>
      </w:pPr>
    </w:p>
    <w:p w14:paraId="44B93634" w14:textId="77777777" w:rsidR="00931A5C" w:rsidRDefault="00931A5C">
      <w:pPr>
        <w:pStyle w:val="Heading2"/>
      </w:pPr>
      <w:bookmarkStart w:id="37" w:name="_Toc503911377"/>
      <w:r>
        <w:t>Edit Users Overview</w:t>
      </w:r>
      <w:bookmarkEnd w:id="37"/>
    </w:p>
    <w:p w14:paraId="10613E76" w14:textId="77777777" w:rsidR="00931A5C" w:rsidRDefault="00931A5C">
      <w:pPr>
        <w:pStyle w:val="BodyText"/>
        <w:spacing w:after="0"/>
        <w:ind w:left="0"/>
        <w:rPr>
          <w:sz w:val="24"/>
        </w:rPr>
      </w:pPr>
    </w:p>
    <w:p w14:paraId="7DA5F8F9" w14:textId="77777777" w:rsidR="00931A5C" w:rsidRDefault="00931A5C">
      <w:pPr>
        <w:pStyle w:val="BodyText"/>
        <w:spacing w:after="0"/>
        <w:ind w:left="0"/>
        <w:rPr>
          <w:sz w:val="24"/>
        </w:rPr>
      </w:pPr>
      <w:r>
        <w:rPr>
          <w:sz w:val="24"/>
        </w:rPr>
        <w:t>The user form allows user details to be setup for all people who will use the system. The varying degrees of access are described below. The user file is always stored on the local machine under the ‘C:\Windows\’ directory, in the filename ‘</w:t>
      </w:r>
      <w:proofErr w:type="spellStart"/>
      <w:r>
        <w:rPr>
          <w:sz w:val="24"/>
        </w:rPr>
        <w:t>HPTest</w:t>
      </w:r>
      <w:proofErr w:type="spellEnd"/>
      <w:r>
        <w:rPr>
          <w:sz w:val="24"/>
        </w:rPr>
        <w:t xml:space="preserve"> </w:t>
      </w:r>
      <w:proofErr w:type="spellStart"/>
      <w:r>
        <w:rPr>
          <w:sz w:val="24"/>
        </w:rPr>
        <w:t>Users.Usr</w:t>
      </w:r>
      <w:proofErr w:type="spellEnd"/>
      <w:r>
        <w:rPr>
          <w:sz w:val="24"/>
        </w:rPr>
        <w:t>’, and is stored as a Microsoft Access 2000 database file.</w:t>
      </w:r>
    </w:p>
    <w:p w14:paraId="634D6CEE" w14:textId="77777777" w:rsidR="00931A5C" w:rsidRDefault="00931A5C">
      <w:pPr>
        <w:pStyle w:val="BodyText"/>
        <w:spacing w:after="0"/>
        <w:ind w:left="0"/>
        <w:rPr>
          <w:sz w:val="24"/>
        </w:rPr>
      </w:pPr>
    </w:p>
    <w:p w14:paraId="2C58C5B2" w14:textId="77777777" w:rsidR="00931A5C" w:rsidRDefault="00931A5C">
      <w:pPr>
        <w:pStyle w:val="BodyText"/>
        <w:spacing w:after="0"/>
        <w:ind w:left="0"/>
        <w:rPr>
          <w:sz w:val="24"/>
        </w:rPr>
      </w:pPr>
      <w:r>
        <w:rPr>
          <w:sz w:val="24"/>
        </w:rPr>
        <w:t xml:space="preserve">To edit the users, from the main menu, select </w:t>
      </w:r>
      <w:r>
        <w:rPr>
          <w:i/>
          <w:iCs/>
          <w:sz w:val="24"/>
          <w:u w:val="single"/>
        </w:rPr>
        <w:t>S</w:t>
      </w:r>
      <w:r>
        <w:rPr>
          <w:i/>
          <w:iCs/>
          <w:sz w:val="24"/>
        </w:rPr>
        <w:t>ystem Setup</w:t>
      </w:r>
      <w:r>
        <w:rPr>
          <w:sz w:val="24"/>
        </w:rPr>
        <w:t xml:space="preserve">, then </w:t>
      </w:r>
      <w:r>
        <w:rPr>
          <w:i/>
          <w:iCs/>
          <w:sz w:val="24"/>
        </w:rPr>
        <w:t xml:space="preserve">Edit </w:t>
      </w:r>
      <w:r>
        <w:rPr>
          <w:i/>
          <w:iCs/>
          <w:sz w:val="24"/>
          <w:u w:val="single"/>
        </w:rPr>
        <w:t>U</w:t>
      </w:r>
      <w:r>
        <w:rPr>
          <w:i/>
          <w:iCs/>
          <w:sz w:val="24"/>
        </w:rPr>
        <w:t>sers</w:t>
      </w:r>
      <w:r>
        <w:rPr>
          <w:sz w:val="24"/>
        </w:rPr>
        <w:t>.</w:t>
      </w:r>
    </w:p>
    <w:p w14:paraId="64A51255" w14:textId="77777777" w:rsidR="00931A5C" w:rsidRDefault="00931A5C">
      <w:pPr>
        <w:pStyle w:val="BodyText"/>
        <w:spacing w:after="0"/>
        <w:ind w:left="0"/>
        <w:rPr>
          <w:sz w:val="24"/>
        </w:rPr>
      </w:pPr>
    </w:p>
    <w:p w14:paraId="2BBD2A76" w14:textId="77777777" w:rsidR="00931A5C" w:rsidRDefault="00931A5C">
      <w:pPr>
        <w:pStyle w:val="BodyText"/>
        <w:spacing w:after="0"/>
        <w:ind w:left="720"/>
        <w:rPr>
          <w:i/>
          <w:iCs/>
          <w:sz w:val="24"/>
        </w:rPr>
      </w:pPr>
      <w:r>
        <w:rPr>
          <w:i/>
          <w:iCs/>
          <w:sz w:val="24"/>
        </w:rPr>
        <w:t xml:space="preserve">Selecting Edit Users </w:t>
      </w:r>
    </w:p>
    <w:p w14:paraId="1312B3B5" w14:textId="77777777" w:rsidR="00931A5C" w:rsidRDefault="00931A5C">
      <w:pPr>
        <w:pStyle w:val="BodyText"/>
        <w:spacing w:after="0"/>
        <w:ind w:left="720"/>
        <w:rPr>
          <w:sz w:val="24"/>
        </w:rPr>
      </w:pPr>
    </w:p>
    <w:p w14:paraId="4F84DB21" w14:textId="77777777" w:rsidR="00931A5C" w:rsidRDefault="00931A5C">
      <w:pPr>
        <w:pStyle w:val="BodyText"/>
        <w:spacing w:after="0"/>
        <w:ind w:left="720"/>
        <w:rPr>
          <w:sz w:val="24"/>
        </w:rPr>
      </w:pPr>
      <w:r>
        <w:object w:dxaOrig="3090" w:dyaOrig="1485" w14:anchorId="6BB9FF92">
          <v:shape id="_x0000_i1046" type="#_x0000_t75" style="width:154.5pt;height:74.25pt" o:ole="">
            <v:imagedata r:id="rId64" o:title=""/>
          </v:shape>
          <o:OLEObject Type="Embed" ProgID="PBrush" ShapeID="_x0000_i1046" DrawAspect="Content" ObjectID="_1740563405" r:id="rId65"/>
        </w:object>
      </w:r>
    </w:p>
    <w:p w14:paraId="36D7598E" w14:textId="77777777" w:rsidR="00931A5C" w:rsidRDefault="00931A5C">
      <w:pPr>
        <w:pStyle w:val="BodyText"/>
        <w:spacing w:after="0"/>
        <w:ind w:left="0"/>
        <w:rPr>
          <w:sz w:val="24"/>
        </w:rPr>
      </w:pPr>
    </w:p>
    <w:p w14:paraId="7E936AE2" w14:textId="77777777" w:rsidR="00931A5C" w:rsidRDefault="00931A5C">
      <w:pPr>
        <w:pStyle w:val="BodyText"/>
        <w:spacing w:after="0"/>
        <w:ind w:left="0"/>
        <w:rPr>
          <w:sz w:val="24"/>
        </w:rPr>
      </w:pPr>
    </w:p>
    <w:p w14:paraId="7878592F" w14:textId="77777777" w:rsidR="00931A5C" w:rsidRDefault="00931A5C">
      <w:pPr>
        <w:pStyle w:val="BodyText"/>
        <w:spacing w:after="0"/>
        <w:ind w:left="0"/>
        <w:rPr>
          <w:sz w:val="24"/>
        </w:rPr>
      </w:pPr>
      <w:r>
        <w:rPr>
          <w:sz w:val="24"/>
        </w:rPr>
        <w:t>A list of the current users will be displayed, along with their passwords and user levels.</w:t>
      </w:r>
    </w:p>
    <w:p w14:paraId="3C024E4B" w14:textId="77777777" w:rsidR="00931A5C" w:rsidRDefault="00931A5C">
      <w:pPr>
        <w:pStyle w:val="BodyText2"/>
        <w:rPr>
          <w:noProof w:val="0"/>
          <w:snapToGrid w:val="0"/>
          <w:color w:val="000000"/>
        </w:rPr>
      </w:pPr>
    </w:p>
    <w:p w14:paraId="3F827494" w14:textId="77777777" w:rsidR="00931A5C" w:rsidRDefault="00931A5C">
      <w:pPr>
        <w:pStyle w:val="BodyText2"/>
        <w:ind w:left="284"/>
        <w:rPr>
          <w:i/>
          <w:iCs/>
        </w:rPr>
      </w:pPr>
      <w:r>
        <w:rPr>
          <w:i/>
          <w:iCs/>
        </w:rPr>
        <w:t>Example User File</w:t>
      </w:r>
    </w:p>
    <w:p w14:paraId="0ABF29BC" w14:textId="77777777" w:rsidR="00931A5C" w:rsidRDefault="00931A5C">
      <w:pPr>
        <w:pStyle w:val="BodyText2"/>
        <w:ind w:left="284"/>
      </w:pPr>
    </w:p>
    <w:p w14:paraId="62B0CE36" w14:textId="77777777" w:rsidR="00931A5C" w:rsidRDefault="00D701C1" w:rsidP="00B669BF">
      <w:pPr>
        <w:pStyle w:val="BodyText"/>
        <w:spacing w:after="0"/>
        <w:ind w:left="284"/>
        <w:rPr>
          <w:rFonts w:ascii="Tms Rmn" w:hAnsi="Tms Rmn"/>
        </w:rPr>
      </w:pPr>
      <w:r w:rsidRPr="00090495">
        <w:rPr>
          <w:b/>
          <w:noProof/>
          <w:sz w:val="24"/>
        </w:rPr>
        <w:drawing>
          <wp:inline distT="0" distB="0" distL="0" distR="0" wp14:anchorId="598E6D03" wp14:editId="47F8F85C">
            <wp:extent cx="3657600" cy="35337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57600" cy="3533775"/>
                    </a:xfrm>
                    <a:prstGeom prst="rect">
                      <a:avLst/>
                    </a:prstGeom>
                    <a:noFill/>
                    <a:ln>
                      <a:noFill/>
                    </a:ln>
                  </pic:spPr>
                </pic:pic>
              </a:graphicData>
            </a:graphic>
          </wp:inline>
        </w:drawing>
      </w:r>
    </w:p>
    <w:p w14:paraId="33E3E14F" w14:textId="77777777" w:rsidR="00931A5C" w:rsidRDefault="00931A5C">
      <w:pPr>
        <w:rPr>
          <w:rFonts w:ascii="Tms Rmn" w:hAnsi="Tms Rmn"/>
          <w:snapToGrid w:val="0"/>
          <w:sz w:val="24"/>
        </w:rPr>
      </w:pPr>
      <w:r>
        <w:rPr>
          <w:rFonts w:ascii="Tms Rmn" w:hAnsi="Tms Rmn"/>
          <w:snapToGrid w:val="0"/>
          <w:sz w:val="24"/>
        </w:rPr>
        <w:br w:type="page"/>
      </w:r>
    </w:p>
    <w:p w14:paraId="4847588F" w14:textId="77777777" w:rsidR="00931A5C" w:rsidRDefault="00931A5C">
      <w:pPr>
        <w:pStyle w:val="Heading2"/>
      </w:pPr>
      <w:bookmarkStart w:id="38" w:name="_Toc503911378"/>
      <w:r>
        <w:lastRenderedPageBreak/>
        <w:t>User Levels</w:t>
      </w:r>
      <w:bookmarkEnd w:id="38"/>
    </w:p>
    <w:p w14:paraId="741D3D03" w14:textId="77777777" w:rsidR="00931A5C" w:rsidRDefault="00931A5C">
      <w:pPr>
        <w:rPr>
          <w:rFonts w:ascii="Tms Rmn" w:hAnsi="Tms Rmn"/>
          <w:snapToGrid w:val="0"/>
          <w:sz w:val="24"/>
        </w:rPr>
      </w:pPr>
    </w:p>
    <w:p w14:paraId="20BA9ED8" w14:textId="77777777" w:rsidR="00931A5C" w:rsidRDefault="00931A5C">
      <w:pPr>
        <w:rPr>
          <w:rFonts w:ascii="Tms Rmn" w:hAnsi="Tms Rmn"/>
          <w:snapToGrid w:val="0"/>
          <w:sz w:val="24"/>
        </w:rPr>
      </w:pPr>
      <w:r>
        <w:rPr>
          <w:rFonts w:ascii="Tms Rmn" w:hAnsi="Tms Rmn"/>
          <w:snapToGrid w:val="0"/>
          <w:sz w:val="24"/>
        </w:rPr>
        <w:t>The user name and password are required to login to the system. 4 User levels are provided as follows:</w:t>
      </w:r>
    </w:p>
    <w:p w14:paraId="326C7699" w14:textId="77777777" w:rsidR="00931A5C" w:rsidRDefault="00931A5C">
      <w:pPr>
        <w:rPr>
          <w:rFonts w:ascii="Tms Rmn" w:hAnsi="Tms Rmn"/>
          <w:snapToGrid w:val="0"/>
          <w:sz w:val="24"/>
        </w:rPr>
      </w:pPr>
    </w:p>
    <w:p w14:paraId="060E92EB" w14:textId="77777777" w:rsidR="00931A5C" w:rsidRDefault="00931A5C">
      <w:pPr>
        <w:ind w:left="1134" w:hanging="1134"/>
        <w:rPr>
          <w:rFonts w:ascii="Tms Rmn" w:hAnsi="Tms Rmn"/>
          <w:snapToGrid w:val="0"/>
          <w:sz w:val="24"/>
        </w:rPr>
      </w:pPr>
      <w:r>
        <w:rPr>
          <w:rFonts w:ascii="Tms Rmn" w:hAnsi="Tms Rmn"/>
          <w:snapToGrid w:val="0"/>
          <w:sz w:val="24"/>
        </w:rPr>
        <w:t>Level 1 –</w:t>
      </w:r>
      <w:r>
        <w:rPr>
          <w:rFonts w:ascii="Tms Rmn" w:hAnsi="Tms Rmn"/>
          <w:snapToGrid w:val="0"/>
          <w:sz w:val="24"/>
        </w:rPr>
        <w:tab/>
        <w:t>This is the most basic user level. The user can only run tests, and view previous results.</w:t>
      </w:r>
    </w:p>
    <w:p w14:paraId="7826F1D9" w14:textId="77777777" w:rsidR="00931A5C" w:rsidRDefault="00931A5C">
      <w:pPr>
        <w:rPr>
          <w:rFonts w:ascii="Tms Rmn" w:hAnsi="Tms Rmn"/>
          <w:snapToGrid w:val="0"/>
          <w:sz w:val="24"/>
        </w:rPr>
      </w:pPr>
    </w:p>
    <w:p w14:paraId="0918FFAE" w14:textId="77777777" w:rsidR="00931A5C" w:rsidRDefault="00931A5C">
      <w:pPr>
        <w:ind w:left="1134" w:hanging="1134"/>
        <w:rPr>
          <w:rFonts w:ascii="Tms Rmn" w:hAnsi="Tms Rmn"/>
          <w:snapToGrid w:val="0"/>
          <w:sz w:val="24"/>
        </w:rPr>
      </w:pPr>
      <w:r>
        <w:rPr>
          <w:rFonts w:ascii="Tms Rmn" w:hAnsi="Tms Rmn"/>
          <w:snapToGrid w:val="0"/>
          <w:sz w:val="24"/>
        </w:rPr>
        <w:t>Level 2 –</w:t>
      </w:r>
      <w:r>
        <w:rPr>
          <w:rFonts w:ascii="Tms Rmn" w:hAnsi="Tms Rmn"/>
          <w:snapToGrid w:val="0"/>
          <w:sz w:val="24"/>
        </w:rPr>
        <w:tab/>
        <w:t>This is a slightly more advanced user level. The user can run tests, view results, and (if configured) select a cable product to test.</w:t>
      </w:r>
    </w:p>
    <w:p w14:paraId="1F1574C7" w14:textId="77777777" w:rsidR="00931A5C" w:rsidRDefault="00931A5C">
      <w:pPr>
        <w:rPr>
          <w:rFonts w:ascii="Tms Rmn" w:hAnsi="Tms Rmn"/>
          <w:snapToGrid w:val="0"/>
          <w:sz w:val="24"/>
        </w:rPr>
      </w:pPr>
    </w:p>
    <w:p w14:paraId="152DC379" w14:textId="77777777" w:rsidR="00931A5C" w:rsidRDefault="00931A5C">
      <w:pPr>
        <w:ind w:left="1134" w:hanging="1134"/>
        <w:rPr>
          <w:rFonts w:ascii="Tms Rmn" w:hAnsi="Tms Rmn"/>
          <w:snapToGrid w:val="0"/>
          <w:sz w:val="24"/>
        </w:rPr>
      </w:pPr>
      <w:r>
        <w:rPr>
          <w:rFonts w:ascii="Tms Rmn" w:hAnsi="Tms Rmn"/>
          <w:snapToGrid w:val="0"/>
          <w:sz w:val="24"/>
        </w:rPr>
        <w:t xml:space="preserve">Level 3 – </w:t>
      </w:r>
      <w:r>
        <w:rPr>
          <w:rFonts w:ascii="Tms Rmn" w:hAnsi="Tms Rmn"/>
          <w:snapToGrid w:val="0"/>
          <w:sz w:val="24"/>
        </w:rPr>
        <w:tab/>
        <w:t>This level is considered to be a supervisor level. The user can run tests, and perform system calibrations.</w:t>
      </w:r>
    </w:p>
    <w:p w14:paraId="17B0AFE2" w14:textId="77777777" w:rsidR="00931A5C" w:rsidRDefault="00931A5C">
      <w:pPr>
        <w:rPr>
          <w:rFonts w:ascii="Tms Rmn" w:hAnsi="Tms Rmn"/>
          <w:snapToGrid w:val="0"/>
          <w:sz w:val="24"/>
        </w:rPr>
      </w:pPr>
    </w:p>
    <w:p w14:paraId="70582A0B" w14:textId="77777777" w:rsidR="00931A5C" w:rsidRDefault="00931A5C">
      <w:pPr>
        <w:ind w:left="1134" w:hanging="1134"/>
        <w:rPr>
          <w:rFonts w:ascii="Tms Rmn" w:hAnsi="Tms Rmn"/>
          <w:snapToGrid w:val="0"/>
          <w:sz w:val="24"/>
        </w:rPr>
      </w:pPr>
      <w:r>
        <w:rPr>
          <w:rFonts w:ascii="Tms Rmn" w:hAnsi="Tms Rmn"/>
          <w:snapToGrid w:val="0"/>
          <w:sz w:val="24"/>
        </w:rPr>
        <w:t xml:space="preserve">Level 4 – </w:t>
      </w:r>
      <w:r>
        <w:rPr>
          <w:rFonts w:ascii="Tms Rmn" w:hAnsi="Tms Rmn"/>
          <w:snapToGrid w:val="0"/>
          <w:sz w:val="24"/>
        </w:rPr>
        <w:tab/>
        <w:t>This is the highest level on the system, the system manager level. This level can perform all the capabilities of the previous levels, but also configure the system, setup users, and configure test setups. It is important that users with this level are competently able to make changes, as it is possible to ruin the setup of the system.</w:t>
      </w:r>
    </w:p>
    <w:p w14:paraId="0151EA00" w14:textId="77777777" w:rsidR="00931A5C" w:rsidRDefault="00931A5C">
      <w:pPr>
        <w:pStyle w:val="Heading1"/>
      </w:pPr>
      <w:bookmarkStart w:id="39" w:name="_Toc429904467"/>
      <w:bookmarkStart w:id="40" w:name="_Toc434378296"/>
      <w:bookmarkStart w:id="41" w:name="_Toc434378394"/>
      <w:r>
        <w:br w:type="page"/>
      </w:r>
      <w:bookmarkStart w:id="42" w:name="_Toc457197914"/>
      <w:bookmarkStart w:id="43" w:name="_Toc503911379"/>
      <w:r>
        <w:lastRenderedPageBreak/>
        <w:t>INSTRUMENT SETUP</w:t>
      </w:r>
      <w:bookmarkEnd w:id="39"/>
      <w:bookmarkEnd w:id="40"/>
      <w:bookmarkEnd w:id="41"/>
      <w:r>
        <w:t xml:space="preserve"> FILE</w:t>
      </w:r>
      <w:bookmarkEnd w:id="42"/>
      <w:bookmarkEnd w:id="43"/>
    </w:p>
    <w:p w14:paraId="3E8ABB2C" w14:textId="77777777" w:rsidR="00931A5C" w:rsidRDefault="00931A5C">
      <w:pPr>
        <w:rPr>
          <w:rFonts w:ascii="Tms Rmn" w:hAnsi="Tms Rmn"/>
          <w:b/>
          <w:snapToGrid w:val="0"/>
          <w:sz w:val="24"/>
          <w:u w:val="single"/>
        </w:rPr>
      </w:pPr>
    </w:p>
    <w:p w14:paraId="6B3B512A" w14:textId="77777777" w:rsidR="00931A5C" w:rsidRDefault="00931A5C">
      <w:pPr>
        <w:pStyle w:val="TableText"/>
        <w:rPr>
          <w:sz w:val="24"/>
        </w:rPr>
      </w:pPr>
    </w:p>
    <w:p w14:paraId="5DA596D1" w14:textId="77777777" w:rsidR="00931A5C" w:rsidRDefault="00931A5C">
      <w:pPr>
        <w:pStyle w:val="Heading2"/>
      </w:pPr>
      <w:bookmarkStart w:id="44" w:name="_Toc503911380"/>
      <w:r>
        <w:t>Instrument Setup Overview</w:t>
      </w:r>
      <w:bookmarkEnd w:id="44"/>
    </w:p>
    <w:p w14:paraId="3497B2C2" w14:textId="77777777" w:rsidR="00931A5C" w:rsidRDefault="00931A5C">
      <w:pPr>
        <w:pStyle w:val="TableText"/>
        <w:rPr>
          <w:sz w:val="24"/>
        </w:rPr>
      </w:pPr>
    </w:p>
    <w:p w14:paraId="3AB1865B" w14:textId="77777777" w:rsidR="00931A5C" w:rsidRDefault="00931A5C">
      <w:pPr>
        <w:pStyle w:val="TableText"/>
        <w:rPr>
          <w:color w:val="auto"/>
          <w:sz w:val="24"/>
        </w:rPr>
      </w:pPr>
      <w:r>
        <w:rPr>
          <w:color w:val="auto"/>
          <w:sz w:val="24"/>
        </w:rPr>
        <w:t xml:space="preserve">The instrument setup file is selected from the </w:t>
      </w:r>
      <w:r>
        <w:rPr>
          <w:i/>
          <w:iCs/>
          <w:color w:val="auto"/>
          <w:sz w:val="24"/>
        </w:rPr>
        <w:t>Test Setup Files</w:t>
      </w:r>
      <w:r>
        <w:rPr>
          <w:color w:val="auto"/>
          <w:sz w:val="24"/>
        </w:rPr>
        <w:t xml:space="preserve">, </w:t>
      </w:r>
      <w:r>
        <w:rPr>
          <w:i/>
          <w:iCs/>
          <w:color w:val="auto"/>
          <w:sz w:val="24"/>
        </w:rPr>
        <w:t>Instrument Setup</w:t>
      </w:r>
      <w:r>
        <w:rPr>
          <w:color w:val="auto"/>
          <w:sz w:val="24"/>
        </w:rPr>
        <w:t xml:space="preserve"> menu items. </w:t>
      </w:r>
    </w:p>
    <w:p w14:paraId="477C2EA5" w14:textId="77777777" w:rsidR="00931A5C" w:rsidRDefault="00931A5C">
      <w:pPr>
        <w:pStyle w:val="TableText"/>
        <w:rPr>
          <w:color w:val="auto"/>
          <w:sz w:val="24"/>
        </w:rPr>
      </w:pPr>
    </w:p>
    <w:p w14:paraId="021644C4" w14:textId="77777777" w:rsidR="00931A5C" w:rsidRDefault="00931A5C">
      <w:pPr>
        <w:pStyle w:val="TableText"/>
        <w:ind w:left="720"/>
        <w:rPr>
          <w:i/>
          <w:iCs/>
          <w:color w:val="auto"/>
          <w:sz w:val="24"/>
        </w:rPr>
      </w:pPr>
      <w:r>
        <w:rPr>
          <w:i/>
          <w:iCs/>
          <w:color w:val="auto"/>
          <w:sz w:val="24"/>
        </w:rPr>
        <w:t>Selecting Instrument Setup file.</w:t>
      </w:r>
    </w:p>
    <w:p w14:paraId="2B58B7FF" w14:textId="77777777" w:rsidR="00931A5C" w:rsidRDefault="00931A5C">
      <w:pPr>
        <w:pStyle w:val="TableText"/>
        <w:ind w:left="720"/>
        <w:rPr>
          <w:color w:val="auto"/>
          <w:sz w:val="24"/>
        </w:rPr>
      </w:pPr>
    </w:p>
    <w:p w14:paraId="05976C3D" w14:textId="77777777" w:rsidR="00931A5C" w:rsidRDefault="00931A5C">
      <w:pPr>
        <w:pStyle w:val="TableText"/>
        <w:ind w:left="720"/>
      </w:pPr>
      <w:r>
        <w:object w:dxaOrig="3450" w:dyaOrig="2265" w14:anchorId="355CCD52">
          <v:shape id="_x0000_i1047" type="#_x0000_t75" style="width:172.5pt;height:113.25pt" o:ole="">
            <v:imagedata r:id="rId67" o:title=""/>
          </v:shape>
          <o:OLEObject Type="Embed" ProgID="PBrush" ShapeID="_x0000_i1047" DrawAspect="Content" ObjectID="_1740563406" r:id="rId68"/>
        </w:object>
      </w:r>
    </w:p>
    <w:p w14:paraId="1D2005ED" w14:textId="77777777" w:rsidR="00931A5C" w:rsidRDefault="00931A5C">
      <w:pPr>
        <w:pStyle w:val="TableText"/>
        <w:rPr>
          <w:color w:val="auto"/>
          <w:sz w:val="24"/>
        </w:rPr>
      </w:pPr>
    </w:p>
    <w:p w14:paraId="70901D8D" w14:textId="77777777" w:rsidR="00931A5C" w:rsidRDefault="00931A5C">
      <w:pPr>
        <w:pStyle w:val="TableText"/>
        <w:rPr>
          <w:color w:val="auto"/>
          <w:sz w:val="24"/>
        </w:rPr>
      </w:pPr>
      <w:r>
        <w:rPr>
          <w:color w:val="auto"/>
          <w:sz w:val="24"/>
        </w:rPr>
        <w:t xml:space="preserve">From within this menu you have to select the analyzer type connected to the system. Each instrument setup file will relate to a separate analyzer and have a separate calibration file associated with it. The data contained in this file specifies the instrument setup for the tests being run. </w:t>
      </w:r>
    </w:p>
    <w:p w14:paraId="63CA9CDC" w14:textId="77777777" w:rsidR="00931A5C" w:rsidRDefault="00931A5C">
      <w:pPr>
        <w:pStyle w:val="TableText"/>
        <w:rPr>
          <w:color w:val="auto"/>
          <w:sz w:val="24"/>
        </w:rPr>
      </w:pPr>
    </w:p>
    <w:p w14:paraId="6EF0A0D3" w14:textId="77777777" w:rsidR="00931A5C" w:rsidRDefault="00931A5C">
      <w:pPr>
        <w:pStyle w:val="TableText"/>
        <w:rPr>
          <w:color w:val="auto"/>
          <w:sz w:val="24"/>
        </w:rPr>
      </w:pPr>
      <w:r>
        <w:rPr>
          <w:color w:val="auto"/>
          <w:sz w:val="24"/>
        </w:rPr>
        <w:t>The filename can be any valid Windows filename (up to 256 characters).</w:t>
      </w:r>
    </w:p>
    <w:p w14:paraId="2056B6FD" w14:textId="77777777" w:rsidR="00931A5C" w:rsidRDefault="00931A5C">
      <w:pPr>
        <w:rPr>
          <w:rFonts w:ascii="Tms Rmn" w:hAnsi="Tms Rmn"/>
          <w:snapToGrid w:val="0"/>
          <w:sz w:val="24"/>
        </w:rPr>
      </w:pPr>
    </w:p>
    <w:p w14:paraId="39B6D6F6" w14:textId="77777777" w:rsidR="00931A5C" w:rsidRDefault="00931A5C">
      <w:pPr>
        <w:ind w:left="720"/>
        <w:rPr>
          <w:rFonts w:ascii="Tms Rmn" w:hAnsi="Tms Rmn"/>
          <w:bCs/>
          <w:i/>
          <w:iCs/>
          <w:snapToGrid w:val="0"/>
          <w:sz w:val="24"/>
        </w:rPr>
      </w:pPr>
      <w:r>
        <w:rPr>
          <w:rFonts w:ascii="Tms Rmn" w:hAnsi="Tms Rmn"/>
          <w:bCs/>
          <w:i/>
          <w:iCs/>
          <w:snapToGrid w:val="0"/>
          <w:sz w:val="24"/>
        </w:rPr>
        <w:t>Example Instrument Setup File.</w:t>
      </w:r>
    </w:p>
    <w:p w14:paraId="3661670C" w14:textId="77777777" w:rsidR="00931A5C" w:rsidRDefault="00931A5C">
      <w:pPr>
        <w:rPr>
          <w:noProof/>
          <w:sz w:val="24"/>
        </w:rPr>
      </w:pPr>
    </w:p>
    <w:p w14:paraId="51BAFC5E" w14:textId="77777777" w:rsidR="00931A5C" w:rsidRDefault="00D701C1">
      <w:pPr>
        <w:pStyle w:val="NormalIndent"/>
        <w:spacing w:after="0"/>
        <w:rPr>
          <w:noProof/>
          <w:sz w:val="24"/>
          <w:lang w:val="en-US"/>
        </w:rPr>
      </w:pPr>
      <w:r>
        <w:rPr>
          <w:noProof/>
          <w:lang w:val="en-US"/>
        </w:rPr>
        <w:drawing>
          <wp:inline distT="0" distB="0" distL="0" distR="0" wp14:anchorId="443D8BD8" wp14:editId="082ABB22">
            <wp:extent cx="2219325" cy="28765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19325" cy="2876550"/>
                    </a:xfrm>
                    <a:prstGeom prst="rect">
                      <a:avLst/>
                    </a:prstGeom>
                    <a:noFill/>
                    <a:ln>
                      <a:noFill/>
                    </a:ln>
                  </pic:spPr>
                </pic:pic>
              </a:graphicData>
            </a:graphic>
          </wp:inline>
        </w:drawing>
      </w:r>
    </w:p>
    <w:p w14:paraId="0D708728" w14:textId="77777777" w:rsidR="00931A5C" w:rsidRDefault="00931A5C">
      <w:pPr>
        <w:rPr>
          <w:rFonts w:ascii="Tms Rmn" w:hAnsi="Tms Rmn"/>
          <w:snapToGrid w:val="0"/>
          <w:sz w:val="24"/>
        </w:rPr>
      </w:pPr>
    </w:p>
    <w:p w14:paraId="30FDB750" w14:textId="77777777" w:rsidR="00931A5C" w:rsidRDefault="00931A5C">
      <w:pPr>
        <w:rPr>
          <w:rFonts w:ascii="Tms Rmn" w:hAnsi="Tms Rmn"/>
          <w:snapToGrid w:val="0"/>
          <w:sz w:val="24"/>
        </w:rPr>
      </w:pPr>
    </w:p>
    <w:p w14:paraId="106E513B" w14:textId="77777777" w:rsidR="00931A5C" w:rsidRDefault="00931A5C">
      <w:pPr>
        <w:pStyle w:val="Heading2"/>
      </w:pPr>
      <w:bookmarkStart w:id="45" w:name="_Toc503911381"/>
      <w:r>
        <w:lastRenderedPageBreak/>
        <w:t>Instrument Setup Options</w:t>
      </w:r>
      <w:bookmarkEnd w:id="45"/>
    </w:p>
    <w:p w14:paraId="732EFDC0" w14:textId="77777777" w:rsidR="00931A5C" w:rsidRDefault="00931A5C">
      <w:pPr>
        <w:rPr>
          <w:rFonts w:ascii="Tms Rmn" w:hAnsi="Tms Rmn"/>
          <w:snapToGrid w:val="0"/>
          <w:sz w:val="24"/>
        </w:rPr>
      </w:pPr>
    </w:p>
    <w:p w14:paraId="6CC9AD3A" w14:textId="77777777" w:rsidR="00931A5C" w:rsidRDefault="00931A5C">
      <w:pPr>
        <w:rPr>
          <w:rFonts w:ascii="Tms Rmn" w:hAnsi="Tms Rmn"/>
          <w:snapToGrid w:val="0"/>
          <w:sz w:val="24"/>
        </w:rPr>
      </w:pPr>
      <w:r>
        <w:rPr>
          <w:rFonts w:ascii="Tms Rmn" w:hAnsi="Tms Rmn"/>
          <w:snapToGrid w:val="0"/>
          <w:sz w:val="24"/>
        </w:rPr>
        <w:t>The following options can be specified from this screen:</w:t>
      </w:r>
    </w:p>
    <w:p w14:paraId="10077B4A" w14:textId="77777777" w:rsidR="00931A5C" w:rsidRDefault="00931A5C">
      <w:pPr>
        <w:rPr>
          <w:rFonts w:ascii="Tms Rmn" w:hAnsi="Tms Rmn"/>
          <w:snapToGrid w:val="0"/>
          <w:sz w:val="24"/>
        </w:rPr>
      </w:pPr>
    </w:p>
    <w:p w14:paraId="0A118B0C" w14:textId="77777777" w:rsidR="00931A5C" w:rsidRDefault="00931A5C">
      <w:pPr>
        <w:ind w:left="720"/>
        <w:rPr>
          <w:rFonts w:ascii="Tms Rmn" w:hAnsi="Tms Rmn"/>
          <w:snapToGrid w:val="0"/>
          <w:sz w:val="24"/>
        </w:rPr>
      </w:pPr>
      <w:r>
        <w:rPr>
          <w:rFonts w:ascii="Tms Rmn" w:hAnsi="Tms Rmn"/>
          <w:b/>
          <w:snapToGrid w:val="0"/>
          <w:sz w:val="24"/>
        </w:rPr>
        <w:t>Description</w:t>
      </w:r>
    </w:p>
    <w:p w14:paraId="5E0FF192" w14:textId="77777777" w:rsidR="00931A5C" w:rsidRDefault="00931A5C">
      <w:pPr>
        <w:ind w:left="720"/>
        <w:rPr>
          <w:rFonts w:ascii="Tms Rmn" w:hAnsi="Tms Rmn"/>
          <w:snapToGrid w:val="0"/>
          <w:sz w:val="24"/>
        </w:rPr>
      </w:pPr>
      <w:r>
        <w:rPr>
          <w:rFonts w:ascii="Tms Rmn" w:hAnsi="Tms Rmn"/>
          <w:snapToGrid w:val="0"/>
          <w:sz w:val="24"/>
        </w:rPr>
        <w:t>Allows a textual description of this file to be stored.</w:t>
      </w:r>
    </w:p>
    <w:p w14:paraId="24B3604F" w14:textId="77777777" w:rsidR="00931A5C" w:rsidRDefault="00931A5C">
      <w:pPr>
        <w:ind w:left="720"/>
        <w:rPr>
          <w:rFonts w:ascii="Tms Rmn" w:hAnsi="Tms Rmn"/>
          <w:snapToGrid w:val="0"/>
          <w:sz w:val="24"/>
        </w:rPr>
      </w:pPr>
    </w:p>
    <w:p w14:paraId="10826A41" w14:textId="77777777" w:rsidR="00931A5C" w:rsidRDefault="00931A5C">
      <w:pPr>
        <w:ind w:left="720"/>
        <w:rPr>
          <w:rFonts w:ascii="Tms Rmn" w:hAnsi="Tms Rmn"/>
          <w:snapToGrid w:val="0"/>
          <w:sz w:val="24"/>
        </w:rPr>
      </w:pPr>
      <w:r>
        <w:rPr>
          <w:rFonts w:ascii="Tms Rmn" w:hAnsi="Tms Rmn"/>
          <w:b/>
          <w:snapToGrid w:val="0"/>
          <w:sz w:val="24"/>
        </w:rPr>
        <w:t>Averaging Factor</w:t>
      </w:r>
    </w:p>
    <w:p w14:paraId="7632F1E3" w14:textId="77777777" w:rsidR="00931A5C" w:rsidRDefault="00931A5C">
      <w:pPr>
        <w:ind w:left="720"/>
        <w:rPr>
          <w:rFonts w:ascii="Tms Rmn" w:hAnsi="Tms Rmn"/>
          <w:snapToGrid w:val="0"/>
          <w:sz w:val="24"/>
        </w:rPr>
      </w:pPr>
      <w:r>
        <w:rPr>
          <w:rFonts w:ascii="Tms Rmn" w:hAnsi="Tms Rmn"/>
          <w:snapToGrid w:val="0"/>
          <w:sz w:val="24"/>
        </w:rPr>
        <w:t>Takes the average of several sweeps to reduce the amount of noise.</w:t>
      </w:r>
    </w:p>
    <w:p w14:paraId="1B768D19" w14:textId="77777777" w:rsidR="00931A5C" w:rsidRDefault="00931A5C">
      <w:pPr>
        <w:ind w:left="720"/>
        <w:rPr>
          <w:rFonts w:ascii="Tms Rmn" w:hAnsi="Tms Rmn"/>
          <w:snapToGrid w:val="0"/>
          <w:sz w:val="24"/>
        </w:rPr>
      </w:pPr>
    </w:p>
    <w:p w14:paraId="2E0FC6D5" w14:textId="77777777" w:rsidR="00931A5C" w:rsidRDefault="00931A5C">
      <w:pPr>
        <w:ind w:left="720"/>
        <w:rPr>
          <w:rFonts w:ascii="Tms Rmn" w:hAnsi="Tms Rmn"/>
          <w:b/>
          <w:snapToGrid w:val="0"/>
          <w:sz w:val="24"/>
        </w:rPr>
      </w:pPr>
      <w:r>
        <w:rPr>
          <w:rFonts w:ascii="Tms Rmn" w:hAnsi="Tms Rmn"/>
          <w:b/>
          <w:snapToGrid w:val="0"/>
          <w:sz w:val="24"/>
        </w:rPr>
        <w:t>IF Bandwidth (Hz)</w:t>
      </w:r>
    </w:p>
    <w:p w14:paraId="2E4BAF8C" w14:textId="77777777" w:rsidR="00931A5C" w:rsidRDefault="00931A5C">
      <w:pPr>
        <w:ind w:left="720"/>
        <w:rPr>
          <w:rFonts w:ascii="Tms Rmn" w:hAnsi="Tms Rmn"/>
          <w:snapToGrid w:val="0"/>
          <w:sz w:val="24"/>
        </w:rPr>
      </w:pPr>
      <w:r>
        <w:rPr>
          <w:rFonts w:ascii="Tms Rmn" w:hAnsi="Tms Rmn"/>
          <w:snapToGrid w:val="0"/>
          <w:sz w:val="24"/>
        </w:rPr>
        <w:t>The IF Bandwidth setting lowers the noise floor of the system.</w:t>
      </w:r>
    </w:p>
    <w:p w14:paraId="289A635B" w14:textId="77777777" w:rsidR="00931A5C" w:rsidRDefault="00931A5C">
      <w:pPr>
        <w:ind w:left="720"/>
        <w:rPr>
          <w:rFonts w:ascii="Tms Rmn" w:hAnsi="Tms Rmn"/>
          <w:snapToGrid w:val="0"/>
          <w:sz w:val="24"/>
        </w:rPr>
      </w:pPr>
    </w:p>
    <w:p w14:paraId="45E25733" w14:textId="77777777" w:rsidR="00931A5C" w:rsidRDefault="00931A5C">
      <w:pPr>
        <w:ind w:left="720"/>
        <w:rPr>
          <w:rFonts w:ascii="Tms Rmn" w:hAnsi="Tms Rmn"/>
          <w:b/>
          <w:snapToGrid w:val="0"/>
          <w:sz w:val="24"/>
        </w:rPr>
      </w:pPr>
      <w:r>
        <w:rPr>
          <w:rFonts w:ascii="Tms Rmn" w:hAnsi="Tms Rmn"/>
          <w:b/>
          <w:snapToGrid w:val="0"/>
          <w:sz w:val="24"/>
        </w:rPr>
        <w:t>Z0 Impedance Std (Ohms)</w:t>
      </w:r>
    </w:p>
    <w:p w14:paraId="173821C3" w14:textId="77777777" w:rsidR="00931A5C" w:rsidRDefault="00931A5C">
      <w:pPr>
        <w:ind w:left="720"/>
        <w:rPr>
          <w:rFonts w:ascii="Tms Rmn" w:hAnsi="Tms Rmn"/>
          <w:snapToGrid w:val="0"/>
          <w:sz w:val="24"/>
        </w:rPr>
      </w:pPr>
      <w:r>
        <w:rPr>
          <w:rFonts w:ascii="Tms Rmn" w:hAnsi="Tms Rmn"/>
          <w:snapToGrid w:val="0"/>
          <w:sz w:val="24"/>
        </w:rPr>
        <w:t>The Z0 Impedance standard. This will typically be 100 Ohms.</w:t>
      </w:r>
    </w:p>
    <w:p w14:paraId="5F73EE56" w14:textId="77777777" w:rsidR="00931A5C" w:rsidRDefault="00931A5C">
      <w:pPr>
        <w:ind w:left="720"/>
        <w:rPr>
          <w:rFonts w:ascii="Tms Rmn" w:hAnsi="Tms Rmn"/>
          <w:snapToGrid w:val="0"/>
          <w:sz w:val="24"/>
        </w:rPr>
      </w:pPr>
    </w:p>
    <w:p w14:paraId="7D8B316E" w14:textId="77777777" w:rsidR="00931A5C" w:rsidRDefault="00931A5C">
      <w:pPr>
        <w:ind w:left="720"/>
        <w:rPr>
          <w:rFonts w:ascii="Tms Rmn" w:hAnsi="Tms Rmn"/>
          <w:b/>
          <w:snapToGrid w:val="0"/>
          <w:sz w:val="24"/>
        </w:rPr>
      </w:pPr>
      <w:r>
        <w:rPr>
          <w:rFonts w:ascii="Tms Rmn" w:hAnsi="Tms Rmn"/>
          <w:b/>
          <w:snapToGrid w:val="0"/>
          <w:sz w:val="24"/>
        </w:rPr>
        <w:t>Impedance Ref (Ohms)</w:t>
      </w:r>
    </w:p>
    <w:p w14:paraId="5FF44125" w14:textId="77777777" w:rsidR="00931A5C" w:rsidRDefault="00931A5C">
      <w:pPr>
        <w:ind w:left="720"/>
        <w:rPr>
          <w:rFonts w:ascii="Tms Rmn" w:hAnsi="Tms Rmn"/>
          <w:snapToGrid w:val="0"/>
          <w:sz w:val="24"/>
        </w:rPr>
      </w:pPr>
      <w:r>
        <w:rPr>
          <w:rFonts w:ascii="Tms Rmn" w:hAnsi="Tms Rmn"/>
          <w:snapToGrid w:val="0"/>
          <w:sz w:val="24"/>
        </w:rPr>
        <w:t>The impedance reference value. Used in measurement calculations.</w:t>
      </w:r>
    </w:p>
    <w:p w14:paraId="38740FC5" w14:textId="77777777" w:rsidR="00931A5C" w:rsidRDefault="00931A5C">
      <w:pPr>
        <w:ind w:left="720"/>
        <w:rPr>
          <w:rFonts w:ascii="Tms Rmn" w:hAnsi="Tms Rmn"/>
          <w:snapToGrid w:val="0"/>
          <w:sz w:val="24"/>
        </w:rPr>
      </w:pPr>
    </w:p>
    <w:p w14:paraId="578DBE8C" w14:textId="77777777" w:rsidR="00931A5C" w:rsidRDefault="00931A5C">
      <w:pPr>
        <w:ind w:left="720"/>
        <w:rPr>
          <w:rFonts w:ascii="Tms Rmn" w:hAnsi="Tms Rmn"/>
          <w:b/>
          <w:snapToGrid w:val="0"/>
          <w:sz w:val="24"/>
        </w:rPr>
      </w:pPr>
      <w:r>
        <w:rPr>
          <w:rFonts w:ascii="Tms Rmn" w:hAnsi="Tms Rmn"/>
          <w:b/>
          <w:snapToGrid w:val="0"/>
          <w:sz w:val="24"/>
        </w:rPr>
        <w:t>Power (dBm)</w:t>
      </w:r>
    </w:p>
    <w:p w14:paraId="73D3F3B9" w14:textId="77777777" w:rsidR="00931A5C" w:rsidRDefault="00931A5C">
      <w:pPr>
        <w:ind w:left="720"/>
        <w:rPr>
          <w:rFonts w:ascii="Tms Rmn" w:hAnsi="Tms Rmn"/>
          <w:snapToGrid w:val="0"/>
          <w:sz w:val="24"/>
        </w:rPr>
      </w:pPr>
      <w:r>
        <w:rPr>
          <w:rFonts w:ascii="Tms Rmn" w:hAnsi="Tms Rmn"/>
          <w:snapToGrid w:val="0"/>
          <w:sz w:val="24"/>
        </w:rPr>
        <w:t>The test port power level used by the analyzer in dBm.</w:t>
      </w:r>
    </w:p>
    <w:p w14:paraId="2539EB82" w14:textId="77777777" w:rsidR="00931A5C" w:rsidRDefault="00931A5C">
      <w:pPr>
        <w:ind w:left="720"/>
        <w:rPr>
          <w:rFonts w:ascii="Tms Rmn" w:hAnsi="Tms Rmn"/>
          <w:snapToGrid w:val="0"/>
          <w:sz w:val="24"/>
        </w:rPr>
      </w:pPr>
    </w:p>
    <w:p w14:paraId="3A0C91E6" w14:textId="77777777" w:rsidR="00931A5C" w:rsidRDefault="00931A5C">
      <w:pPr>
        <w:ind w:left="720"/>
        <w:rPr>
          <w:rFonts w:ascii="Tms Rmn" w:hAnsi="Tms Rmn"/>
          <w:b/>
          <w:snapToGrid w:val="0"/>
          <w:sz w:val="24"/>
        </w:rPr>
      </w:pPr>
      <w:r>
        <w:rPr>
          <w:rFonts w:ascii="Tms Rmn" w:hAnsi="Tms Rmn"/>
          <w:b/>
          <w:snapToGrid w:val="0"/>
          <w:sz w:val="24"/>
        </w:rPr>
        <w:t>Start Freq (MHz)</w:t>
      </w:r>
    </w:p>
    <w:p w14:paraId="0F45FCD3" w14:textId="77777777" w:rsidR="00931A5C" w:rsidRDefault="00931A5C">
      <w:pPr>
        <w:ind w:left="720"/>
        <w:rPr>
          <w:rFonts w:ascii="Tms Rmn" w:hAnsi="Tms Rmn"/>
          <w:snapToGrid w:val="0"/>
          <w:sz w:val="24"/>
        </w:rPr>
      </w:pPr>
      <w:r>
        <w:rPr>
          <w:rFonts w:ascii="Tms Rmn" w:hAnsi="Tms Rmn"/>
          <w:snapToGrid w:val="0"/>
          <w:sz w:val="24"/>
        </w:rPr>
        <w:t>The sweep start point in MHz for the analyzer to sweep from.</w:t>
      </w:r>
    </w:p>
    <w:p w14:paraId="0B00DD15" w14:textId="77777777" w:rsidR="00931A5C" w:rsidRDefault="00931A5C">
      <w:pPr>
        <w:ind w:left="720"/>
        <w:rPr>
          <w:rFonts w:ascii="Tms Rmn" w:hAnsi="Tms Rmn"/>
          <w:snapToGrid w:val="0"/>
          <w:sz w:val="24"/>
        </w:rPr>
      </w:pPr>
    </w:p>
    <w:p w14:paraId="3B2E2B79" w14:textId="77777777" w:rsidR="00931A5C" w:rsidRDefault="00931A5C">
      <w:pPr>
        <w:ind w:left="720"/>
        <w:rPr>
          <w:rFonts w:ascii="Tms Rmn" w:hAnsi="Tms Rmn"/>
          <w:b/>
          <w:snapToGrid w:val="0"/>
          <w:sz w:val="24"/>
        </w:rPr>
      </w:pPr>
      <w:r>
        <w:rPr>
          <w:rFonts w:ascii="Tms Rmn" w:hAnsi="Tms Rmn"/>
          <w:b/>
          <w:snapToGrid w:val="0"/>
          <w:sz w:val="24"/>
        </w:rPr>
        <w:t>Stop Freq (MHz)</w:t>
      </w:r>
    </w:p>
    <w:p w14:paraId="75468750" w14:textId="77777777" w:rsidR="00931A5C" w:rsidRDefault="00931A5C">
      <w:pPr>
        <w:ind w:left="720"/>
        <w:rPr>
          <w:rFonts w:ascii="Tms Rmn" w:hAnsi="Tms Rmn"/>
          <w:snapToGrid w:val="0"/>
          <w:sz w:val="24"/>
        </w:rPr>
      </w:pPr>
      <w:r>
        <w:rPr>
          <w:rFonts w:ascii="Tms Rmn" w:hAnsi="Tms Rmn"/>
          <w:snapToGrid w:val="0"/>
          <w:sz w:val="24"/>
        </w:rPr>
        <w:t>The sweep stop point in MHz for the analyzer to sweep to.</w:t>
      </w:r>
    </w:p>
    <w:p w14:paraId="2DC1F768" w14:textId="77777777" w:rsidR="00931A5C" w:rsidRDefault="00931A5C">
      <w:pPr>
        <w:ind w:left="720"/>
        <w:rPr>
          <w:rFonts w:ascii="Tms Rmn" w:hAnsi="Tms Rmn"/>
          <w:snapToGrid w:val="0"/>
          <w:sz w:val="24"/>
        </w:rPr>
      </w:pPr>
    </w:p>
    <w:p w14:paraId="053D27A1" w14:textId="77777777" w:rsidR="00931A5C" w:rsidRDefault="00931A5C">
      <w:pPr>
        <w:ind w:left="720"/>
        <w:rPr>
          <w:rFonts w:ascii="Tms Rmn" w:hAnsi="Tms Rmn"/>
          <w:b/>
          <w:snapToGrid w:val="0"/>
          <w:sz w:val="24"/>
        </w:rPr>
      </w:pPr>
      <w:r>
        <w:rPr>
          <w:rFonts w:ascii="Tms Rmn" w:hAnsi="Tms Rmn"/>
          <w:b/>
          <w:snapToGrid w:val="0"/>
          <w:sz w:val="24"/>
        </w:rPr>
        <w:t>Number of Points</w:t>
      </w:r>
    </w:p>
    <w:p w14:paraId="1625EC9C" w14:textId="77777777" w:rsidR="00931A5C" w:rsidRDefault="00931A5C">
      <w:pPr>
        <w:ind w:left="720"/>
        <w:rPr>
          <w:rFonts w:ascii="Tms Rmn" w:hAnsi="Tms Rmn"/>
          <w:snapToGrid w:val="0"/>
          <w:sz w:val="24"/>
        </w:rPr>
      </w:pPr>
      <w:r>
        <w:rPr>
          <w:rFonts w:ascii="Tms Rmn" w:hAnsi="Tms Rmn"/>
          <w:snapToGrid w:val="0"/>
          <w:sz w:val="24"/>
        </w:rPr>
        <w:t>The number of points used in the sweep (between 3 and 1601).</w:t>
      </w:r>
    </w:p>
    <w:p w14:paraId="47F2DB16" w14:textId="77777777" w:rsidR="00931A5C" w:rsidRDefault="00931A5C">
      <w:pPr>
        <w:ind w:left="720"/>
        <w:rPr>
          <w:rFonts w:ascii="Tms Rmn" w:hAnsi="Tms Rmn"/>
          <w:snapToGrid w:val="0"/>
          <w:sz w:val="24"/>
        </w:rPr>
      </w:pPr>
    </w:p>
    <w:p w14:paraId="4ACBC098" w14:textId="77777777" w:rsidR="00931A5C" w:rsidRDefault="00931A5C">
      <w:pPr>
        <w:ind w:left="720"/>
        <w:rPr>
          <w:rFonts w:ascii="Tms Rmn" w:hAnsi="Tms Rmn"/>
          <w:b/>
          <w:snapToGrid w:val="0"/>
          <w:sz w:val="24"/>
        </w:rPr>
      </w:pPr>
      <w:r>
        <w:rPr>
          <w:rFonts w:ascii="Tms Rmn" w:hAnsi="Tms Rmn"/>
          <w:b/>
          <w:snapToGrid w:val="0"/>
          <w:sz w:val="24"/>
        </w:rPr>
        <w:t>Sweep Type</w:t>
      </w:r>
    </w:p>
    <w:p w14:paraId="05A86CC0" w14:textId="77777777" w:rsidR="00931A5C" w:rsidRDefault="00931A5C">
      <w:pPr>
        <w:ind w:left="720"/>
        <w:rPr>
          <w:rFonts w:ascii="Tms Rmn" w:hAnsi="Tms Rmn"/>
          <w:snapToGrid w:val="0"/>
          <w:sz w:val="24"/>
        </w:rPr>
      </w:pPr>
      <w:r>
        <w:rPr>
          <w:rFonts w:ascii="Tms Rmn" w:hAnsi="Tms Rmn"/>
          <w:snapToGrid w:val="0"/>
          <w:sz w:val="24"/>
        </w:rPr>
        <w:t>The type of frequency sweep used, either Linear or Logarithmic.</w:t>
      </w:r>
    </w:p>
    <w:p w14:paraId="2960B9F3" w14:textId="77777777" w:rsidR="00931A5C" w:rsidRDefault="00931A5C">
      <w:pPr>
        <w:ind w:left="720"/>
        <w:rPr>
          <w:rFonts w:ascii="Tms Rmn" w:hAnsi="Tms Rmn"/>
          <w:snapToGrid w:val="0"/>
          <w:sz w:val="24"/>
        </w:rPr>
      </w:pPr>
    </w:p>
    <w:p w14:paraId="7ECA5B97" w14:textId="77777777" w:rsidR="00931A5C" w:rsidRDefault="00931A5C">
      <w:pPr>
        <w:ind w:left="720"/>
        <w:rPr>
          <w:rFonts w:ascii="Tms Rmn" w:hAnsi="Tms Rmn"/>
          <w:b/>
          <w:snapToGrid w:val="0"/>
          <w:sz w:val="24"/>
        </w:rPr>
      </w:pPr>
      <w:r>
        <w:rPr>
          <w:rFonts w:ascii="Tms Rmn" w:hAnsi="Tms Rmn"/>
          <w:b/>
          <w:snapToGrid w:val="0"/>
          <w:sz w:val="24"/>
        </w:rPr>
        <w:t>Curve Order</w:t>
      </w:r>
    </w:p>
    <w:p w14:paraId="3428B887" w14:textId="77777777" w:rsidR="00931A5C" w:rsidRDefault="00931A5C">
      <w:pPr>
        <w:tabs>
          <w:tab w:val="left" w:pos="284"/>
        </w:tabs>
        <w:ind w:left="720"/>
        <w:rPr>
          <w:rFonts w:ascii="Tms Rmn" w:hAnsi="Tms Rmn"/>
          <w:snapToGrid w:val="0"/>
          <w:sz w:val="24"/>
        </w:rPr>
      </w:pPr>
      <w:r>
        <w:rPr>
          <w:rFonts w:ascii="Tms Rmn" w:hAnsi="Tms Rmn"/>
          <w:snapToGrid w:val="0"/>
          <w:sz w:val="24"/>
        </w:rPr>
        <w:t>The starting curve order used for calculating fitted test results. (a 2</w:t>
      </w:r>
      <w:r>
        <w:rPr>
          <w:rFonts w:ascii="Tms Rmn" w:hAnsi="Tms Rmn"/>
          <w:snapToGrid w:val="0"/>
          <w:sz w:val="24"/>
          <w:vertAlign w:val="superscript"/>
        </w:rPr>
        <w:t>nd</w:t>
      </w:r>
      <w:r>
        <w:rPr>
          <w:rFonts w:ascii="Tms Rmn" w:hAnsi="Tms Rmn"/>
          <w:snapToGrid w:val="0"/>
          <w:sz w:val="24"/>
        </w:rPr>
        <w:t xml:space="preserve"> order is set as the default)</w:t>
      </w:r>
      <w:r w:rsidR="00BB0289">
        <w:rPr>
          <w:rFonts w:ascii="Tms Rmn" w:hAnsi="Tms Rmn"/>
          <w:snapToGrid w:val="0"/>
          <w:sz w:val="24"/>
        </w:rPr>
        <w:t xml:space="preserve">. If this value is surrounded by parenthesis, the curve order will not be lowered automatically (as specified by the ASTM requirement). </w:t>
      </w:r>
      <w:proofErr w:type="spellStart"/>
      <w:r w:rsidR="00BB0289">
        <w:rPr>
          <w:rFonts w:ascii="Tms Rmn" w:hAnsi="Tms Rmn"/>
          <w:snapToGrid w:val="0"/>
          <w:sz w:val="24"/>
        </w:rPr>
        <w:t>Eg</w:t>
      </w:r>
      <w:proofErr w:type="spellEnd"/>
      <w:r w:rsidR="00BB0289">
        <w:rPr>
          <w:rFonts w:ascii="Tms Rmn" w:hAnsi="Tms Rmn"/>
          <w:snapToGrid w:val="0"/>
          <w:sz w:val="24"/>
        </w:rPr>
        <w:t>: (2). This can be useful if you are sweeping out further than the sweep would normally be required, and spikes or noise is affecting the natural curve fit.</w:t>
      </w:r>
    </w:p>
    <w:p w14:paraId="193BD283" w14:textId="77777777" w:rsidR="00931A5C" w:rsidRDefault="00931A5C">
      <w:pPr>
        <w:ind w:left="720"/>
        <w:rPr>
          <w:rFonts w:ascii="Tms Rmn" w:hAnsi="Tms Rmn"/>
          <w:snapToGrid w:val="0"/>
          <w:sz w:val="24"/>
        </w:rPr>
      </w:pPr>
    </w:p>
    <w:p w14:paraId="2707994C" w14:textId="77777777" w:rsidR="00931A5C" w:rsidRDefault="00931A5C">
      <w:pPr>
        <w:ind w:left="720"/>
        <w:rPr>
          <w:rFonts w:ascii="Tms Rmn" w:hAnsi="Tms Rmn"/>
          <w:b/>
          <w:snapToGrid w:val="0"/>
          <w:sz w:val="24"/>
        </w:rPr>
      </w:pPr>
      <w:r>
        <w:rPr>
          <w:rFonts w:ascii="Tms Rmn" w:hAnsi="Tms Rmn"/>
          <w:b/>
          <w:snapToGrid w:val="0"/>
          <w:sz w:val="24"/>
        </w:rPr>
        <w:t>Calibration Kit</w:t>
      </w:r>
    </w:p>
    <w:p w14:paraId="6990CACE" w14:textId="77777777" w:rsidR="00931A5C" w:rsidRDefault="00931A5C">
      <w:pPr>
        <w:ind w:left="720"/>
        <w:rPr>
          <w:rFonts w:ascii="Tms Rmn" w:hAnsi="Tms Rmn"/>
          <w:snapToGrid w:val="0"/>
          <w:sz w:val="24"/>
        </w:rPr>
      </w:pPr>
      <w:r>
        <w:rPr>
          <w:rFonts w:ascii="Tms Rmn" w:hAnsi="Tms Rmn"/>
          <w:snapToGrid w:val="0"/>
          <w:sz w:val="24"/>
        </w:rPr>
        <w:t xml:space="preserve">The </w:t>
      </w:r>
      <w:proofErr w:type="spellStart"/>
      <w:r>
        <w:rPr>
          <w:rFonts w:ascii="Tms Rmn" w:hAnsi="Tms Rmn"/>
          <w:snapToGrid w:val="0"/>
          <w:sz w:val="24"/>
        </w:rPr>
        <w:t>calibation</w:t>
      </w:r>
      <w:proofErr w:type="spellEnd"/>
      <w:r>
        <w:rPr>
          <w:rFonts w:ascii="Tms Rmn" w:hAnsi="Tms Rmn"/>
          <w:snapToGrid w:val="0"/>
          <w:sz w:val="24"/>
        </w:rPr>
        <w:t xml:space="preserve"> kit to use. The user defined kit has been defined by HP.</w:t>
      </w:r>
    </w:p>
    <w:p w14:paraId="72C124A3" w14:textId="77777777" w:rsidR="00931A5C" w:rsidRDefault="00931A5C">
      <w:pPr>
        <w:ind w:left="720"/>
        <w:rPr>
          <w:rFonts w:ascii="Tms Rmn" w:hAnsi="Tms Rmn"/>
          <w:snapToGrid w:val="0"/>
          <w:sz w:val="24"/>
        </w:rPr>
      </w:pPr>
    </w:p>
    <w:p w14:paraId="76A77F51" w14:textId="77777777" w:rsidR="00931A5C" w:rsidRDefault="00931A5C">
      <w:pPr>
        <w:ind w:left="720"/>
        <w:rPr>
          <w:rFonts w:ascii="Tms Rmn" w:hAnsi="Tms Rmn"/>
          <w:b/>
          <w:snapToGrid w:val="0"/>
          <w:sz w:val="24"/>
        </w:rPr>
      </w:pPr>
      <w:r>
        <w:rPr>
          <w:rFonts w:ascii="Tms Rmn" w:hAnsi="Tms Rmn"/>
          <w:b/>
          <w:snapToGrid w:val="0"/>
          <w:sz w:val="24"/>
        </w:rPr>
        <w:t>Measure Type</w:t>
      </w:r>
    </w:p>
    <w:p w14:paraId="12CC3B3E" w14:textId="77777777" w:rsidR="00931A5C" w:rsidRDefault="00931A5C">
      <w:pPr>
        <w:tabs>
          <w:tab w:val="left" w:pos="284"/>
        </w:tabs>
        <w:ind w:left="720"/>
        <w:rPr>
          <w:rFonts w:ascii="Tms Rmn" w:hAnsi="Tms Rmn"/>
          <w:snapToGrid w:val="0"/>
          <w:sz w:val="24"/>
        </w:rPr>
      </w:pPr>
      <w:r>
        <w:rPr>
          <w:rFonts w:ascii="Tms Rmn" w:hAnsi="Tms Rmn"/>
          <w:snapToGrid w:val="0"/>
          <w:sz w:val="24"/>
        </w:rPr>
        <w:lastRenderedPageBreak/>
        <w:t xml:space="preserve">Method of </w:t>
      </w:r>
      <w:proofErr w:type="spellStart"/>
      <w:r>
        <w:rPr>
          <w:rFonts w:ascii="Tms Rmn" w:hAnsi="Tms Rmn"/>
          <w:snapToGrid w:val="0"/>
          <w:sz w:val="24"/>
        </w:rPr>
        <w:t>retreiving</w:t>
      </w:r>
      <w:proofErr w:type="spellEnd"/>
      <w:r>
        <w:rPr>
          <w:rFonts w:ascii="Tms Rmn" w:hAnsi="Tms Rmn"/>
          <w:snapToGrid w:val="0"/>
          <w:sz w:val="24"/>
        </w:rPr>
        <w:t xml:space="preserve"> measurements, either once or as 4 S-Params. For the best possible accuracy and speed it is recommended that this option is left set to S-Params.</w:t>
      </w:r>
    </w:p>
    <w:p w14:paraId="400973E5" w14:textId="77777777" w:rsidR="00931A5C" w:rsidRDefault="00931A5C">
      <w:pPr>
        <w:ind w:left="720"/>
        <w:rPr>
          <w:rFonts w:ascii="Tms Rmn" w:hAnsi="Tms Rmn"/>
          <w:snapToGrid w:val="0"/>
          <w:sz w:val="24"/>
        </w:rPr>
      </w:pPr>
    </w:p>
    <w:p w14:paraId="45AFDEC6" w14:textId="77777777" w:rsidR="00931A5C" w:rsidRDefault="00931A5C">
      <w:pPr>
        <w:ind w:left="720"/>
        <w:rPr>
          <w:rFonts w:ascii="Tms Rmn" w:hAnsi="Tms Rmn"/>
          <w:b/>
          <w:snapToGrid w:val="0"/>
          <w:sz w:val="24"/>
        </w:rPr>
      </w:pPr>
      <w:r>
        <w:rPr>
          <w:rFonts w:ascii="Tms Rmn" w:hAnsi="Tms Rmn"/>
          <w:b/>
          <w:snapToGrid w:val="0"/>
          <w:sz w:val="24"/>
        </w:rPr>
        <w:t>Take 4 Mode</w:t>
      </w:r>
    </w:p>
    <w:p w14:paraId="07022FD2" w14:textId="77777777" w:rsidR="00931A5C" w:rsidRDefault="00931A5C">
      <w:pPr>
        <w:tabs>
          <w:tab w:val="left" w:pos="284"/>
        </w:tabs>
        <w:ind w:left="720"/>
        <w:rPr>
          <w:rFonts w:ascii="Tms Rmn" w:hAnsi="Tms Rmn"/>
          <w:snapToGrid w:val="0"/>
          <w:sz w:val="24"/>
        </w:rPr>
      </w:pPr>
      <w:r>
        <w:rPr>
          <w:rFonts w:ascii="Tms Rmn" w:hAnsi="Tms Rmn"/>
          <w:snapToGrid w:val="0"/>
          <w:sz w:val="24"/>
        </w:rPr>
        <w:t>Allows 4 sweeps to be read at once. This feature is only included on the 8753E model, and needs to be set to 'False' for all other analyzers.</w:t>
      </w:r>
    </w:p>
    <w:p w14:paraId="79F12F40" w14:textId="77777777" w:rsidR="00931A5C" w:rsidRDefault="00931A5C">
      <w:pPr>
        <w:ind w:left="720"/>
        <w:rPr>
          <w:rFonts w:ascii="Tms Rmn" w:hAnsi="Tms Rmn"/>
          <w:snapToGrid w:val="0"/>
          <w:sz w:val="24"/>
        </w:rPr>
      </w:pPr>
    </w:p>
    <w:p w14:paraId="34AEB1A5" w14:textId="77777777" w:rsidR="00931A5C" w:rsidRDefault="00931A5C">
      <w:pPr>
        <w:ind w:left="720"/>
        <w:rPr>
          <w:rFonts w:ascii="Tms Rmn" w:hAnsi="Tms Rmn"/>
          <w:b/>
          <w:snapToGrid w:val="0"/>
          <w:sz w:val="24"/>
        </w:rPr>
      </w:pPr>
      <w:r>
        <w:rPr>
          <w:rFonts w:ascii="Tms Rmn" w:hAnsi="Tms Rmn"/>
          <w:b/>
          <w:snapToGrid w:val="0"/>
          <w:sz w:val="24"/>
        </w:rPr>
        <w:t>Sweep Time (s)</w:t>
      </w:r>
    </w:p>
    <w:p w14:paraId="2CE1E979" w14:textId="77777777" w:rsidR="00931A5C" w:rsidRDefault="00931A5C">
      <w:pPr>
        <w:tabs>
          <w:tab w:val="left" w:pos="284"/>
        </w:tabs>
        <w:ind w:left="720"/>
        <w:rPr>
          <w:rFonts w:ascii="Tms Rmn" w:hAnsi="Tms Rmn"/>
          <w:snapToGrid w:val="0"/>
          <w:sz w:val="24"/>
        </w:rPr>
      </w:pPr>
      <w:r>
        <w:rPr>
          <w:rFonts w:ascii="Tms Rmn" w:hAnsi="Tms Rmn"/>
          <w:snapToGrid w:val="0"/>
          <w:sz w:val="24"/>
        </w:rPr>
        <w:t>Sweep time can be increased if required. 0 is the default and allows the fastest sweep speed as determined by the analyzer. This only needs to be lowered if there are problems with the analyzer sweeping too fast for the cable being measured.</w:t>
      </w:r>
    </w:p>
    <w:p w14:paraId="71C69B53" w14:textId="77777777" w:rsidR="00931A5C" w:rsidRDefault="00931A5C">
      <w:pPr>
        <w:ind w:left="720"/>
        <w:rPr>
          <w:rFonts w:ascii="Tms Rmn" w:hAnsi="Tms Rmn"/>
          <w:snapToGrid w:val="0"/>
          <w:sz w:val="24"/>
        </w:rPr>
      </w:pPr>
    </w:p>
    <w:p w14:paraId="6B41AD38" w14:textId="77777777" w:rsidR="00931A5C" w:rsidRDefault="00931A5C">
      <w:pPr>
        <w:ind w:left="720"/>
        <w:rPr>
          <w:rFonts w:ascii="Tms Rmn" w:hAnsi="Tms Rmn"/>
          <w:b/>
          <w:snapToGrid w:val="0"/>
          <w:sz w:val="24"/>
        </w:rPr>
      </w:pPr>
      <w:r>
        <w:rPr>
          <w:rFonts w:ascii="Tms Rmn" w:hAnsi="Tms Rmn"/>
          <w:b/>
          <w:snapToGrid w:val="0"/>
          <w:sz w:val="24"/>
        </w:rPr>
        <w:t>Calibration Filename</w:t>
      </w:r>
    </w:p>
    <w:p w14:paraId="519F371A" w14:textId="77777777" w:rsidR="00931A5C" w:rsidRDefault="00931A5C">
      <w:pPr>
        <w:tabs>
          <w:tab w:val="left" w:pos="284"/>
        </w:tabs>
        <w:ind w:left="720"/>
        <w:rPr>
          <w:rFonts w:ascii="Tms Rmn" w:hAnsi="Tms Rmn"/>
          <w:snapToGrid w:val="0"/>
          <w:sz w:val="24"/>
        </w:rPr>
      </w:pPr>
      <w:r>
        <w:rPr>
          <w:rFonts w:ascii="Tms Rmn" w:hAnsi="Tms Rmn"/>
          <w:snapToGrid w:val="0"/>
          <w:sz w:val="24"/>
        </w:rPr>
        <w:t>Allows a calibration file to be shared between multiple instrument setups. This is an advanced feature and should not be required for normal operation of the system.</w:t>
      </w:r>
    </w:p>
    <w:p w14:paraId="6411C0BA" w14:textId="77777777" w:rsidR="00931A5C" w:rsidRDefault="00931A5C">
      <w:pPr>
        <w:pStyle w:val="Heading1"/>
      </w:pPr>
      <w:r>
        <w:rPr>
          <w:rFonts w:ascii="Tms Rmn" w:hAnsi="Tms Rmn"/>
        </w:rPr>
        <w:br w:type="page"/>
      </w:r>
      <w:bookmarkStart w:id="46" w:name="_Toc429904468"/>
      <w:bookmarkStart w:id="47" w:name="_Toc434378297"/>
      <w:bookmarkStart w:id="48" w:name="_Toc434378395"/>
      <w:bookmarkStart w:id="49" w:name="_Toc457197915"/>
      <w:bookmarkStart w:id="50" w:name="_Toc503911382"/>
      <w:r>
        <w:lastRenderedPageBreak/>
        <w:t>SPECIFICATION FILE</w:t>
      </w:r>
      <w:bookmarkEnd w:id="46"/>
      <w:bookmarkEnd w:id="47"/>
      <w:bookmarkEnd w:id="48"/>
      <w:bookmarkEnd w:id="49"/>
      <w:bookmarkEnd w:id="50"/>
    </w:p>
    <w:p w14:paraId="181B8912" w14:textId="77777777" w:rsidR="00931A5C" w:rsidRDefault="00931A5C">
      <w:pPr>
        <w:pStyle w:val="Footer"/>
        <w:tabs>
          <w:tab w:val="clear" w:pos="4153"/>
          <w:tab w:val="clear" w:pos="8306"/>
        </w:tabs>
        <w:rPr>
          <w:snapToGrid w:val="0"/>
          <w:sz w:val="24"/>
        </w:rPr>
      </w:pPr>
    </w:p>
    <w:p w14:paraId="736647C9" w14:textId="77777777" w:rsidR="00931A5C" w:rsidRDefault="00931A5C">
      <w:pPr>
        <w:pStyle w:val="Footer"/>
        <w:tabs>
          <w:tab w:val="clear" w:pos="4153"/>
          <w:tab w:val="clear" w:pos="8306"/>
        </w:tabs>
        <w:rPr>
          <w:snapToGrid w:val="0"/>
          <w:sz w:val="24"/>
        </w:rPr>
      </w:pPr>
    </w:p>
    <w:p w14:paraId="35DCD877" w14:textId="77777777" w:rsidR="00931A5C" w:rsidRDefault="00931A5C">
      <w:pPr>
        <w:pStyle w:val="Heading2"/>
      </w:pPr>
      <w:bookmarkStart w:id="51" w:name="_Toc503911383"/>
      <w:r>
        <w:t>Specification File Overview</w:t>
      </w:r>
      <w:bookmarkEnd w:id="51"/>
    </w:p>
    <w:p w14:paraId="74691D2D" w14:textId="77777777" w:rsidR="00931A5C" w:rsidRDefault="00931A5C">
      <w:pPr>
        <w:pStyle w:val="Footer"/>
        <w:tabs>
          <w:tab w:val="clear" w:pos="4153"/>
          <w:tab w:val="clear" w:pos="8306"/>
        </w:tabs>
        <w:rPr>
          <w:snapToGrid w:val="0"/>
          <w:sz w:val="24"/>
        </w:rPr>
      </w:pPr>
    </w:p>
    <w:p w14:paraId="7F914047" w14:textId="77777777" w:rsidR="00931A5C" w:rsidRDefault="00931A5C">
      <w:pPr>
        <w:pStyle w:val="BodyText"/>
        <w:spacing w:after="0"/>
        <w:ind w:left="0"/>
        <w:rPr>
          <w:sz w:val="24"/>
        </w:rPr>
      </w:pPr>
      <w:r>
        <w:rPr>
          <w:sz w:val="24"/>
        </w:rPr>
        <w:t xml:space="preserve">The specification allows the test specifications to be defined. This is selected from the main menu from the </w:t>
      </w:r>
      <w:r>
        <w:rPr>
          <w:i/>
          <w:iCs/>
          <w:sz w:val="24"/>
        </w:rPr>
        <w:t>Test Setup Files</w:t>
      </w:r>
      <w:r>
        <w:rPr>
          <w:sz w:val="24"/>
        </w:rPr>
        <w:t xml:space="preserve">, </w:t>
      </w:r>
      <w:r>
        <w:rPr>
          <w:i/>
          <w:iCs/>
          <w:sz w:val="24"/>
        </w:rPr>
        <w:t>Specification</w:t>
      </w:r>
      <w:r>
        <w:rPr>
          <w:sz w:val="24"/>
        </w:rPr>
        <w:t xml:space="preserve"> menu items.</w:t>
      </w:r>
    </w:p>
    <w:p w14:paraId="025BEA98" w14:textId="77777777" w:rsidR="00931A5C" w:rsidRDefault="00931A5C">
      <w:pPr>
        <w:pStyle w:val="BodyText"/>
        <w:spacing w:after="0"/>
        <w:ind w:left="0"/>
        <w:rPr>
          <w:sz w:val="24"/>
        </w:rPr>
      </w:pPr>
    </w:p>
    <w:p w14:paraId="1B437401" w14:textId="77777777" w:rsidR="00931A5C" w:rsidRDefault="00931A5C">
      <w:pPr>
        <w:pStyle w:val="BodyText"/>
        <w:spacing w:after="0"/>
        <w:ind w:left="720"/>
        <w:rPr>
          <w:i/>
          <w:iCs/>
          <w:sz w:val="24"/>
        </w:rPr>
      </w:pPr>
      <w:r>
        <w:rPr>
          <w:i/>
          <w:iCs/>
          <w:sz w:val="24"/>
        </w:rPr>
        <w:t>Selecting Specification file.</w:t>
      </w:r>
    </w:p>
    <w:p w14:paraId="05C61958" w14:textId="77777777" w:rsidR="00931A5C" w:rsidRDefault="00931A5C">
      <w:pPr>
        <w:pStyle w:val="BodyText"/>
        <w:spacing w:after="0"/>
        <w:ind w:left="720"/>
        <w:rPr>
          <w:sz w:val="24"/>
        </w:rPr>
      </w:pPr>
    </w:p>
    <w:p w14:paraId="1BC6FA52" w14:textId="77777777" w:rsidR="00931A5C" w:rsidRDefault="00931A5C">
      <w:pPr>
        <w:pStyle w:val="BodyText"/>
        <w:spacing w:after="0"/>
        <w:ind w:left="720"/>
      </w:pPr>
      <w:r>
        <w:object w:dxaOrig="2310" w:dyaOrig="2040" w14:anchorId="6A59BCC6">
          <v:shape id="_x0000_i1048" type="#_x0000_t75" style="width:115.5pt;height:102pt" o:ole="">
            <v:imagedata r:id="rId70" o:title=""/>
          </v:shape>
          <o:OLEObject Type="Embed" ProgID="PBrush" ShapeID="_x0000_i1048" DrawAspect="Content" ObjectID="_1740563407" r:id="rId71"/>
        </w:object>
      </w:r>
    </w:p>
    <w:p w14:paraId="3B7DDBDA" w14:textId="77777777" w:rsidR="00931A5C" w:rsidRDefault="00931A5C">
      <w:pPr>
        <w:pStyle w:val="BodyText"/>
        <w:spacing w:after="0"/>
        <w:ind w:left="0"/>
      </w:pPr>
    </w:p>
    <w:p w14:paraId="66681FA5" w14:textId="77777777" w:rsidR="00931A5C" w:rsidRDefault="00931A5C">
      <w:pPr>
        <w:pStyle w:val="BodyText"/>
        <w:spacing w:after="0"/>
        <w:ind w:left="0"/>
      </w:pPr>
    </w:p>
    <w:p w14:paraId="4392FAE5" w14:textId="77777777" w:rsidR="00931A5C" w:rsidRDefault="00931A5C">
      <w:pPr>
        <w:pStyle w:val="BodyText2"/>
        <w:tabs>
          <w:tab w:val="clear" w:pos="284"/>
        </w:tabs>
        <w:rPr>
          <w:noProof w:val="0"/>
          <w:snapToGrid w:val="0"/>
        </w:rPr>
      </w:pPr>
      <w:r>
        <w:rPr>
          <w:noProof w:val="0"/>
          <w:snapToGrid w:val="0"/>
        </w:rPr>
        <w:t xml:space="preserve">The specification file contains a limit for every test that the system is capable of running. The limits can be selected by clicking on the test name. </w:t>
      </w:r>
    </w:p>
    <w:p w14:paraId="78B009FD" w14:textId="77777777" w:rsidR="00931A5C" w:rsidRDefault="00931A5C">
      <w:pPr>
        <w:pStyle w:val="BodyText"/>
        <w:spacing w:after="0"/>
        <w:ind w:left="0"/>
        <w:rPr>
          <w:sz w:val="24"/>
        </w:rPr>
      </w:pPr>
    </w:p>
    <w:p w14:paraId="147C3735" w14:textId="77777777" w:rsidR="00931A5C" w:rsidRDefault="00931A5C">
      <w:pPr>
        <w:pStyle w:val="BodyText"/>
        <w:spacing w:after="0"/>
        <w:ind w:left="720"/>
        <w:rPr>
          <w:i/>
          <w:iCs/>
          <w:sz w:val="24"/>
        </w:rPr>
      </w:pPr>
      <w:r>
        <w:rPr>
          <w:i/>
          <w:iCs/>
          <w:sz w:val="24"/>
        </w:rPr>
        <w:t>Example Specification File.</w:t>
      </w:r>
    </w:p>
    <w:p w14:paraId="7C5EAF50" w14:textId="77777777" w:rsidR="00931A5C" w:rsidRDefault="00931A5C">
      <w:pPr>
        <w:pStyle w:val="BodyText"/>
        <w:spacing w:after="0"/>
        <w:ind w:left="720"/>
        <w:rPr>
          <w:sz w:val="24"/>
        </w:rPr>
      </w:pPr>
    </w:p>
    <w:p w14:paraId="57787FB4" w14:textId="77777777" w:rsidR="00931A5C" w:rsidRDefault="00D701C1">
      <w:pPr>
        <w:pStyle w:val="BodyText"/>
        <w:spacing w:after="0"/>
        <w:ind w:left="720"/>
      </w:pPr>
      <w:r w:rsidRPr="00E70018">
        <w:rPr>
          <w:noProof/>
        </w:rPr>
        <w:drawing>
          <wp:inline distT="0" distB="0" distL="0" distR="0" wp14:anchorId="0FABE554" wp14:editId="5089827C">
            <wp:extent cx="4819650" cy="3543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19650" cy="3543300"/>
                    </a:xfrm>
                    <a:prstGeom prst="rect">
                      <a:avLst/>
                    </a:prstGeom>
                    <a:noFill/>
                    <a:ln>
                      <a:noFill/>
                    </a:ln>
                  </pic:spPr>
                </pic:pic>
              </a:graphicData>
            </a:graphic>
          </wp:inline>
        </w:drawing>
      </w:r>
    </w:p>
    <w:p w14:paraId="44C80F1B" w14:textId="77777777" w:rsidR="00931A5C" w:rsidRDefault="00931A5C">
      <w:pPr>
        <w:rPr>
          <w:snapToGrid w:val="0"/>
          <w:sz w:val="24"/>
        </w:rPr>
      </w:pPr>
      <w:r>
        <w:rPr>
          <w:snapToGrid w:val="0"/>
          <w:sz w:val="24"/>
        </w:rPr>
        <w:br w:type="page"/>
      </w:r>
    </w:p>
    <w:p w14:paraId="49F85C2B" w14:textId="77777777" w:rsidR="00931A5C" w:rsidRDefault="00931A5C">
      <w:pPr>
        <w:pStyle w:val="Heading2"/>
      </w:pPr>
      <w:bookmarkStart w:id="52" w:name="_Toc503911384"/>
      <w:r>
        <w:lastRenderedPageBreak/>
        <w:t>Simple View / Advanced View</w:t>
      </w:r>
      <w:bookmarkEnd w:id="52"/>
    </w:p>
    <w:p w14:paraId="57F4C3E6" w14:textId="77777777" w:rsidR="00931A5C" w:rsidRDefault="00931A5C">
      <w:pPr>
        <w:ind w:left="720"/>
        <w:rPr>
          <w:snapToGrid w:val="0"/>
          <w:sz w:val="24"/>
        </w:rPr>
      </w:pPr>
    </w:p>
    <w:p w14:paraId="640C2612" w14:textId="77777777" w:rsidR="00931A5C" w:rsidRDefault="00931A5C">
      <w:pPr>
        <w:rPr>
          <w:snapToGrid w:val="0"/>
          <w:sz w:val="24"/>
        </w:rPr>
      </w:pPr>
      <w:r>
        <w:rPr>
          <w:snapToGrid w:val="0"/>
          <w:sz w:val="24"/>
        </w:rPr>
        <w:t xml:space="preserve">This option determines how the limit data is displayed for editing. </w:t>
      </w:r>
      <w:r>
        <w:rPr>
          <w:i/>
          <w:iCs/>
          <w:snapToGrid w:val="0"/>
          <w:sz w:val="24"/>
        </w:rPr>
        <w:t>Simple View</w:t>
      </w:r>
      <w:r>
        <w:rPr>
          <w:snapToGrid w:val="0"/>
          <w:sz w:val="24"/>
        </w:rPr>
        <w:t xml:space="preserve"> is the default, this allows one limit to be set for a number of tests, for example when the limit for Impedance is set, the same limit will be applied to Impedance Termination Near &amp; Far, and Impedance Open/Short Near and Far. On the unlikely occasion when you would need different limits for these tests, you can select </w:t>
      </w:r>
      <w:r>
        <w:rPr>
          <w:i/>
          <w:iCs/>
          <w:snapToGrid w:val="0"/>
          <w:sz w:val="24"/>
        </w:rPr>
        <w:t>Advanced View</w:t>
      </w:r>
      <w:r>
        <w:rPr>
          <w:snapToGrid w:val="0"/>
          <w:sz w:val="24"/>
        </w:rPr>
        <w:t xml:space="preserve">. In the </w:t>
      </w:r>
      <w:r>
        <w:rPr>
          <w:i/>
          <w:iCs/>
          <w:snapToGrid w:val="0"/>
          <w:sz w:val="24"/>
        </w:rPr>
        <w:t>Advanced View</w:t>
      </w:r>
      <w:r>
        <w:rPr>
          <w:snapToGrid w:val="0"/>
          <w:sz w:val="24"/>
        </w:rPr>
        <w:t xml:space="preserve"> mode, each test is listed separately and requires a separate limit entry.</w:t>
      </w:r>
    </w:p>
    <w:p w14:paraId="411D605F" w14:textId="77777777" w:rsidR="00931A5C" w:rsidRDefault="00931A5C">
      <w:pPr>
        <w:rPr>
          <w:snapToGrid w:val="0"/>
          <w:sz w:val="24"/>
        </w:rPr>
      </w:pPr>
    </w:p>
    <w:p w14:paraId="1F070291" w14:textId="77777777" w:rsidR="00931A5C" w:rsidRDefault="00931A5C">
      <w:pPr>
        <w:rPr>
          <w:snapToGrid w:val="0"/>
          <w:sz w:val="24"/>
        </w:rPr>
      </w:pPr>
    </w:p>
    <w:p w14:paraId="6AFA3749" w14:textId="77777777" w:rsidR="00931A5C" w:rsidRDefault="00931A5C">
      <w:pPr>
        <w:pStyle w:val="Heading2"/>
      </w:pPr>
      <w:bookmarkStart w:id="53" w:name="_Toc503911385"/>
      <w:r>
        <w:t>Limit Entry</w:t>
      </w:r>
      <w:bookmarkEnd w:id="53"/>
    </w:p>
    <w:p w14:paraId="1C27D7B8" w14:textId="77777777" w:rsidR="00931A5C" w:rsidRDefault="00931A5C">
      <w:pPr>
        <w:ind w:left="720"/>
        <w:rPr>
          <w:rFonts w:ascii="Tms Rmn" w:hAnsi="Tms Rmn"/>
          <w:snapToGrid w:val="0"/>
          <w:sz w:val="24"/>
        </w:rPr>
      </w:pPr>
    </w:p>
    <w:p w14:paraId="3F8B6C69" w14:textId="77777777" w:rsidR="00E37BB5" w:rsidRDefault="00931A5C">
      <w:pPr>
        <w:pStyle w:val="BodyText2"/>
        <w:tabs>
          <w:tab w:val="clear" w:pos="284"/>
        </w:tabs>
        <w:rPr>
          <w:rFonts w:ascii="Tms Rmn" w:hAnsi="Tms Rmn"/>
          <w:noProof w:val="0"/>
          <w:snapToGrid w:val="0"/>
        </w:rPr>
      </w:pPr>
      <w:r>
        <w:rPr>
          <w:rFonts w:ascii="Tms Rmn" w:hAnsi="Tms Rmn"/>
          <w:noProof w:val="0"/>
          <w:snapToGrid w:val="0"/>
        </w:rPr>
        <w:t xml:space="preserve">If the limit is derived from a formula (such as NEXT shown above) or a hard limit (such as impedance 100 +/- 15) then the option should be set to Limits. The mathematical limit can be directly typed into the entry box using standard math notation, </w:t>
      </w:r>
      <w:r w:rsidR="00E37BB5">
        <w:rPr>
          <w:rFonts w:ascii="Tms Rmn" w:hAnsi="Tms Rmn"/>
          <w:noProof w:val="0"/>
          <w:snapToGrid w:val="0"/>
        </w:rPr>
        <w:t>The following section details the exact variables and functions supported.</w:t>
      </w:r>
    </w:p>
    <w:p w14:paraId="62CAC552" w14:textId="77777777" w:rsidR="00E37BB5" w:rsidRDefault="00E37BB5">
      <w:pPr>
        <w:pStyle w:val="BodyText2"/>
        <w:tabs>
          <w:tab w:val="clear" w:pos="284"/>
        </w:tabs>
        <w:rPr>
          <w:rFonts w:ascii="Tms Rmn" w:hAnsi="Tms Rmn"/>
          <w:noProof w:val="0"/>
          <w:snapToGrid w:val="0"/>
        </w:rPr>
      </w:pPr>
    </w:p>
    <w:p w14:paraId="1800B814" w14:textId="77777777" w:rsidR="00E37BB5" w:rsidRDefault="00E37BB5" w:rsidP="00E37BB5">
      <w:pPr>
        <w:pStyle w:val="BodyText2"/>
        <w:tabs>
          <w:tab w:val="clear" w:pos="284"/>
        </w:tabs>
        <w:rPr>
          <w:snapToGrid w:val="0"/>
        </w:rPr>
      </w:pPr>
      <w:r>
        <w:rPr>
          <w:snapToGrid w:val="0"/>
        </w:rPr>
        <w:t>It is also possible to use a limit mask file. This allows different limits to be setup at different frequency points. The process for setting this up is described in the next section. To select a limit mask file, click on ‘MaskFile’, then press the ‘Select File’ button to choose from the list of mask files available.</w:t>
      </w:r>
    </w:p>
    <w:p w14:paraId="6EA29035" w14:textId="77777777" w:rsidR="00C34A71" w:rsidRDefault="00C34A71" w:rsidP="00E37BB5">
      <w:pPr>
        <w:rPr>
          <w:rFonts w:ascii="Tms Rmn" w:hAnsi="Tms Rmn"/>
          <w:snapToGrid w:val="0"/>
          <w:sz w:val="24"/>
        </w:rPr>
      </w:pPr>
    </w:p>
    <w:p w14:paraId="6D834341" w14:textId="77777777" w:rsidR="00E37BB5" w:rsidRDefault="00E37BB5" w:rsidP="00E37BB5">
      <w:pPr>
        <w:rPr>
          <w:rFonts w:ascii="Tms Rmn" w:hAnsi="Tms Rmn"/>
          <w:snapToGrid w:val="0"/>
          <w:sz w:val="24"/>
        </w:rPr>
      </w:pPr>
      <w:r>
        <w:rPr>
          <w:rFonts w:ascii="Tms Rmn" w:hAnsi="Tms Rmn"/>
          <w:snapToGrid w:val="0"/>
          <w:sz w:val="24"/>
        </w:rPr>
        <w:t>The button marked ‘Example Plot’ allows a test plot to be displayed containing the current limits, this is useful for checking that an equation has been correctly entered.</w:t>
      </w:r>
    </w:p>
    <w:p w14:paraId="5FB7F425" w14:textId="77777777" w:rsidR="007B23C3" w:rsidRDefault="007B23C3">
      <w:pPr>
        <w:pStyle w:val="BodyText2"/>
        <w:tabs>
          <w:tab w:val="clear" w:pos="284"/>
        </w:tabs>
        <w:rPr>
          <w:snapToGrid w:val="0"/>
        </w:rPr>
      </w:pPr>
    </w:p>
    <w:p w14:paraId="2F1E200F" w14:textId="77777777" w:rsidR="00C34A71" w:rsidRDefault="00C34A71">
      <w:pPr>
        <w:pStyle w:val="BodyText2"/>
        <w:tabs>
          <w:tab w:val="clear" w:pos="284"/>
        </w:tabs>
        <w:rPr>
          <w:snapToGrid w:val="0"/>
        </w:rPr>
      </w:pPr>
    </w:p>
    <w:p w14:paraId="31C0B984" w14:textId="77777777" w:rsidR="00E37BB5" w:rsidRDefault="00E37BB5" w:rsidP="00E37BB5">
      <w:pPr>
        <w:pStyle w:val="Heading2"/>
      </w:pPr>
      <w:bookmarkStart w:id="54" w:name="_Toc503911386"/>
      <w:r>
        <w:t>Math Facilities</w:t>
      </w:r>
      <w:bookmarkEnd w:id="54"/>
    </w:p>
    <w:p w14:paraId="4999BD2B" w14:textId="77777777" w:rsidR="00E37BB5" w:rsidRDefault="00E37BB5">
      <w:pPr>
        <w:pStyle w:val="BodyText2"/>
        <w:tabs>
          <w:tab w:val="clear" w:pos="284"/>
        </w:tabs>
        <w:rPr>
          <w:snapToGrid w:val="0"/>
        </w:rPr>
      </w:pPr>
    </w:p>
    <w:p w14:paraId="29FAE7A6" w14:textId="77777777" w:rsidR="00E37BB5" w:rsidRDefault="00C34A71" w:rsidP="00E37BB5">
      <w:pPr>
        <w:pStyle w:val="BodyText2"/>
        <w:tabs>
          <w:tab w:val="clear" w:pos="284"/>
        </w:tabs>
        <w:rPr>
          <w:rFonts w:ascii="Tms Rmn" w:hAnsi="Tms Rmn"/>
          <w:noProof w:val="0"/>
          <w:snapToGrid w:val="0"/>
        </w:rPr>
      </w:pPr>
      <w:r>
        <w:rPr>
          <w:rFonts w:ascii="Tms Rmn" w:hAnsi="Tms Rmn"/>
          <w:noProof w:val="0"/>
          <w:snapToGrid w:val="0"/>
        </w:rPr>
        <w:t>T</w:t>
      </w:r>
      <w:r w:rsidR="00E37BB5">
        <w:rPr>
          <w:rFonts w:ascii="Tms Rmn" w:hAnsi="Tms Rmn"/>
          <w:noProof w:val="0"/>
          <w:snapToGrid w:val="0"/>
        </w:rPr>
        <w:t>he following variables can be used in the math expressions:</w:t>
      </w:r>
    </w:p>
    <w:p w14:paraId="19959AA8" w14:textId="77777777" w:rsidR="00E37BB5" w:rsidRDefault="00E37BB5" w:rsidP="00E37BB5">
      <w:pPr>
        <w:pStyle w:val="BodyText2"/>
        <w:tabs>
          <w:tab w:val="clear" w:pos="284"/>
        </w:tabs>
        <w:rPr>
          <w:rFonts w:ascii="Tms Rmn" w:hAnsi="Tms Rmn"/>
          <w:noProof w:val="0"/>
          <w:snapToGrid w:val="0"/>
        </w:rPr>
      </w:pPr>
    </w:p>
    <w:p w14:paraId="1B5AE039" w14:textId="77777777" w:rsidR="00E37BB5" w:rsidRDefault="0005438D" w:rsidP="00E37BB5">
      <w:pPr>
        <w:pStyle w:val="BodyText2"/>
        <w:tabs>
          <w:tab w:val="clear" w:pos="284"/>
        </w:tabs>
        <w:ind w:left="720"/>
        <w:rPr>
          <w:rFonts w:ascii="Tms Rmn" w:hAnsi="Tms Rmn"/>
          <w:noProof w:val="0"/>
          <w:snapToGrid w:val="0"/>
        </w:rPr>
      </w:pPr>
      <w:r>
        <w:rPr>
          <w:rFonts w:ascii="Tms Rmn" w:hAnsi="Tms Rmn"/>
          <w:noProof w:val="0"/>
          <w:snapToGrid w:val="0"/>
        </w:rPr>
        <w:t>F</w:t>
      </w:r>
      <w:r w:rsidR="00E37BB5">
        <w:rPr>
          <w:rFonts w:ascii="Tms Rmn" w:hAnsi="Tms Rmn"/>
          <w:noProof w:val="0"/>
          <w:snapToGrid w:val="0"/>
        </w:rPr>
        <w:tab/>
      </w:r>
      <w:r w:rsidR="00E37BB5">
        <w:rPr>
          <w:rFonts w:ascii="Tms Rmn" w:hAnsi="Tms Rmn"/>
          <w:noProof w:val="0"/>
          <w:snapToGrid w:val="0"/>
        </w:rPr>
        <w:tab/>
      </w:r>
      <w:r w:rsidR="00E37BB5">
        <w:rPr>
          <w:rFonts w:ascii="Tms Rmn" w:hAnsi="Tms Rmn"/>
          <w:noProof w:val="0"/>
          <w:snapToGrid w:val="0"/>
        </w:rPr>
        <w:tab/>
        <w:t>- Frequency in MHz</w:t>
      </w:r>
    </w:p>
    <w:p w14:paraId="08589F3C" w14:textId="77777777" w:rsidR="00C56D1E" w:rsidRDefault="00F200E5" w:rsidP="00164E31">
      <w:pPr>
        <w:pStyle w:val="BodyText2"/>
        <w:tabs>
          <w:tab w:val="clear" w:pos="284"/>
        </w:tabs>
        <w:ind w:left="720"/>
        <w:rPr>
          <w:rFonts w:ascii="Tms Rmn" w:hAnsi="Tms Rmn"/>
          <w:noProof w:val="0"/>
          <w:snapToGrid w:val="0"/>
        </w:rPr>
      </w:pPr>
      <w:r>
        <w:rPr>
          <w:rFonts w:ascii="Tms Rmn" w:hAnsi="Tms Rmn"/>
          <w:noProof w:val="0"/>
          <w:snapToGrid w:val="0"/>
        </w:rPr>
        <w:t>D</w:t>
      </w:r>
      <w:r w:rsidR="007E79EE">
        <w:rPr>
          <w:rFonts w:ascii="Tms Rmn" w:hAnsi="Tms Rmn"/>
          <w:noProof w:val="0"/>
          <w:snapToGrid w:val="0"/>
        </w:rPr>
        <w:t>ATA</w:t>
      </w:r>
      <w:r>
        <w:rPr>
          <w:rFonts w:ascii="Tms Rmn" w:hAnsi="Tms Rmn"/>
          <w:noProof w:val="0"/>
          <w:snapToGrid w:val="0"/>
        </w:rPr>
        <w:tab/>
      </w:r>
      <w:r>
        <w:rPr>
          <w:rFonts w:ascii="Tms Rmn" w:hAnsi="Tms Rmn"/>
          <w:noProof w:val="0"/>
          <w:snapToGrid w:val="0"/>
        </w:rPr>
        <w:tab/>
      </w:r>
      <w:r>
        <w:rPr>
          <w:rFonts w:ascii="Tms Rmn" w:hAnsi="Tms Rmn"/>
          <w:noProof w:val="0"/>
          <w:snapToGrid w:val="0"/>
        </w:rPr>
        <w:tab/>
        <w:t>- Result data</w:t>
      </w:r>
      <w:r w:rsidR="00164E31">
        <w:rPr>
          <w:rFonts w:ascii="Tms Rmn" w:hAnsi="Tms Rmn"/>
          <w:noProof w:val="0"/>
          <w:snapToGrid w:val="0"/>
        </w:rPr>
        <w:t xml:space="preserve"> at the given frequency</w:t>
      </w:r>
    </w:p>
    <w:p w14:paraId="4AE180EF" w14:textId="77777777" w:rsidR="00164E31" w:rsidRDefault="00164E31" w:rsidP="00164E31">
      <w:pPr>
        <w:pStyle w:val="BodyText2"/>
        <w:tabs>
          <w:tab w:val="clear" w:pos="284"/>
        </w:tabs>
        <w:rPr>
          <w:rFonts w:ascii="Tms Rmn" w:hAnsi="Tms Rmn"/>
          <w:noProof w:val="0"/>
          <w:snapToGrid w:val="0"/>
        </w:rPr>
      </w:pPr>
      <w:r>
        <w:rPr>
          <w:rFonts w:ascii="Tms Rmn" w:hAnsi="Tms Rmn"/>
          <w:noProof w:val="0"/>
          <w:snapToGrid w:val="0"/>
        </w:rPr>
        <w:tab/>
        <w:t>INSERTION_LOSS</w:t>
      </w:r>
      <w:r>
        <w:rPr>
          <w:rFonts w:ascii="Tms Rmn" w:hAnsi="Tms Rmn"/>
          <w:noProof w:val="0"/>
          <w:snapToGrid w:val="0"/>
        </w:rPr>
        <w:tab/>
        <w:t xml:space="preserve">- Insertion Loss </w:t>
      </w:r>
      <w:r w:rsidR="004D639A">
        <w:rPr>
          <w:rFonts w:ascii="Tms Rmn" w:hAnsi="Tms Rmn"/>
          <w:noProof w:val="0"/>
          <w:snapToGrid w:val="0"/>
        </w:rPr>
        <w:t>data</w:t>
      </w:r>
      <w:r>
        <w:rPr>
          <w:rFonts w:ascii="Tms Rmn" w:hAnsi="Tms Rmn"/>
          <w:noProof w:val="0"/>
          <w:snapToGrid w:val="0"/>
        </w:rPr>
        <w:t xml:space="preserve"> at the given frequency</w:t>
      </w:r>
    </w:p>
    <w:p w14:paraId="481C3D3F" w14:textId="77777777" w:rsidR="00036597" w:rsidRDefault="00036597" w:rsidP="00164E31">
      <w:pPr>
        <w:pStyle w:val="BodyText2"/>
        <w:tabs>
          <w:tab w:val="clear" w:pos="284"/>
        </w:tabs>
        <w:rPr>
          <w:rFonts w:ascii="Tms Rmn" w:hAnsi="Tms Rmn"/>
          <w:noProof w:val="0"/>
          <w:snapToGrid w:val="0"/>
        </w:rPr>
      </w:pPr>
      <w:r>
        <w:rPr>
          <w:rFonts w:ascii="Tms Rmn" w:hAnsi="Tms Rmn"/>
          <w:noProof w:val="0"/>
          <w:snapToGrid w:val="0"/>
        </w:rPr>
        <w:tab/>
        <w:t>TEMP</w:t>
      </w:r>
      <w:r>
        <w:rPr>
          <w:rFonts w:ascii="Tms Rmn" w:hAnsi="Tms Rmn"/>
          <w:noProof w:val="0"/>
          <w:snapToGrid w:val="0"/>
        </w:rPr>
        <w:tab/>
      </w:r>
      <w:r>
        <w:rPr>
          <w:rFonts w:ascii="Tms Rmn" w:hAnsi="Tms Rmn"/>
          <w:noProof w:val="0"/>
          <w:snapToGrid w:val="0"/>
        </w:rPr>
        <w:tab/>
      </w:r>
      <w:r>
        <w:rPr>
          <w:rFonts w:ascii="Tms Rmn" w:hAnsi="Tms Rmn"/>
          <w:noProof w:val="0"/>
          <w:snapToGrid w:val="0"/>
        </w:rPr>
        <w:tab/>
        <w:t>- The temperature as entered at the start of the test</w:t>
      </w:r>
    </w:p>
    <w:p w14:paraId="7E666D5A" w14:textId="77777777" w:rsidR="007C6F20" w:rsidRDefault="007C6F20" w:rsidP="00164E31">
      <w:pPr>
        <w:pStyle w:val="BodyText2"/>
        <w:tabs>
          <w:tab w:val="clear" w:pos="284"/>
        </w:tabs>
        <w:rPr>
          <w:rFonts w:ascii="Tms Rmn" w:hAnsi="Tms Rmn"/>
          <w:noProof w:val="0"/>
          <w:snapToGrid w:val="0"/>
        </w:rPr>
      </w:pPr>
      <w:r>
        <w:rPr>
          <w:rFonts w:ascii="Tms Rmn" w:hAnsi="Tms Rmn"/>
          <w:noProof w:val="0"/>
          <w:snapToGrid w:val="0"/>
        </w:rPr>
        <w:tab/>
        <w:t>LENGTH</w:t>
      </w:r>
      <w:r>
        <w:rPr>
          <w:rFonts w:ascii="Tms Rmn" w:hAnsi="Tms Rmn"/>
          <w:noProof w:val="0"/>
          <w:snapToGrid w:val="0"/>
        </w:rPr>
        <w:tab/>
      </w:r>
      <w:r>
        <w:rPr>
          <w:rFonts w:ascii="Tms Rmn" w:hAnsi="Tms Rmn"/>
          <w:noProof w:val="0"/>
          <w:snapToGrid w:val="0"/>
        </w:rPr>
        <w:tab/>
        <w:t>- The cable Length in Meters</w:t>
      </w:r>
    </w:p>
    <w:p w14:paraId="3A7E233C" w14:textId="77777777" w:rsidR="00E37BB5" w:rsidRDefault="00E37BB5" w:rsidP="00E37BB5">
      <w:pPr>
        <w:pStyle w:val="BodyText2"/>
        <w:tabs>
          <w:tab w:val="clear" w:pos="284"/>
        </w:tabs>
        <w:ind w:left="720"/>
        <w:rPr>
          <w:rFonts w:ascii="Tms Rmn" w:hAnsi="Tms Rmn"/>
          <w:noProof w:val="0"/>
          <w:snapToGrid w:val="0"/>
        </w:rPr>
      </w:pPr>
      <w:r>
        <w:rPr>
          <w:rFonts w:ascii="Tms Rmn" w:hAnsi="Tms Rmn"/>
          <w:noProof w:val="0"/>
          <w:snapToGrid w:val="0"/>
        </w:rPr>
        <w:t>NOLIMIT</w:t>
      </w:r>
      <w:r>
        <w:rPr>
          <w:rFonts w:ascii="Tms Rmn" w:hAnsi="Tms Rmn"/>
          <w:noProof w:val="0"/>
          <w:snapToGrid w:val="0"/>
        </w:rPr>
        <w:tab/>
      </w:r>
      <w:r>
        <w:rPr>
          <w:rFonts w:ascii="Tms Rmn" w:hAnsi="Tms Rmn"/>
          <w:noProof w:val="0"/>
          <w:snapToGrid w:val="0"/>
        </w:rPr>
        <w:tab/>
        <w:t>- Do not perform any limit checking</w:t>
      </w:r>
    </w:p>
    <w:p w14:paraId="141A9349" w14:textId="77777777" w:rsidR="00E37BB5" w:rsidRDefault="00E37BB5" w:rsidP="00E37BB5">
      <w:pPr>
        <w:pStyle w:val="BodyText2"/>
        <w:tabs>
          <w:tab w:val="clear" w:pos="284"/>
        </w:tabs>
        <w:ind w:left="720"/>
        <w:rPr>
          <w:rFonts w:ascii="Tms Rmn" w:hAnsi="Tms Rmn"/>
          <w:noProof w:val="0"/>
          <w:snapToGrid w:val="0"/>
        </w:rPr>
      </w:pPr>
      <w:r>
        <w:rPr>
          <w:rFonts w:ascii="Tms Rmn" w:hAnsi="Tms Rmn"/>
          <w:noProof w:val="0"/>
          <w:snapToGrid w:val="0"/>
        </w:rPr>
        <w:t>MIN_RESULT</w:t>
      </w:r>
      <w:r>
        <w:rPr>
          <w:rFonts w:ascii="Tms Rmn" w:hAnsi="Tms Rmn"/>
          <w:noProof w:val="0"/>
          <w:snapToGrid w:val="0"/>
        </w:rPr>
        <w:tab/>
        <w:t>- The minimum test result value</w:t>
      </w:r>
    </w:p>
    <w:p w14:paraId="5A910CDE" w14:textId="77777777" w:rsidR="00E37BB5" w:rsidRDefault="00E37BB5" w:rsidP="00E37BB5">
      <w:pPr>
        <w:pStyle w:val="BodyText2"/>
        <w:tabs>
          <w:tab w:val="clear" w:pos="284"/>
        </w:tabs>
        <w:ind w:left="720"/>
        <w:rPr>
          <w:rFonts w:ascii="Tms Rmn" w:hAnsi="Tms Rmn"/>
          <w:noProof w:val="0"/>
          <w:snapToGrid w:val="0"/>
        </w:rPr>
      </w:pPr>
      <w:r>
        <w:rPr>
          <w:rFonts w:ascii="Tms Rmn" w:hAnsi="Tms Rmn"/>
          <w:noProof w:val="0"/>
          <w:snapToGrid w:val="0"/>
        </w:rPr>
        <w:t>MAX_RESULT</w:t>
      </w:r>
      <w:r>
        <w:rPr>
          <w:rFonts w:ascii="Tms Rmn" w:hAnsi="Tms Rmn"/>
          <w:noProof w:val="0"/>
          <w:snapToGrid w:val="0"/>
        </w:rPr>
        <w:tab/>
        <w:t>- The maximum test result value</w:t>
      </w:r>
    </w:p>
    <w:p w14:paraId="09A78714" w14:textId="77777777" w:rsidR="00E37BB5" w:rsidRDefault="00E37BB5" w:rsidP="00E37BB5">
      <w:pPr>
        <w:pStyle w:val="BodyText2"/>
        <w:tabs>
          <w:tab w:val="clear" w:pos="284"/>
        </w:tabs>
        <w:ind w:left="720"/>
        <w:rPr>
          <w:rFonts w:ascii="Tms Rmn" w:hAnsi="Tms Rmn"/>
          <w:noProof w:val="0"/>
          <w:snapToGrid w:val="0"/>
        </w:rPr>
      </w:pPr>
      <w:r>
        <w:rPr>
          <w:rFonts w:ascii="Tms Rmn" w:hAnsi="Tms Rmn"/>
          <w:noProof w:val="0"/>
          <w:snapToGrid w:val="0"/>
        </w:rPr>
        <w:t>MEAN_RESULT</w:t>
      </w:r>
      <w:r>
        <w:rPr>
          <w:rFonts w:ascii="Tms Rmn" w:hAnsi="Tms Rmn"/>
          <w:noProof w:val="0"/>
          <w:snapToGrid w:val="0"/>
        </w:rPr>
        <w:tab/>
        <w:t>- The average test result value</w:t>
      </w:r>
    </w:p>
    <w:p w14:paraId="7AF5C95A" w14:textId="77777777" w:rsidR="000E1F01" w:rsidRDefault="00E37BB5" w:rsidP="000E1F01">
      <w:pPr>
        <w:pStyle w:val="BodyText2"/>
        <w:tabs>
          <w:tab w:val="clear" w:pos="284"/>
        </w:tabs>
        <w:ind w:left="720"/>
        <w:rPr>
          <w:rFonts w:ascii="Tms Rmn" w:hAnsi="Tms Rmn"/>
          <w:noProof w:val="0"/>
          <w:snapToGrid w:val="0"/>
        </w:rPr>
      </w:pPr>
      <w:r>
        <w:rPr>
          <w:rFonts w:ascii="Tms Rmn" w:hAnsi="Tms Rmn"/>
          <w:noProof w:val="0"/>
          <w:snapToGrid w:val="0"/>
        </w:rPr>
        <w:t>SDEV_RESULT</w:t>
      </w:r>
      <w:r>
        <w:rPr>
          <w:rFonts w:ascii="Tms Rmn" w:hAnsi="Tms Rmn"/>
          <w:noProof w:val="0"/>
          <w:snapToGrid w:val="0"/>
        </w:rPr>
        <w:tab/>
        <w:t>- The standard deviation of the test result</w:t>
      </w:r>
    </w:p>
    <w:p w14:paraId="423A7FA6" w14:textId="77777777" w:rsidR="009C4FD5" w:rsidRDefault="009C4FD5" w:rsidP="009C4FD5">
      <w:pPr>
        <w:pStyle w:val="BodyText2"/>
        <w:tabs>
          <w:tab w:val="clear" w:pos="284"/>
        </w:tabs>
        <w:ind w:left="720"/>
        <w:rPr>
          <w:rFonts w:ascii="Tms Rmn" w:hAnsi="Tms Rmn"/>
          <w:noProof w:val="0"/>
          <w:snapToGrid w:val="0"/>
        </w:rPr>
      </w:pPr>
      <w:r>
        <w:rPr>
          <w:rFonts w:ascii="Tms Rmn" w:hAnsi="Tms Rmn"/>
          <w:noProof w:val="0"/>
          <w:snapToGrid w:val="0"/>
        </w:rPr>
        <w:t>IL100_RESULT</w:t>
      </w:r>
      <w:r>
        <w:rPr>
          <w:rFonts w:ascii="Tms Rmn" w:hAnsi="Tms Rmn"/>
          <w:noProof w:val="0"/>
          <w:snapToGrid w:val="0"/>
        </w:rPr>
        <w:tab/>
        <w:t>- The Insertion Loss at 100MHz</w:t>
      </w:r>
    </w:p>
    <w:p w14:paraId="593FEA2E" w14:textId="77777777" w:rsidR="009C4FD5" w:rsidRDefault="009C4FD5" w:rsidP="009C4FD5">
      <w:pPr>
        <w:pStyle w:val="BodyText2"/>
        <w:tabs>
          <w:tab w:val="clear" w:pos="284"/>
        </w:tabs>
        <w:ind w:left="720"/>
        <w:rPr>
          <w:rFonts w:ascii="Tms Rmn" w:hAnsi="Tms Rmn"/>
          <w:noProof w:val="0"/>
          <w:snapToGrid w:val="0"/>
        </w:rPr>
      </w:pPr>
      <w:r>
        <w:rPr>
          <w:rFonts w:ascii="Tms Rmn" w:hAnsi="Tms Rmn"/>
          <w:noProof w:val="0"/>
          <w:snapToGrid w:val="0"/>
        </w:rPr>
        <w:t>IL250_RESULT</w:t>
      </w:r>
      <w:r>
        <w:rPr>
          <w:rFonts w:ascii="Tms Rmn" w:hAnsi="Tms Rmn"/>
          <w:noProof w:val="0"/>
          <w:snapToGrid w:val="0"/>
        </w:rPr>
        <w:tab/>
        <w:t>- The Insertion Loss at 250MHz</w:t>
      </w:r>
      <w:r w:rsidR="000803FC">
        <w:rPr>
          <w:rFonts w:ascii="Tms Rmn" w:hAnsi="Tms Rmn"/>
          <w:noProof w:val="0"/>
          <w:snapToGrid w:val="0"/>
        </w:rPr>
        <w:t xml:space="preserve"> </w:t>
      </w:r>
    </w:p>
    <w:p w14:paraId="0407CF9D" w14:textId="77777777" w:rsidR="009C4FD5" w:rsidRDefault="009C4FD5" w:rsidP="009C4FD5">
      <w:pPr>
        <w:pStyle w:val="BodyText2"/>
        <w:tabs>
          <w:tab w:val="clear" w:pos="284"/>
        </w:tabs>
        <w:ind w:left="720"/>
        <w:rPr>
          <w:rFonts w:ascii="Tms Rmn" w:hAnsi="Tms Rmn"/>
          <w:noProof w:val="0"/>
          <w:snapToGrid w:val="0"/>
        </w:rPr>
      </w:pPr>
      <w:r>
        <w:rPr>
          <w:rFonts w:ascii="Tms Rmn" w:hAnsi="Tms Rmn"/>
          <w:noProof w:val="0"/>
          <w:snapToGrid w:val="0"/>
        </w:rPr>
        <w:t>IL450_RESULT</w:t>
      </w:r>
      <w:r>
        <w:rPr>
          <w:rFonts w:ascii="Tms Rmn" w:hAnsi="Tms Rmn"/>
          <w:noProof w:val="0"/>
          <w:snapToGrid w:val="0"/>
        </w:rPr>
        <w:tab/>
        <w:t>- The Insertion Loss at 450MHz</w:t>
      </w:r>
    </w:p>
    <w:p w14:paraId="3AB478E7" w14:textId="77777777" w:rsidR="009C4FD5" w:rsidRDefault="009C4FD5" w:rsidP="000803FC">
      <w:pPr>
        <w:pStyle w:val="BodyText2"/>
        <w:tabs>
          <w:tab w:val="clear" w:pos="284"/>
        </w:tabs>
        <w:ind w:left="720"/>
        <w:rPr>
          <w:rFonts w:ascii="Tms Rmn" w:hAnsi="Tms Rmn"/>
          <w:noProof w:val="0"/>
          <w:snapToGrid w:val="0"/>
        </w:rPr>
      </w:pPr>
      <w:r>
        <w:rPr>
          <w:rFonts w:ascii="Tms Rmn" w:hAnsi="Tms Rmn"/>
          <w:noProof w:val="0"/>
          <w:snapToGrid w:val="0"/>
        </w:rPr>
        <w:t>IL900_RESULT</w:t>
      </w:r>
      <w:r>
        <w:rPr>
          <w:rFonts w:ascii="Tms Rmn" w:hAnsi="Tms Rmn"/>
          <w:noProof w:val="0"/>
          <w:snapToGrid w:val="0"/>
        </w:rPr>
        <w:tab/>
        <w:t xml:space="preserve">- The Insertion Loss at </w:t>
      </w:r>
      <w:r w:rsidR="00996EA6">
        <w:rPr>
          <w:rFonts w:ascii="Tms Rmn" w:hAnsi="Tms Rmn"/>
          <w:noProof w:val="0"/>
          <w:snapToGrid w:val="0"/>
        </w:rPr>
        <w:t>900MHz</w:t>
      </w:r>
    </w:p>
    <w:p w14:paraId="388EF89B" w14:textId="77777777" w:rsidR="00B158B8" w:rsidRDefault="00B158B8" w:rsidP="00B158B8">
      <w:pPr>
        <w:pStyle w:val="BodyText2"/>
        <w:tabs>
          <w:tab w:val="clear" w:pos="284"/>
        </w:tabs>
        <w:ind w:left="720"/>
        <w:rPr>
          <w:rFonts w:ascii="Tms Rmn" w:hAnsi="Tms Rmn"/>
          <w:noProof w:val="0"/>
          <w:snapToGrid w:val="0"/>
        </w:rPr>
      </w:pPr>
      <w:r>
        <w:rPr>
          <w:rFonts w:ascii="Tms Rmn" w:hAnsi="Tms Rmn"/>
          <w:noProof w:val="0"/>
          <w:snapToGrid w:val="0"/>
        </w:rPr>
        <w:t>IL100_AVERAGE</w:t>
      </w:r>
      <w:r>
        <w:rPr>
          <w:rFonts w:ascii="Tms Rmn" w:hAnsi="Tms Rmn"/>
          <w:noProof w:val="0"/>
          <w:snapToGrid w:val="0"/>
        </w:rPr>
        <w:tab/>
        <w:t>- The Insertion Loss at 100MHz (average of disturbed pairs)</w:t>
      </w:r>
    </w:p>
    <w:p w14:paraId="5FE41F1C" w14:textId="77777777" w:rsidR="00B158B8" w:rsidRDefault="00B158B8" w:rsidP="00323297">
      <w:pPr>
        <w:pStyle w:val="BodyText2"/>
        <w:tabs>
          <w:tab w:val="clear" w:pos="284"/>
        </w:tabs>
        <w:ind w:left="720"/>
        <w:rPr>
          <w:rFonts w:ascii="Tms Rmn" w:hAnsi="Tms Rmn"/>
          <w:noProof w:val="0"/>
          <w:snapToGrid w:val="0"/>
        </w:rPr>
      </w:pPr>
      <w:r>
        <w:rPr>
          <w:rFonts w:ascii="Tms Rmn" w:hAnsi="Tms Rmn"/>
          <w:noProof w:val="0"/>
          <w:snapToGrid w:val="0"/>
        </w:rPr>
        <w:lastRenderedPageBreak/>
        <w:t>IL250_AVERAGE</w:t>
      </w:r>
      <w:r>
        <w:rPr>
          <w:rFonts w:ascii="Tms Rmn" w:hAnsi="Tms Rmn"/>
          <w:noProof w:val="0"/>
          <w:snapToGrid w:val="0"/>
        </w:rPr>
        <w:tab/>
        <w:t>- The Insertion Loss at 250MHz (average of disturbed pairs)</w:t>
      </w:r>
    </w:p>
    <w:p w14:paraId="4D8A55FB" w14:textId="77777777" w:rsidR="00B158B8" w:rsidRDefault="00B158B8" w:rsidP="00323297">
      <w:pPr>
        <w:pStyle w:val="BodyText2"/>
        <w:tabs>
          <w:tab w:val="clear" w:pos="284"/>
        </w:tabs>
        <w:ind w:left="720"/>
        <w:rPr>
          <w:rFonts w:ascii="Tms Rmn" w:hAnsi="Tms Rmn"/>
          <w:noProof w:val="0"/>
          <w:snapToGrid w:val="0"/>
        </w:rPr>
      </w:pPr>
      <w:r>
        <w:rPr>
          <w:rFonts w:ascii="Tms Rmn" w:hAnsi="Tms Rmn"/>
          <w:noProof w:val="0"/>
          <w:snapToGrid w:val="0"/>
        </w:rPr>
        <w:t>IL450_AVERAGE</w:t>
      </w:r>
      <w:r>
        <w:rPr>
          <w:rFonts w:ascii="Tms Rmn" w:hAnsi="Tms Rmn"/>
          <w:noProof w:val="0"/>
          <w:snapToGrid w:val="0"/>
        </w:rPr>
        <w:tab/>
        <w:t>- The Insertion Loss at 450MHz (average of disturbed pairs)</w:t>
      </w:r>
    </w:p>
    <w:p w14:paraId="4F114BBC" w14:textId="77777777" w:rsidR="00B158B8" w:rsidRDefault="00B158B8" w:rsidP="00B158B8">
      <w:pPr>
        <w:pStyle w:val="BodyText2"/>
        <w:tabs>
          <w:tab w:val="clear" w:pos="284"/>
        </w:tabs>
        <w:ind w:left="720"/>
        <w:rPr>
          <w:rFonts w:ascii="Tms Rmn" w:hAnsi="Tms Rmn"/>
          <w:noProof w:val="0"/>
          <w:snapToGrid w:val="0"/>
        </w:rPr>
      </w:pPr>
      <w:r>
        <w:rPr>
          <w:rFonts w:ascii="Tms Rmn" w:hAnsi="Tms Rmn"/>
          <w:noProof w:val="0"/>
          <w:snapToGrid w:val="0"/>
        </w:rPr>
        <w:t>IL900_AVERAGE</w:t>
      </w:r>
      <w:r>
        <w:rPr>
          <w:rFonts w:ascii="Tms Rmn" w:hAnsi="Tms Rmn"/>
          <w:noProof w:val="0"/>
          <w:snapToGrid w:val="0"/>
        </w:rPr>
        <w:tab/>
        <w:t>- The Insertion Loss at 900MHz (average of disturbed pairs)</w:t>
      </w:r>
    </w:p>
    <w:p w14:paraId="6593450F" w14:textId="77777777" w:rsidR="00336A0B" w:rsidRDefault="00336A0B" w:rsidP="000E1F01">
      <w:pPr>
        <w:pStyle w:val="BodyText2"/>
        <w:tabs>
          <w:tab w:val="clear" w:pos="284"/>
        </w:tabs>
        <w:ind w:left="720"/>
        <w:rPr>
          <w:rFonts w:ascii="Tms Rmn" w:hAnsi="Tms Rmn"/>
          <w:noProof w:val="0"/>
          <w:snapToGrid w:val="0"/>
        </w:rPr>
      </w:pPr>
      <w:r>
        <w:rPr>
          <w:rFonts w:ascii="Tms Rmn" w:hAnsi="Tms Rmn"/>
          <w:noProof w:val="0"/>
          <w:snapToGrid w:val="0"/>
        </w:rPr>
        <w:t>ILAVE_RESULT</w:t>
      </w:r>
      <w:r>
        <w:rPr>
          <w:rFonts w:ascii="Tms Rmn" w:hAnsi="Tms Rmn"/>
          <w:noProof w:val="0"/>
          <w:snapToGrid w:val="0"/>
        </w:rPr>
        <w:tab/>
        <w:t>- The Average Insertion Loss over the entire sweep</w:t>
      </w:r>
    </w:p>
    <w:p w14:paraId="5DCD4184" w14:textId="77777777" w:rsidR="007F2ACA" w:rsidRDefault="007F2ACA" w:rsidP="007F2ACA">
      <w:pPr>
        <w:pStyle w:val="BodyText2"/>
        <w:tabs>
          <w:tab w:val="clear" w:pos="284"/>
        </w:tabs>
        <w:ind w:left="720"/>
        <w:rPr>
          <w:rFonts w:ascii="Tms Rmn" w:hAnsi="Tms Rmn"/>
          <w:noProof w:val="0"/>
          <w:snapToGrid w:val="0"/>
        </w:rPr>
      </w:pPr>
      <w:r>
        <w:rPr>
          <w:rFonts w:ascii="Tms Rmn" w:hAnsi="Tms Rmn"/>
          <w:noProof w:val="0"/>
          <w:snapToGrid w:val="0"/>
        </w:rPr>
        <w:t>INSERTIONLOSS</w:t>
      </w:r>
      <w:r>
        <w:rPr>
          <w:rFonts w:ascii="Tms Rmn" w:hAnsi="Tms Rmn"/>
          <w:noProof w:val="0"/>
          <w:snapToGrid w:val="0"/>
        </w:rPr>
        <w:tab/>
        <w:t>- The actual Insertion Loss specification</w:t>
      </w:r>
    </w:p>
    <w:p w14:paraId="26574277" w14:textId="77777777" w:rsidR="007F2ACA" w:rsidRDefault="007F2ACA" w:rsidP="000E1F01">
      <w:pPr>
        <w:pStyle w:val="BodyText2"/>
        <w:tabs>
          <w:tab w:val="clear" w:pos="284"/>
        </w:tabs>
        <w:ind w:left="720"/>
        <w:rPr>
          <w:rFonts w:ascii="Tms Rmn" w:hAnsi="Tms Rmn"/>
          <w:noProof w:val="0"/>
          <w:snapToGrid w:val="0"/>
        </w:rPr>
      </w:pPr>
      <w:r>
        <w:rPr>
          <w:rFonts w:ascii="Tms Rmn" w:hAnsi="Tms Rmn"/>
          <w:noProof w:val="0"/>
          <w:snapToGrid w:val="0"/>
        </w:rPr>
        <w:t>NEXT</w:t>
      </w:r>
      <w:r>
        <w:rPr>
          <w:rFonts w:ascii="Tms Rmn" w:hAnsi="Tms Rmn"/>
          <w:noProof w:val="0"/>
          <w:snapToGrid w:val="0"/>
        </w:rPr>
        <w:tab/>
      </w:r>
      <w:r>
        <w:rPr>
          <w:rFonts w:ascii="Tms Rmn" w:hAnsi="Tms Rmn"/>
          <w:noProof w:val="0"/>
          <w:snapToGrid w:val="0"/>
        </w:rPr>
        <w:tab/>
      </w:r>
      <w:r>
        <w:rPr>
          <w:rFonts w:ascii="Tms Rmn" w:hAnsi="Tms Rmn"/>
          <w:noProof w:val="0"/>
          <w:snapToGrid w:val="0"/>
        </w:rPr>
        <w:tab/>
        <w:t>- The actual NEXT specification</w:t>
      </w:r>
    </w:p>
    <w:p w14:paraId="7C9D9D14" w14:textId="77777777" w:rsidR="007F2ACA" w:rsidRDefault="007F2ACA" w:rsidP="000E1F01">
      <w:pPr>
        <w:pStyle w:val="BodyText2"/>
        <w:tabs>
          <w:tab w:val="clear" w:pos="284"/>
        </w:tabs>
        <w:ind w:left="720"/>
        <w:rPr>
          <w:rFonts w:ascii="Tms Rmn" w:hAnsi="Tms Rmn"/>
          <w:noProof w:val="0"/>
          <w:snapToGrid w:val="0"/>
        </w:rPr>
      </w:pPr>
      <w:r>
        <w:rPr>
          <w:rFonts w:ascii="Tms Rmn" w:hAnsi="Tms Rmn"/>
          <w:noProof w:val="0"/>
          <w:snapToGrid w:val="0"/>
        </w:rPr>
        <w:t>PSNEXT</w:t>
      </w:r>
      <w:r>
        <w:rPr>
          <w:rFonts w:ascii="Tms Rmn" w:hAnsi="Tms Rmn"/>
          <w:noProof w:val="0"/>
          <w:snapToGrid w:val="0"/>
        </w:rPr>
        <w:tab/>
      </w:r>
      <w:r>
        <w:rPr>
          <w:rFonts w:ascii="Tms Rmn" w:hAnsi="Tms Rmn"/>
          <w:noProof w:val="0"/>
          <w:snapToGrid w:val="0"/>
        </w:rPr>
        <w:tab/>
        <w:t>- The actual PSNEXT specification</w:t>
      </w:r>
    </w:p>
    <w:p w14:paraId="459FFDE7" w14:textId="77777777" w:rsidR="007F2ACA" w:rsidRDefault="007F2ACA" w:rsidP="000E1F01">
      <w:pPr>
        <w:pStyle w:val="BodyText2"/>
        <w:tabs>
          <w:tab w:val="clear" w:pos="284"/>
        </w:tabs>
        <w:ind w:left="720"/>
        <w:rPr>
          <w:rFonts w:ascii="Tms Rmn" w:hAnsi="Tms Rmn"/>
          <w:noProof w:val="0"/>
          <w:snapToGrid w:val="0"/>
        </w:rPr>
      </w:pPr>
      <w:r>
        <w:rPr>
          <w:rFonts w:ascii="Tms Rmn" w:hAnsi="Tms Rmn"/>
          <w:noProof w:val="0"/>
          <w:snapToGrid w:val="0"/>
        </w:rPr>
        <w:t>PSELFEXT</w:t>
      </w:r>
      <w:r>
        <w:rPr>
          <w:rFonts w:ascii="Tms Rmn" w:hAnsi="Tms Rmn"/>
          <w:noProof w:val="0"/>
          <w:snapToGrid w:val="0"/>
        </w:rPr>
        <w:tab/>
      </w:r>
      <w:r>
        <w:rPr>
          <w:rFonts w:ascii="Tms Rmn" w:hAnsi="Tms Rmn"/>
          <w:noProof w:val="0"/>
          <w:snapToGrid w:val="0"/>
        </w:rPr>
        <w:tab/>
        <w:t>- The actual PSELFEXT specification</w:t>
      </w:r>
    </w:p>
    <w:p w14:paraId="25DC67A7" w14:textId="77777777" w:rsidR="00C125EB" w:rsidRDefault="00C125EB" w:rsidP="000E1F01">
      <w:pPr>
        <w:pStyle w:val="BodyText2"/>
        <w:tabs>
          <w:tab w:val="clear" w:pos="284"/>
        </w:tabs>
        <w:ind w:left="720"/>
        <w:rPr>
          <w:rFonts w:ascii="Tms Rmn" w:hAnsi="Tms Rmn"/>
          <w:noProof w:val="0"/>
          <w:snapToGrid w:val="0"/>
        </w:rPr>
      </w:pPr>
    </w:p>
    <w:p w14:paraId="13813841" w14:textId="77777777" w:rsidR="00C125EB" w:rsidRDefault="00C125EB" w:rsidP="000E1F01">
      <w:pPr>
        <w:pStyle w:val="BodyText2"/>
        <w:tabs>
          <w:tab w:val="clear" w:pos="284"/>
        </w:tabs>
        <w:ind w:left="720"/>
        <w:rPr>
          <w:rFonts w:ascii="Tms Rmn" w:hAnsi="Tms Rmn"/>
          <w:noProof w:val="0"/>
          <w:snapToGrid w:val="0"/>
        </w:rPr>
      </w:pPr>
      <w:r>
        <w:rPr>
          <w:rFonts w:ascii="Tms Rmn" w:hAnsi="Tms Rmn"/>
          <w:noProof w:val="0"/>
          <w:snapToGrid w:val="0"/>
        </w:rPr>
        <w:t>The following variables when used adds an extra selection box to the User Entry screen, to allow different cable specs to be selected, without needing a new file:</w:t>
      </w:r>
    </w:p>
    <w:p w14:paraId="5F57CD22" w14:textId="77777777" w:rsidR="00C125EB" w:rsidRDefault="00C125EB" w:rsidP="000E1F01">
      <w:pPr>
        <w:pStyle w:val="BodyText2"/>
        <w:tabs>
          <w:tab w:val="clear" w:pos="284"/>
        </w:tabs>
        <w:ind w:left="720"/>
        <w:rPr>
          <w:rFonts w:ascii="Tms Rmn" w:hAnsi="Tms Rmn"/>
          <w:noProof w:val="0"/>
          <w:snapToGrid w:val="0"/>
        </w:rPr>
      </w:pPr>
    </w:p>
    <w:p w14:paraId="4665820B" w14:textId="77777777" w:rsidR="00323297" w:rsidRDefault="00323297" w:rsidP="00323297">
      <w:pPr>
        <w:pStyle w:val="BodyText2"/>
        <w:tabs>
          <w:tab w:val="clear" w:pos="284"/>
        </w:tabs>
        <w:ind w:left="720"/>
        <w:rPr>
          <w:rFonts w:ascii="Tms Rmn" w:hAnsi="Tms Rmn"/>
          <w:noProof w:val="0"/>
          <w:snapToGrid w:val="0"/>
        </w:rPr>
      </w:pPr>
      <w:r>
        <w:rPr>
          <w:rFonts w:ascii="Tms Rmn" w:hAnsi="Tms Rmn"/>
          <w:noProof w:val="0"/>
          <w:snapToGrid w:val="0"/>
        </w:rPr>
        <w:t>SOLID</w:t>
      </w:r>
      <w:r w:rsidR="00C125EB">
        <w:rPr>
          <w:rFonts w:ascii="Tms Rmn" w:hAnsi="Tms Rmn"/>
          <w:noProof w:val="0"/>
          <w:snapToGrid w:val="0"/>
        </w:rPr>
        <w:t xml:space="preserve">, </w:t>
      </w:r>
      <w:r w:rsidR="007F2ACA">
        <w:rPr>
          <w:rFonts w:ascii="Tms Rmn" w:hAnsi="Tms Rmn"/>
          <w:noProof w:val="0"/>
          <w:snapToGrid w:val="0"/>
        </w:rPr>
        <w:t xml:space="preserve">STRANDED, </w:t>
      </w:r>
      <w:r>
        <w:rPr>
          <w:rFonts w:ascii="Tms Rmn" w:hAnsi="Tms Rmn"/>
          <w:noProof w:val="0"/>
          <w:snapToGrid w:val="0"/>
        </w:rPr>
        <w:t>STRANDED20</w:t>
      </w:r>
      <w:r w:rsidR="00C125EB">
        <w:rPr>
          <w:rFonts w:ascii="Tms Rmn" w:hAnsi="Tms Rmn"/>
          <w:noProof w:val="0"/>
          <w:snapToGrid w:val="0"/>
        </w:rPr>
        <w:t xml:space="preserve">, </w:t>
      </w:r>
      <w:r>
        <w:rPr>
          <w:rFonts w:ascii="Tms Rmn" w:hAnsi="Tms Rmn"/>
          <w:noProof w:val="0"/>
          <w:snapToGrid w:val="0"/>
        </w:rPr>
        <w:t>STRANDED50</w:t>
      </w:r>
    </w:p>
    <w:p w14:paraId="3F3AC107" w14:textId="77777777" w:rsidR="00C125EB" w:rsidRDefault="00C125EB" w:rsidP="000E1F01">
      <w:pPr>
        <w:pStyle w:val="BodyText2"/>
        <w:tabs>
          <w:tab w:val="clear" w:pos="284"/>
        </w:tabs>
        <w:ind w:left="720"/>
        <w:rPr>
          <w:rFonts w:ascii="Tms Rmn" w:hAnsi="Tms Rmn"/>
          <w:noProof w:val="0"/>
          <w:snapToGrid w:val="0"/>
        </w:rPr>
      </w:pPr>
      <w:r>
        <w:rPr>
          <w:rFonts w:ascii="Tms Rmn" w:hAnsi="Tms Rmn"/>
          <w:noProof w:val="0"/>
          <w:snapToGrid w:val="0"/>
        </w:rPr>
        <w:t>TYPE1, TYPE2, TYPE3</w:t>
      </w:r>
    </w:p>
    <w:p w14:paraId="4C0C0C00" w14:textId="77777777" w:rsidR="00C125EB" w:rsidRDefault="00C125EB" w:rsidP="000E1F01">
      <w:pPr>
        <w:pStyle w:val="BodyText2"/>
        <w:tabs>
          <w:tab w:val="clear" w:pos="284"/>
        </w:tabs>
        <w:ind w:left="720"/>
        <w:rPr>
          <w:rFonts w:ascii="Tms Rmn" w:hAnsi="Tms Rmn"/>
          <w:noProof w:val="0"/>
          <w:snapToGrid w:val="0"/>
        </w:rPr>
      </w:pPr>
      <w:r>
        <w:rPr>
          <w:rFonts w:ascii="Tms Rmn" w:hAnsi="Tms Rmn"/>
          <w:noProof w:val="0"/>
          <w:snapToGrid w:val="0"/>
        </w:rPr>
        <w:t>GRADE1, GRADE2</w:t>
      </w:r>
    </w:p>
    <w:p w14:paraId="05352968" w14:textId="77777777" w:rsidR="00C125EB" w:rsidRDefault="00C125EB" w:rsidP="000E1F01">
      <w:pPr>
        <w:pStyle w:val="BodyText2"/>
        <w:tabs>
          <w:tab w:val="clear" w:pos="284"/>
        </w:tabs>
        <w:ind w:left="720"/>
        <w:rPr>
          <w:rFonts w:ascii="Tms Rmn" w:hAnsi="Tms Rmn"/>
          <w:noProof w:val="0"/>
          <w:snapToGrid w:val="0"/>
        </w:rPr>
      </w:pPr>
      <w:r>
        <w:rPr>
          <w:rFonts w:ascii="Tms Rmn" w:hAnsi="Tms Rmn"/>
          <w:noProof w:val="0"/>
          <w:snapToGrid w:val="0"/>
        </w:rPr>
        <w:t>LEVEL1, LEVEL2</w:t>
      </w:r>
    </w:p>
    <w:p w14:paraId="6382203E" w14:textId="77777777" w:rsidR="00323297" w:rsidRDefault="00C125EB" w:rsidP="000E1F01">
      <w:pPr>
        <w:pStyle w:val="BodyText2"/>
        <w:tabs>
          <w:tab w:val="clear" w:pos="284"/>
        </w:tabs>
        <w:ind w:left="720"/>
        <w:rPr>
          <w:rFonts w:ascii="Tms Rmn" w:hAnsi="Tms Rmn"/>
          <w:noProof w:val="0"/>
          <w:snapToGrid w:val="0"/>
        </w:rPr>
      </w:pPr>
      <w:r>
        <w:rPr>
          <w:rFonts w:ascii="Tms Rmn" w:hAnsi="Tms Rmn"/>
          <w:noProof w:val="0"/>
          <w:snapToGrid w:val="0"/>
        </w:rPr>
        <w:t>SHIELDED, UNSHIELDED</w:t>
      </w:r>
      <w:r>
        <w:rPr>
          <w:rFonts w:ascii="Tms Rmn" w:hAnsi="Tms Rmn"/>
          <w:noProof w:val="0"/>
          <w:snapToGrid w:val="0"/>
        </w:rPr>
        <w:tab/>
      </w:r>
    </w:p>
    <w:p w14:paraId="121BE3D6" w14:textId="77777777" w:rsidR="00E37BB5" w:rsidRDefault="00E37BB5" w:rsidP="00E37BB5">
      <w:pPr>
        <w:pStyle w:val="BodyText2"/>
        <w:tabs>
          <w:tab w:val="clear" w:pos="284"/>
        </w:tabs>
        <w:rPr>
          <w:rFonts w:ascii="Tms Rmn" w:hAnsi="Tms Rmn"/>
          <w:noProof w:val="0"/>
          <w:snapToGrid w:val="0"/>
        </w:rPr>
      </w:pPr>
    </w:p>
    <w:p w14:paraId="53003F24" w14:textId="77777777" w:rsidR="00C125EB" w:rsidRDefault="00C125EB" w:rsidP="00E37BB5">
      <w:pPr>
        <w:pStyle w:val="BodyText2"/>
        <w:tabs>
          <w:tab w:val="clear" w:pos="284"/>
        </w:tabs>
        <w:rPr>
          <w:rFonts w:ascii="Tms Rmn" w:hAnsi="Tms Rmn"/>
          <w:noProof w:val="0"/>
          <w:snapToGrid w:val="0"/>
        </w:rPr>
      </w:pPr>
    </w:p>
    <w:p w14:paraId="4B831CF9" w14:textId="77777777" w:rsidR="00E37BB5" w:rsidRDefault="00E37BB5" w:rsidP="00E37BB5">
      <w:pPr>
        <w:pStyle w:val="BodyText2"/>
        <w:tabs>
          <w:tab w:val="clear" w:pos="284"/>
        </w:tabs>
        <w:rPr>
          <w:rFonts w:ascii="Tms Rmn" w:hAnsi="Tms Rmn"/>
          <w:noProof w:val="0"/>
          <w:snapToGrid w:val="0"/>
        </w:rPr>
      </w:pPr>
      <w:r>
        <w:rPr>
          <w:rFonts w:ascii="Tms Rmn" w:hAnsi="Tms Rmn"/>
          <w:noProof w:val="0"/>
          <w:snapToGrid w:val="0"/>
        </w:rPr>
        <w:t xml:space="preserve"> The following function can also be used to allow more complex formula’s to be expressed:</w:t>
      </w:r>
    </w:p>
    <w:p w14:paraId="7FFB4E93" w14:textId="77777777" w:rsidR="00E37BB5" w:rsidRDefault="00E37BB5" w:rsidP="00E37BB5">
      <w:pPr>
        <w:pStyle w:val="BodyText2"/>
        <w:tabs>
          <w:tab w:val="clear" w:pos="284"/>
        </w:tabs>
        <w:rPr>
          <w:rFonts w:ascii="Tms Rmn" w:hAnsi="Tms Rmn"/>
          <w:noProof w:val="0"/>
          <w:snapToGrid w:val="0"/>
        </w:rPr>
      </w:pPr>
    </w:p>
    <w:p w14:paraId="6702609A" w14:textId="77777777" w:rsidR="00E37BB5" w:rsidRDefault="0005438D" w:rsidP="00E37BB5">
      <w:pPr>
        <w:pStyle w:val="BodyText2"/>
        <w:tabs>
          <w:tab w:val="clear" w:pos="284"/>
        </w:tabs>
        <w:ind w:left="720"/>
        <w:rPr>
          <w:rFonts w:ascii="Tms Rmn" w:hAnsi="Tms Rmn"/>
          <w:noProof w:val="0"/>
          <w:snapToGrid w:val="0"/>
        </w:rPr>
      </w:pPr>
      <w:r>
        <w:rPr>
          <w:rFonts w:ascii="Tms Rmn" w:hAnsi="Tms Rmn"/>
          <w:noProof w:val="0"/>
          <w:snapToGrid w:val="0"/>
        </w:rPr>
        <w:t>I</w:t>
      </w:r>
      <w:r w:rsidR="002911A8">
        <w:rPr>
          <w:rFonts w:ascii="Tms Rmn" w:hAnsi="Tms Rmn"/>
          <w:noProof w:val="0"/>
          <w:snapToGrid w:val="0"/>
        </w:rPr>
        <w:t>F ([Freq1] TO [Freq2]</w:t>
      </w:r>
      <w:r w:rsidR="00E37BB5">
        <w:rPr>
          <w:rFonts w:ascii="Tms Rmn" w:hAnsi="Tms Rmn"/>
          <w:noProof w:val="0"/>
          <w:snapToGrid w:val="0"/>
        </w:rPr>
        <w:t xml:space="preserve"> THEN [limit1] ELSE [limit2])</w:t>
      </w:r>
    </w:p>
    <w:p w14:paraId="6140CFE1" w14:textId="77777777" w:rsidR="00E37BB5" w:rsidRDefault="00E37BB5" w:rsidP="00E37BB5">
      <w:pPr>
        <w:pStyle w:val="BodyText2"/>
        <w:tabs>
          <w:tab w:val="clear" w:pos="284"/>
        </w:tabs>
        <w:ind w:left="720"/>
        <w:rPr>
          <w:rFonts w:ascii="Tms Rmn" w:hAnsi="Tms Rmn"/>
          <w:noProof w:val="0"/>
          <w:snapToGrid w:val="0"/>
        </w:rPr>
      </w:pPr>
    </w:p>
    <w:p w14:paraId="0E73E613" w14:textId="77777777" w:rsidR="0005438D" w:rsidRDefault="00E37BB5" w:rsidP="00C34A71">
      <w:pPr>
        <w:pStyle w:val="BodyText2"/>
        <w:tabs>
          <w:tab w:val="clear" w:pos="284"/>
        </w:tabs>
        <w:rPr>
          <w:snapToGrid w:val="0"/>
        </w:rPr>
      </w:pPr>
      <w:r>
        <w:rPr>
          <w:snapToGrid w:val="0"/>
        </w:rPr>
        <w:t xml:space="preserve">This is useful where a limit requires different algorithms over the frequency range, such as for the SRL limit. </w:t>
      </w:r>
      <w:r w:rsidR="0005438D">
        <w:rPr>
          <w:snapToGrid w:val="0"/>
        </w:rPr>
        <w:t>(</w:t>
      </w:r>
      <w:r>
        <w:rPr>
          <w:snapToGrid w:val="0"/>
        </w:rPr>
        <w:t>In this case, it is also possible to use a limit mask</w:t>
      </w:r>
      <w:r w:rsidR="0005438D">
        <w:rPr>
          <w:snapToGrid w:val="0"/>
        </w:rPr>
        <w:t xml:space="preserve"> file). </w:t>
      </w:r>
    </w:p>
    <w:p w14:paraId="0F4E19A2" w14:textId="77777777" w:rsidR="0005438D" w:rsidRDefault="0005438D" w:rsidP="00C34A71">
      <w:pPr>
        <w:pStyle w:val="BodyText2"/>
        <w:tabs>
          <w:tab w:val="clear" w:pos="284"/>
        </w:tabs>
        <w:rPr>
          <w:snapToGrid w:val="0"/>
        </w:rPr>
      </w:pPr>
    </w:p>
    <w:p w14:paraId="423A0E34" w14:textId="77777777" w:rsidR="0005438D" w:rsidRDefault="0005438D" w:rsidP="00C34A71">
      <w:pPr>
        <w:pStyle w:val="BodyText2"/>
        <w:tabs>
          <w:tab w:val="clear" w:pos="284"/>
        </w:tabs>
        <w:rPr>
          <w:snapToGrid w:val="0"/>
        </w:rPr>
      </w:pPr>
      <w:r>
        <w:rPr>
          <w:snapToGrid w:val="0"/>
        </w:rPr>
        <w:t>For Example:</w:t>
      </w:r>
    </w:p>
    <w:p w14:paraId="483FBD21" w14:textId="77777777" w:rsidR="0005438D" w:rsidRDefault="0005438D" w:rsidP="0005438D">
      <w:pPr>
        <w:pStyle w:val="BodyText2"/>
        <w:tabs>
          <w:tab w:val="clear" w:pos="284"/>
        </w:tabs>
        <w:rPr>
          <w:snapToGrid w:val="0"/>
        </w:rPr>
      </w:pPr>
    </w:p>
    <w:p w14:paraId="50476577" w14:textId="77777777" w:rsidR="0005438D" w:rsidRDefault="0005438D" w:rsidP="0005438D">
      <w:pPr>
        <w:pStyle w:val="BodyText2"/>
        <w:tabs>
          <w:tab w:val="clear" w:pos="284"/>
        </w:tabs>
        <w:rPr>
          <w:snapToGrid w:val="0"/>
        </w:rPr>
      </w:pPr>
      <w:r>
        <w:rPr>
          <w:snapToGrid w:val="0"/>
        </w:rPr>
        <w:t xml:space="preserve">IF(1 TO 20 THEN </w:t>
      </w:r>
      <w:r w:rsidR="002911A8">
        <w:rPr>
          <w:snapToGrid w:val="0"/>
        </w:rPr>
        <w:t>-</w:t>
      </w:r>
      <w:r>
        <w:rPr>
          <w:snapToGrid w:val="0"/>
        </w:rPr>
        <w:t xml:space="preserve">23 ELSE </w:t>
      </w:r>
      <w:r w:rsidRPr="0005438D">
        <w:rPr>
          <w:snapToGrid w:val="0"/>
        </w:rPr>
        <w:t xml:space="preserve">IF( 20 to 100 THEN </w:t>
      </w:r>
      <w:r w:rsidR="002911A8">
        <w:rPr>
          <w:snapToGrid w:val="0"/>
        </w:rPr>
        <w:t>-</w:t>
      </w:r>
      <w:r w:rsidRPr="0005438D">
        <w:rPr>
          <w:snapToGrid w:val="0"/>
        </w:rPr>
        <w:t>16-10log(f/100) ELSE NOLIMIT ))</w:t>
      </w:r>
    </w:p>
    <w:p w14:paraId="5E0C7533" w14:textId="77777777" w:rsidR="0005438D" w:rsidRDefault="0005438D" w:rsidP="0005438D">
      <w:pPr>
        <w:pStyle w:val="BodyText2"/>
        <w:tabs>
          <w:tab w:val="clear" w:pos="284"/>
        </w:tabs>
        <w:rPr>
          <w:snapToGrid w:val="0"/>
        </w:rPr>
      </w:pPr>
    </w:p>
    <w:p w14:paraId="1EF8FFBE" w14:textId="77777777" w:rsidR="0005438D" w:rsidRDefault="0005438D" w:rsidP="0005438D">
      <w:pPr>
        <w:pStyle w:val="BodyText2"/>
        <w:tabs>
          <w:tab w:val="clear" w:pos="284"/>
        </w:tabs>
        <w:rPr>
          <w:snapToGrid w:val="0"/>
        </w:rPr>
      </w:pPr>
      <w:r>
        <w:rPr>
          <w:snapToGrid w:val="0"/>
        </w:rPr>
        <w:t>This equation would be interpreted as follows:</w:t>
      </w:r>
    </w:p>
    <w:p w14:paraId="5177EA2C" w14:textId="77777777" w:rsidR="0005438D" w:rsidRDefault="0005438D" w:rsidP="0005438D">
      <w:pPr>
        <w:pStyle w:val="BodyText2"/>
        <w:tabs>
          <w:tab w:val="clear" w:pos="284"/>
        </w:tabs>
        <w:rPr>
          <w:snapToGrid w:val="0"/>
        </w:rPr>
      </w:pPr>
    </w:p>
    <w:p w14:paraId="005F8523" w14:textId="77777777" w:rsidR="0005438D" w:rsidRDefault="0005438D" w:rsidP="0005438D">
      <w:pPr>
        <w:pStyle w:val="BodyText2"/>
        <w:tabs>
          <w:tab w:val="clear" w:pos="284"/>
        </w:tabs>
        <w:rPr>
          <w:snapToGrid w:val="0"/>
        </w:rPr>
      </w:pPr>
      <w:r>
        <w:rPr>
          <w:snapToGrid w:val="0"/>
        </w:rPr>
        <w:tab/>
        <w:t xml:space="preserve">Freq: 1 MHz – 20 MHz, </w:t>
      </w:r>
      <w:r>
        <w:rPr>
          <w:snapToGrid w:val="0"/>
        </w:rPr>
        <w:tab/>
        <w:t xml:space="preserve">Limit: </w:t>
      </w:r>
      <w:r w:rsidR="002911A8">
        <w:rPr>
          <w:snapToGrid w:val="0"/>
        </w:rPr>
        <w:t>-</w:t>
      </w:r>
      <w:r>
        <w:rPr>
          <w:snapToGrid w:val="0"/>
        </w:rPr>
        <w:t>23</w:t>
      </w:r>
    </w:p>
    <w:p w14:paraId="6B833973" w14:textId="77777777" w:rsidR="0005438D" w:rsidRDefault="0005438D" w:rsidP="0005438D">
      <w:pPr>
        <w:pStyle w:val="BodyText2"/>
        <w:tabs>
          <w:tab w:val="clear" w:pos="284"/>
        </w:tabs>
        <w:rPr>
          <w:snapToGrid w:val="0"/>
        </w:rPr>
      </w:pPr>
      <w:r>
        <w:rPr>
          <w:snapToGrid w:val="0"/>
        </w:rPr>
        <w:tab/>
        <w:t>Freq: 20 MHz – 100 MHz,</w:t>
      </w:r>
      <w:r>
        <w:rPr>
          <w:snapToGrid w:val="0"/>
        </w:rPr>
        <w:tab/>
        <w:t xml:space="preserve">Limit: </w:t>
      </w:r>
      <w:r w:rsidR="002911A8">
        <w:rPr>
          <w:snapToGrid w:val="0"/>
        </w:rPr>
        <w:t>-</w:t>
      </w:r>
      <w:r>
        <w:rPr>
          <w:snapToGrid w:val="0"/>
        </w:rPr>
        <w:t>16-10log(f/100)</w:t>
      </w:r>
    </w:p>
    <w:p w14:paraId="243FD14A" w14:textId="77777777" w:rsidR="0005438D" w:rsidRDefault="0005438D" w:rsidP="0005438D">
      <w:pPr>
        <w:pStyle w:val="BodyText2"/>
        <w:tabs>
          <w:tab w:val="clear" w:pos="284"/>
        </w:tabs>
        <w:rPr>
          <w:snapToGrid w:val="0"/>
        </w:rPr>
      </w:pPr>
      <w:r>
        <w:rPr>
          <w:snapToGrid w:val="0"/>
        </w:rPr>
        <w:tab/>
        <w:t>Freq: Any other frequency,</w:t>
      </w:r>
      <w:r>
        <w:rPr>
          <w:snapToGrid w:val="0"/>
        </w:rPr>
        <w:tab/>
        <w:t>No Limit</w:t>
      </w:r>
    </w:p>
    <w:p w14:paraId="3F4CC3F2" w14:textId="77777777" w:rsidR="0005438D" w:rsidRPr="0005438D" w:rsidRDefault="0005438D" w:rsidP="0005438D">
      <w:pPr>
        <w:pStyle w:val="BodyText2"/>
        <w:tabs>
          <w:tab w:val="clear" w:pos="284"/>
        </w:tabs>
        <w:rPr>
          <w:snapToGrid w:val="0"/>
        </w:rPr>
      </w:pPr>
    </w:p>
    <w:p w14:paraId="7F06005D" w14:textId="77777777" w:rsidR="007B23C3" w:rsidRDefault="00D701C1" w:rsidP="002911A8">
      <w:pPr>
        <w:pStyle w:val="BodyText2"/>
        <w:tabs>
          <w:tab w:val="clear" w:pos="284"/>
        </w:tabs>
        <w:ind w:left="720"/>
        <w:rPr>
          <w:snapToGrid w:val="0"/>
        </w:rPr>
      </w:pPr>
      <w:r w:rsidRPr="002911A8">
        <w:rPr>
          <w:snapToGrid w:val="0"/>
        </w:rPr>
        <w:lastRenderedPageBreak/>
        <w:drawing>
          <wp:inline distT="0" distB="0" distL="0" distR="0" wp14:anchorId="465FA703" wp14:editId="5E97015E">
            <wp:extent cx="2371725" cy="15525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71725" cy="1552575"/>
                    </a:xfrm>
                    <a:prstGeom prst="rect">
                      <a:avLst/>
                    </a:prstGeom>
                    <a:noFill/>
                    <a:ln>
                      <a:noFill/>
                    </a:ln>
                  </pic:spPr>
                </pic:pic>
              </a:graphicData>
            </a:graphic>
          </wp:inline>
        </w:drawing>
      </w:r>
    </w:p>
    <w:p w14:paraId="2448EDBE" w14:textId="77777777" w:rsidR="002911A8" w:rsidRDefault="002911A8">
      <w:pPr>
        <w:pStyle w:val="BodyText2"/>
        <w:tabs>
          <w:tab w:val="clear" w:pos="284"/>
        </w:tabs>
        <w:rPr>
          <w:snapToGrid w:val="0"/>
        </w:rPr>
      </w:pPr>
    </w:p>
    <w:p w14:paraId="1CD5528A" w14:textId="77777777" w:rsidR="005C023A" w:rsidRDefault="005C023A">
      <w:pPr>
        <w:pStyle w:val="BodyText2"/>
        <w:tabs>
          <w:tab w:val="clear" w:pos="284"/>
        </w:tabs>
        <w:rPr>
          <w:snapToGrid w:val="0"/>
        </w:rPr>
      </w:pPr>
      <w:r>
        <w:rPr>
          <w:snapToGrid w:val="0"/>
        </w:rPr>
        <w:t>Additionally, the function BAND allows a similar facility to the IF statement to be used, but in an simpler way:</w:t>
      </w:r>
    </w:p>
    <w:p w14:paraId="3ECC3AAB" w14:textId="77777777" w:rsidR="005C023A" w:rsidRDefault="005C023A">
      <w:pPr>
        <w:pStyle w:val="BodyText2"/>
        <w:tabs>
          <w:tab w:val="clear" w:pos="284"/>
        </w:tabs>
        <w:rPr>
          <w:snapToGrid w:val="0"/>
        </w:rPr>
      </w:pPr>
    </w:p>
    <w:p w14:paraId="3BF3975A" w14:textId="77777777" w:rsidR="005C023A" w:rsidRDefault="005C023A" w:rsidP="005C023A">
      <w:pPr>
        <w:pStyle w:val="BodyText2"/>
        <w:tabs>
          <w:tab w:val="clear" w:pos="284"/>
        </w:tabs>
        <w:ind w:left="720"/>
        <w:rPr>
          <w:rFonts w:ascii="Tms Rmn" w:hAnsi="Tms Rmn"/>
          <w:noProof w:val="0"/>
          <w:snapToGrid w:val="0"/>
        </w:rPr>
      </w:pPr>
      <w:r>
        <w:rPr>
          <w:rFonts w:ascii="Tms Rmn" w:hAnsi="Tms Rmn"/>
          <w:noProof w:val="0"/>
          <w:snapToGrid w:val="0"/>
        </w:rPr>
        <w:t>BAND ([Freq1] TO [Freq2] : [limit1] ~ [Freq3] to [Freq4] : [limit2])</w:t>
      </w:r>
    </w:p>
    <w:p w14:paraId="0B021A63" w14:textId="77777777" w:rsidR="00CD4CE7" w:rsidRDefault="00CD4CE7" w:rsidP="00CD4CE7">
      <w:pPr>
        <w:pStyle w:val="BodyText2"/>
        <w:tabs>
          <w:tab w:val="clear" w:pos="284"/>
        </w:tabs>
        <w:rPr>
          <w:rFonts w:ascii="Tms Rmn" w:hAnsi="Tms Rmn"/>
          <w:noProof w:val="0"/>
          <w:snapToGrid w:val="0"/>
        </w:rPr>
      </w:pPr>
    </w:p>
    <w:p w14:paraId="6ABAEE67" w14:textId="77777777" w:rsidR="00CD4CE7" w:rsidRDefault="00CD4CE7" w:rsidP="00CD4CE7">
      <w:pPr>
        <w:pStyle w:val="BodyText2"/>
        <w:tabs>
          <w:tab w:val="clear" w:pos="284"/>
        </w:tabs>
        <w:rPr>
          <w:rFonts w:ascii="Tms Rmn" w:hAnsi="Tms Rmn"/>
          <w:noProof w:val="0"/>
          <w:snapToGrid w:val="0"/>
        </w:rPr>
      </w:pPr>
      <w:r>
        <w:rPr>
          <w:rFonts w:ascii="Tms Rmn" w:hAnsi="Tms Rmn"/>
          <w:noProof w:val="0"/>
          <w:snapToGrid w:val="0"/>
        </w:rPr>
        <w:t xml:space="preserve">You can have an unlimited number of : and ~ </w:t>
      </w:r>
      <w:r w:rsidR="00E017C0">
        <w:rPr>
          <w:rFonts w:ascii="Tms Rmn" w:hAnsi="Tms Rmn"/>
          <w:noProof w:val="0"/>
          <w:snapToGrid w:val="0"/>
        </w:rPr>
        <w:t>separators</w:t>
      </w:r>
      <w:r>
        <w:rPr>
          <w:rFonts w:ascii="Tms Rmn" w:hAnsi="Tms Rmn"/>
          <w:noProof w:val="0"/>
          <w:snapToGrid w:val="0"/>
        </w:rPr>
        <w:t>, in order to make very complex equations, for example:</w:t>
      </w:r>
    </w:p>
    <w:p w14:paraId="2058C63A" w14:textId="77777777" w:rsidR="00CD4CE7" w:rsidRDefault="00CD4CE7" w:rsidP="00CD4CE7">
      <w:pPr>
        <w:pStyle w:val="BodyText2"/>
        <w:tabs>
          <w:tab w:val="clear" w:pos="284"/>
        </w:tabs>
        <w:rPr>
          <w:rFonts w:ascii="Tms Rmn" w:hAnsi="Tms Rmn"/>
          <w:noProof w:val="0"/>
          <w:snapToGrid w:val="0"/>
        </w:rPr>
      </w:pPr>
    </w:p>
    <w:p w14:paraId="08B96CA0" w14:textId="77777777" w:rsidR="00CD4CE7" w:rsidRDefault="00CD4CE7" w:rsidP="00CD4CE7">
      <w:pPr>
        <w:pStyle w:val="BodyText2"/>
        <w:tabs>
          <w:tab w:val="clear" w:pos="284"/>
        </w:tabs>
        <w:ind w:firstLine="720"/>
        <w:rPr>
          <w:rFonts w:ascii="Tms Rmn" w:hAnsi="Tms Rmn"/>
          <w:noProof w:val="0"/>
          <w:snapToGrid w:val="0"/>
        </w:rPr>
      </w:pPr>
      <w:r>
        <w:rPr>
          <w:rFonts w:ascii="Tms Rmn" w:hAnsi="Tms Rmn"/>
          <w:noProof w:val="0"/>
          <w:snapToGrid w:val="0"/>
        </w:rPr>
        <w:t>BAND( 1 to 10 : 5 ~ 10 to 20 : 10 ~ 20 to 30 : 15 ~ 30 to 40 : 20)</w:t>
      </w:r>
    </w:p>
    <w:p w14:paraId="4C88E986" w14:textId="77777777" w:rsidR="00CD4CE7" w:rsidRDefault="00CD4CE7" w:rsidP="00CD4CE7">
      <w:pPr>
        <w:pStyle w:val="BodyText2"/>
        <w:tabs>
          <w:tab w:val="clear" w:pos="284"/>
        </w:tabs>
        <w:ind w:firstLine="720"/>
        <w:rPr>
          <w:rFonts w:ascii="Tms Rmn" w:hAnsi="Tms Rmn"/>
          <w:noProof w:val="0"/>
          <w:snapToGrid w:val="0"/>
        </w:rPr>
      </w:pPr>
    </w:p>
    <w:p w14:paraId="3B73AABF" w14:textId="77777777" w:rsidR="00CD4CE7" w:rsidRDefault="00CD4CE7" w:rsidP="00CD4CE7">
      <w:pPr>
        <w:pStyle w:val="BodyText2"/>
        <w:tabs>
          <w:tab w:val="clear" w:pos="284"/>
        </w:tabs>
        <w:rPr>
          <w:rFonts w:ascii="Tms Rmn" w:hAnsi="Tms Rmn"/>
          <w:noProof w:val="0"/>
          <w:snapToGrid w:val="0"/>
        </w:rPr>
      </w:pPr>
      <w:r>
        <w:rPr>
          <w:rFonts w:ascii="Tms Rmn" w:hAnsi="Tms Rmn"/>
          <w:noProof w:val="0"/>
          <w:snapToGrid w:val="0"/>
        </w:rPr>
        <w:t>Would look like this:</w:t>
      </w:r>
    </w:p>
    <w:p w14:paraId="5F6A3EE5" w14:textId="77777777" w:rsidR="005C023A" w:rsidRDefault="005C023A">
      <w:pPr>
        <w:pStyle w:val="BodyText2"/>
        <w:tabs>
          <w:tab w:val="clear" w:pos="284"/>
        </w:tabs>
        <w:rPr>
          <w:snapToGrid w:val="0"/>
        </w:rPr>
      </w:pPr>
    </w:p>
    <w:p w14:paraId="09FBCB69" w14:textId="77777777" w:rsidR="00CD4CE7" w:rsidRDefault="00CD4CE7" w:rsidP="00CD4CE7">
      <w:pPr>
        <w:pStyle w:val="BodyText2"/>
        <w:tabs>
          <w:tab w:val="clear" w:pos="284"/>
        </w:tabs>
        <w:ind w:firstLine="720"/>
        <w:rPr>
          <w:snapToGrid w:val="0"/>
        </w:rPr>
      </w:pPr>
      <w:r>
        <w:rPr>
          <w:snapToGrid w:val="0"/>
        </w:rPr>
        <w:drawing>
          <wp:inline distT="0" distB="0" distL="0" distR="0" wp14:anchorId="621C66D6" wp14:editId="76A20AF6">
            <wp:extent cx="2257425" cy="1504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57425" cy="1504950"/>
                    </a:xfrm>
                    <a:prstGeom prst="rect">
                      <a:avLst/>
                    </a:prstGeom>
                    <a:noFill/>
                    <a:ln>
                      <a:noFill/>
                    </a:ln>
                  </pic:spPr>
                </pic:pic>
              </a:graphicData>
            </a:graphic>
          </wp:inline>
        </w:drawing>
      </w:r>
    </w:p>
    <w:p w14:paraId="1BB7240F" w14:textId="77777777" w:rsidR="00CD4CE7" w:rsidRDefault="00CD4CE7">
      <w:pPr>
        <w:pStyle w:val="BodyText2"/>
        <w:tabs>
          <w:tab w:val="clear" w:pos="284"/>
        </w:tabs>
        <w:rPr>
          <w:snapToGrid w:val="0"/>
        </w:rPr>
      </w:pPr>
    </w:p>
    <w:p w14:paraId="5BEF0DAB" w14:textId="77777777" w:rsidR="005C023A" w:rsidRDefault="005C023A">
      <w:pPr>
        <w:pStyle w:val="BodyText2"/>
        <w:tabs>
          <w:tab w:val="clear" w:pos="284"/>
        </w:tabs>
        <w:rPr>
          <w:snapToGrid w:val="0"/>
        </w:rPr>
      </w:pPr>
      <w:r>
        <w:rPr>
          <w:snapToGrid w:val="0"/>
        </w:rPr>
        <w:t>Also, instead of the TO statement, the frequency range can be expressed using &lt; = &gt; operators as follows:</w:t>
      </w:r>
    </w:p>
    <w:p w14:paraId="7CEC3820" w14:textId="77777777" w:rsidR="005C023A" w:rsidRDefault="005C023A">
      <w:pPr>
        <w:pStyle w:val="BodyText2"/>
        <w:tabs>
          <w:tab w:val="clear" w:pos="284"/>
        </w:tabs>
        <w:rPr>
          <w:snapToGrid w:val="0"/>
        </w:rPr>
      </w:pPr>
    </w:p>
    <w:p w14:paraId="0D32301E" w14:textId="77777777" w:rsidR="005C023A" w:rsidRDefault="005C023A">
      <w:pPr>
        <w:pStyle w:val="BodyText2"/>
        <w:tabs>
          <w:tab w:val="clear" w:pos="284"/>
        </w:tabs>
        <w:rPr>
          <w:snapToGrid w:val="0"/>
        </w:rPr>
      </w:pPr>
      <w:r>
        <w:rPr>
          <w:snapToGrid w:val="0"/>
        </w:rPr>
        <w:tab/>
        <w:t>1 &lt;= f &lt;= 10</w:t>
      </w:r>
    </w:p>
    <w:p w14:paraId="596CB88D" w14:textId="77777777" w:rsidR="005C023A" w:rsidRDefault="005C023A">
      <w:pPr>
        <w:pStyle w:val="BodyText2"/>
        <w:tabs>
          <w:tab w:val="clear" w:pos="284"/>
        </w:tabs>
        <w:rPr>
          <w:snapToGrid w:val="0"/>
        </w:rPr>
      </w:pPr>
    </w:p>
    <w:p w14:paraId="3AF0E844" w14:textId="77777777" w:rsidR="005C023A" w:rsidRDefault="005C023A">
      <w:pPr>
        <w:pStyle w:val="BodyText2"/>
        <w:tabs>
          <w:tab w:val="clear" w:pos="284"/>
        </w:tabs>
        <w:rPr>
          <w:snapToGrid w:val="0"/>
        </w:rPr>
      </w:pPr>
      <w:r>
        <w:rPr>
          <w:snapToGrid w:val="0"/>
        </w:rPr>
        <w:t xml:space="preserve">Or </w:t>
      </w:r>
    </w:p>
    <w:p w14:paraId="470B59E3" w14:textId="77777777" w:rsidR="005C023A" w:rsidRDefault="005C023A">
      <w:pPr>
        <w:pStyle w:val="BodyText2"/>
        <w:tabs>
          <w:tab w:val="clear" w:pos="284"/>
        </w:tabs>
        <w:rPr>
          <w:snapToGrid w:val="0"/>
        </w:rPr>
      </w:pPr>
    </w:p>
    <w:p w14:paraId="1984237F" w14:textId="77777777" w:rsidR="005C023A" w:rsidRDefault="005C023A">
      <w:pPr>
        <w:pStyle w:val="BodyText2"/>
        <w:tabs>
          <w:tab w:val="clear" w:pos="284"/>
        </w:tabs>
        <w:rPr>
          <w:snapToGrid w:val="0"/>
        </w:rPr>
      </w:pPr>
      <w:r>
        <w:rPr>
          <w:snapToGrid w:val="0"/>
        </w:rPr>
        <w:tab/>
        <w:t>1 &lt;= f &lt; 10</w:t>
      </w:r>
    </w:p>
    <w:p w14:paraId="7D52844B" w14:textId="77777777" w:rsidR="005C023A" w:rsidRDefault="005C023A">
      <w:pPr>
        <w:pStyle w:val="BodyText2"/>
        <w:tabs>
          <w:tab w:val="clear" w:pos="284"/>
        </w:tabs>
        <w:rPr>
          <w:snapToGrid w:val="0"/>
        </w:rPr>
      </w:pPr>
    </w:p>
    <w:p w14:paraId="61AA242F" w14:textId="77777777" w:rsidR="005C023A" w:rsidRDefault="005C023A">
      <w:pPr>
        <w:pStyle w:val="BodyText2"/>
        <w:tabs>
          <w:tab w:val="clear" w:pos="284"/>
        </w:tabs>
        <w:rPr>
          <w:snapToGrid w:val="0"/>
        </w:rPr>
      </w:pPr>
      <w:r>
        <w:rPr>
          <w:snapToGrid w:val="0"/>
        </w:rPr>
        <w:t>To allow more control over the frequency ranges.</w:t>
      </w:r>
    </w:p>
    <w:p w14:paraId="573B117D" w14:textId="77777777" w:rsidR="005C023A" w:rsidRDefault="005C023A">
      <w:pPr>
        <w:pStyle w:val="BodyText2"/>
        <w:tabs>
          <w:tab w:val="clear" w:pos="284"/>
        </w:tabs>
        <w:rPr>
          <w:snapToGrid w:val="0"/>
        </w:rPr>
      </w:pPr>
    </w:p>
    <w:p w14:paraId="101AD044" w14:textId="77777777" w:rsidR="007B23C3" w:rsidRDefault="007B23C3">
      <w:pPr>
        <w:pStyle w:val="BodyText2"/>
        <w:tabs>
          <w:tab w:val="clear" w:pos="284"/>
        </w:tabs>
        <w:rPr>
          <w:snapToGrid w:val="0"/>
        </w:rPr>
      </w:pPr>
      <w:r>
        <w:rPr>
          <w:snapToGrid w:val="0"/>
        </w:rPr>
        <w:t>The following math functions are</w:t>
      </w:r>
      <w:r w:rsidR="00887A99">
        <w:rPr>
          <w:snapToGrid w:val="0"/>
        </w:rPr>
        <w:t xml:space="preserve"> also supported:</w:t>
      </w:r>
    </w:p>
    <w:p w14:paraId="6FB46ABC" w14:textId="77777777" w:rsidR="007B23C3" w:rsidRDefault="007B23C3">
      <w:pPr>
        <w:pStyle w:val="BodyText2"/>
        <w:tabs>
          <w:tab w:val="clear" w:pos="284"/>
        </w:tabs>
        <w:rPr>
          <w:snapToGrid w:val="0"/>
        </w:rPr>
      </w:pPr>
    </w:p>
    <w:p w14:paraId="776FAAAD" w14:textId="77777777" w:rsidR="00CD4CE7" w:rsidRDefault="00CD4CE7">
      <w:pPr>
        <w:pStyle w:val="BodyText2"/>
        <w:tabs>
          <w:tab w:val="clear" w:pos="284"/>
        </w:tabs>
        <w:rPr>
          <w:snapToGrid w:val="0"/>
        </w:rPr>
      </w:pPr>
    </w:p>
    <w:p w14:paraId="11F39CC5" w14:textId="77777777" w:rsidR="00CD4CE7" w:rsidRDefault="00CD4CE7">
      <w:pPr>
        <w:pStyle w:val="BodyText2"/>
        <w:tabs>
          <w:tab w:val="clear" w:pos="284"/>
        </w:tabs>
        <w:rPr>
          <w:snapToGrid w:val="0"/>
        </w:rPr>
      </w:pPr>
    </w:p>
    <w:p w14:paraId="49D1F706" w14:textId="77777777" w:rsidR="007B23C3" w:rsidRDefault="007B23C3" w:rsidP="007B23C3">
      <w:pPr>
        <w:pStyle w:val="BodyText2"/>
        <w:rPr>
          <w:b/>
          <w:i/>
          <w:snapToGrid w:val="0"/>
        </w:rPr>
      </w:pPr>
      <w:r w:rsidRPr="007B23C3">
        <w:rPr>
          <w:b/>
          <w:i/>
          <w:snapToGrid w:val="0"/>
        </w:rPr>
        <w:lastRenderedPageBreak/>
        <w:t>Symbol</w:t>
      </w:r>
      <w:r w:rsidRPr="007B23C3">
        <w:rPr>
          <w:b/>
          <w:i/>
          <w:snapToGrid w:val="0"/>
        </w:rPr>
        <w:tab/>
      </w:r>
      <w:r w:rsidR="000E1F01">
        <w:rPr>
          <w:b/>
          <w:i/>
          <w:snapToGrid w:val="0"/>
        </w:rPr>
        <w:tab/>
      </w:r>
      <w:r w:rsidRPr="007B23C3">
        <w:rPr>
          <w:b/>
          <w:i/>
          <w:snapToGrid w:val="0"/>
        </w:rPr>
        <w:t>Description</w:t>
      </w:r>
      <w:r w:rsidRPr="007B23C3">
        <w:rPr>
          <w:b/>
          <w:i/>
          <w:snapToGrid w:val="0"/>
        </w:rPr>
        <w:tab/>
      </w:r>
      <w:r w:rsidRPr="007B23C3">
        <w:rPr>
          <w:b/>
          <w:i/>
          <w:snapToGrid w:val="0"/>
        </w:rPr>
        <w:tab/>
      </w:r>
      <w:r w:rsidRPr="007B23C3">
        <w:rPr>
          <w:b/>
          <w:i/>
          <w:snapToGrid w:val="0"/>
        </w:rPr>
        <w:tab/>
      </w:r>
      <w:r w:rsidR="000E1F01">
        <w:rPr>
          <w:b/>
          <w:i/>
          <w:snapToGrid w:val="0"/>
        </w:rPr>
        <w:tab/>
      </w:r>
      <w:r w:rsidRPr="007B23C3">
        <w:rPr>
          <w:b/>
          <w:i/>
          <w:snapToGrid w:val="0"/>
        </w:rPr>
        <w:t>Example</w:t>
      </w:r>
    </w:p>
    <w:p w14:paraId="16FE89A2" w14:textId="77777777" w:rsidR="007B23C3" w:rsidRPr="007B23C3" w:rsidRDefault="007B23C3" w:rsidP="007B23C3">
      <w:pPr>
        <w:pStyle w:val="BodyText2"/>
        <w:rPr>
          <w:b/>
          <w:i/>
          <w:snapToGrid w:val="0"/>
        </w:rPr>
      </w:pPr>
    </w:p>
    <w:p w14:paraId="3DF2C745" w14:textId="77777777" w:rsidR="007B23C3" w:rsidRPr="007B23C3" w:rsidRDefault="007B23C3" w:rsidP="007B23C3">
      <w:pPr>
        <w:pStyle w:val="BodyText2"/>
        <w:rPr>
          <w:snapToGrid w:val="0"/>
        </w:rPr>
      </w:pPr>
      <w:r w:rsidRPr="007B23C3">
        <w:rPr>
          <w:snapToGrid w:val="0"/>
        </w:rPr>
        <w:t>( )</w:t>
      </w:r>
      <w:r w:rsidRPr="007B23C3">
        <w:rPr>
          <w:snapToGrid w:val="0"/>
        </w:rPr>
        <w:tab/>
      </w:r>
      <w:r w:rsidRPr="007B23C3">
        <w:rPr>
          <w:snapToGrid w:val="0"/>
        </w:rPr>
        <w:tab/>
      </w:r>
      <w:r>
        <w:rPr>
          <w:snapToGrid w:val="0"/>
        </w:rPr>
        <w:tab/>
      </w:r>
      <w:r w:rsidR="000E1F01">
        <w:rPr>
          <w:snapToGrid w:val="0"/>
        </w:rPr>
        <w:tab/>
      </w:r>
      <w:r w:rsidRPr="007B23C3">
        <w:rPr>
          <w:snapToGrid w:val="0"/>
        </w:rPr>
        <w:t>Prioritizes an expression</w:t>
      </w:r>
      <w:r w:rsidRPr="007B23C3">
        <w:rPr>
          <w:snapToGrid w:val="0"/>
        </w:rPr>
        <w:tab/>
      </w:r>
      <w:r w:rsidR="000E1F01">
        <w:rPr>
          <w:snapToGrid w:val="0"/>
        </w:rPr>
        <w:tab/>
      </w:r>
      <w:r w:rsidRPr="007B23C3">
        <w:rPr>
          <w:snapToGrid w:val="0"/>
        </w:rPr>
        <w:t>5*(1+1) = 10</w:t>
      </w:r>
    </w:p>
    <w:p w14:paraId="25D37D7B" w14:textId="77777777" w:rsidR="007B23C3" w:rsidRPr="007B23C3" w:rsidRDefault="007B23C3" w:rsidP="007B23C3">
      <w:pPr>
        <w:pStyle w:val="BodyText2"/>
        <w:rPr>
          <w:snapToGrid w:val="0"/>
        </w:rPr>
      </w:pPr>
      <w:r w:rsidRPr="007B23C3">
        <w:rPr>
          <w:snapToGrid w:val="0"/>
        </w:rPr>
        <w:t>FACT</w:t>
      </w:r>
      <w:r w:rsidRPr="007B23C3">
        <w:rPr>
          <w:snapToGrid w:val="0"/>
        </w:rPr>
        <w:tab/>
      </w:r>
      <w:r w:rsidR="00C34A71">
        <w:rPr>
          <w:snapToGrid w:val="0"/>
        </w:rPr>
        <w:tab/>
      </w:r>
      <w:r w:rsidR="000E1F01">
        <w:rPr>
          <w:snapToGrid w:val="0"/>
        </w:rPr>
        <w:tab/>
      </w:r>
      <w:r w:rsidRPr="007B23C3">
        <w:rPr>
          <w:snapToGrid w:val="0"/>
        </w:rPr>
        <w:t>Factorial</w:t>
      </w:r>
      <w:r w:rsidRPr="007B23C3">
        <w:rPr>
          <w:snapToGrid w:val="0"/>
        </w:rPr>
        <w:tab/>
      </w:r>
      <w:r>
        <w:rPr>
          <w:snapToGrid w:val="0"/>
        </w:rPr>
        <w:tab/>
      </w:r>
      <w:r>
        <w:rPr>
          <w:snapToGrid w:val="0"/>
        </w:rPr>
        <w:tab/>
      </w:r>
      <w:r w:rsidR="000E1F01">
        <w:rPr>
          <w:snapToGrid w:val="0"/>
        </w:rPr>
        <w:tab/>
      </w:r>
      <w:r w:rsidRPr="007B23C3">
        <w:rPr>
          <w:snapToGrid w:val="0"/>
        </w:rPr>
        <w:t>fact(5) = 120</w:t>
      </w:r>
    </w:p>
    <w:p w14:paraId="3D81A23D" w14:textId="77777777" w:rsidR="007B23C3" w:rsidRPr="007B23C3" w:rsidRDefault="007B23C3" w:rsidP="007B23C3">
      <w:pPr>
        <w:pStyle w:val="BodyText2"/>
        <w:rPr>
          <w:snapToGrid w:val="0"/>
        </w:rPr>
      </w:pPr>
      <w:r w:rsidRPr="007B23C3">
        <w:rPr>
          <w:snapToGrid w:val="0"/>
        </w:rPr>
        <w:t>%</w:t>
      </w:r>
      <w:r w:rsidRPr="007B23C3">
        <w:rPr>
          <w:snapToGrid w:val="0"/>
        </w:rPr>
        <w:tab/>
      </w:r>
      <w:r w:rsidRPr="007B23C3">
        <w:rPr>
          <w:snapToGrid w:val="0"/>
        </w:rPr>
        <w:tab/>
      </w:r>
      <w:r>
        <w:rPr>
          <w:snapToGrid w:val="0"/>
        </w:rPr>
        <w:tab/>
      </w:r>
      <w:r w:rsidR="000E1F01">
        <w:rPr>
          <w:snapToGrid w:val="0"/>
        </w:rPr>
        <w:tab/>
      </w:r>
      <w:r w:rsidRPr="007B23C3">
        <w:rPr>
          <w:snapToGrid w:val="0"/>
        </w:rPr>
        <w:t>Percentage</w:t>
      </w:r>
      <w:r w:rsidRPr="007B23C3">
        <w:rPr>
          <w:snapToGrid w:val="0"/>
        </w:rPr>
        <w:tab/>
      </w:r>
      <w:r>
        <w:rPr>
          <w:snapToGrid w:val="0"/>
        </w:rPr>
        <w:tab/>
      </w:r>
      <w:r>
        <w:rPr>
          <w:snapToGrid w:val="0"/>
        </w:rPr>
        <w:tab/>
      </w:r>
      <w:r w:rsidR="000E1F01">
        <w:rPr>
          <w:snapToGrid w:val="0"/>
        </w:rPr>
        <w:tab/>
      </w:r>
      <w:r w:rsidRPr="007B23C3">
        <w:rPr>
          <w:snapToGrid w:val="0"/>
        </w:rPr>
        <w:t>35% = 0.35</w:t>
      </w:r>
    </w:p>
    <w:p w14:paraId="3139CDBC" w14:textId="77777777" w:rsidR="007B23C3" w:rsidRPr="007B23C3" w:rsidRDefault="007B23C3" w:rsidP="007B23C3">
      <w:pPr>
        <w:pStyle w:val="BodyText2"/>
        <w:rPr>
          <w:snapToGrid w:val="0"/>
        </w:rPr>
      </w:pPr>
      <w:r>
        <w:rPr>
          <w:snapToGrid w:val="0"/>
        </w:rPr>
        <w:t>^</w:t>
      </w:r>
      <w:r>
        <w:rPr>
          <w:snapToGrid w:val="0"/>
        </w:rPr>
        <w:tab/>
      </w:r>
      <w:r>
        <w:rPr>
          <w:snapToGrid w:val="0"/>
        </w:rPr>
        <w:tab/>
      </w:r>
      <w:r>
        <w:rPr>
          <w:snapToGrid w:val="0"/>
        </w:rPr>
        <w:tab/>
      </w:r>
      <w:r w:rsidR="000E1F01">
        <w:rPr>
          <w:snapToGrid w:val="0"/>
        </w:rPr>
        <w:tab/>
      </w:r>
      <w:r w:rsidRPr="007B23C3">
        <w:rPr>
          <w:snapToGrid w:val="0"/>
        </w:rPr>
        <w:t>Raised to the power of</w:t>
      </w:r>
      <w:r w:rsidRPr="007B23C3">
        <w:rPr>
          <w:snapToGrid w:val="0"/>
        </w:rPr>
        <w:tab/>
      </w:r>
      <w:r w:rsidR="000E1F01">
        <w:rPr>
          <w:snapToGrid w:val="0"/>
        </w:rPr>
        <w:tab/>
      </w:r>
      <w:r w:rsidRPr="007B23C3">
        <w:rPr>
          <w:snapToGrid w:val="0"/>
        </w:rPr>
        <w:t>4 ^ 5 = 1024</w:t>
      </w:r>
    </w:p>
    <w:p w14:paraId="11967B65" w14:textId="77777777" w:rsidR="007B23C3" w:rsidRPr="007B23C3" w:rsidRDefault="007B23C3" w:rsidP="007B23C3">
      <w:pPr>
        <w:pStyle w:val="BodyText2"/>
        <w:rPr>
          <w:snapToGrid w:val="0"/>
        </w:rPr>
      </w:pPr>
      <w:r w:rsidRPr="007B23C3">
        <w:rPr>
          <w:snapToGrid w:val="0"/>
        </w:rPr>
        <w:t>*</w:t>
      </w:r>
      <w:r w:rsidRPr="007B23C3">
        <w:rPr>
          <w:snapToGrid w:val="0"/>
        </w:rPr>
        <w:tab/>
      </w:r>
      <w:r w:rsidRPr="007B23C3">
        <w:rPr>
          <w:snapToGrid w:val="0"/>
        </w:rPr>
        <w:tab/>
      </w:r>
      <w:r>
        <w:rPr>
          <w:snapToGrid w:val="0"/>
        </w:rPr>
        <w:tab/>
      </w:r>
      <w:r w:rsidR="000E1F01">
        <w:rPr>
          <w:snapToGrid w:val="0"/>
        </w:rPr>
        <w:tab/>
      </w:r>
      <w:r w:rsidRPr="007B23C3">
        <w:rPr>
          <w:snapToGrid w:val="0"/>
        </w:rPr>
        <w:t>Multiply by</w:t>
      </w:r>
      <w:r w:rsidRPr="007B23C3">
        <w:rPr>
          <w:snapToGrid w:val="0"/>
        </w:rPr>
        <w:tab/>
      </w:r>
      <w:r>
        <w:rPr>
          <w:snapToGrid w:val="0"/>
        </w:rPr>
        <w:tab/>
      </w:r>
      <w:r>
        <w:rPr>
          <w:snapToGrid w:val="0"/>
        </w:rPr>
        <w:tab/>
      </w:r>
      <w:r w:rsidR="000E1F01">
        <w:rPr>
          <w:snapToGrid w:val="0"/>
        </w:rPr>
        <w:tab/>
      </w:r>
      <w:r w:rsidRPr="007B23C3">
        <w:rPr>
          <w:snapToGrid w:val="0"/>
        </w:rPr>
        <w:t>3 * 6 = 18</w:t>
      </w:r>
    </w:p>
    <w:p w14:paraId="550879DA" w14:textId="77777777" w:rsidR="007B23C3" w:rsidRPr="007B23C3" w:rsidRDefault="007B23C3" w:rsidP="007B23C3">
      <w:pPr>
        <w:pStyle w:val="BodyText2"/>
        <w:rPr>
          <w:snapToGrid w:val="0"/>
        </w:rPr>
      </w:pPr>
      <w:r w:rsidRPr="007B23C3">
        <w:rPr>
          <w:snapToGrid w:val="0"/>
        </w:rPr>
        <w:t>/</w:t>
      </w:r>
      <w:r w:rsidRPr="007B23C3">
        <w:rPr>
          <w:snapToGrid w:val="0"/>
        </w:rPr>
        <w:tab/>
      </w:r>
      <w:r w:rsidRPr="007B23C3">
        <w:rPr>
          <w:snapToGrid w:val="0"/>
        </w:rPr>
        <w:tab/>
      </w:r>
      <w:r>
        <w:rPr>
          <w:snapToGrid w:val="0"/>
        </w:rPr>
        <w:tab/>
      </w:r>
      <w:r w:rsidR="000E1F01">
        <w:rPr>
          <w:snapToGrid w:val="0"/>
        </w:rPr>
        <w:tab/>
      </w:r>
      <w:r w:rsidRPr="007B23C3">
        <w:rPr>
          <w:snapToGrid w:val="0"/>
        </w:rPr>
        <w:t>Divide by</w:t>
      </w:r>
      <w:r w:rsidRPr="007B23C3">
        <w:rPr>
          <w:snapToGrid w:val="0"/>
        </w:rPr>
        <w:tab/>
      </w:r>
      <w:r>
        <w:rPr>
          <w:snapToGrid w:val="0"/>
        </w:rPr>
        <w:tab/>
      </w:r>
      <w:r>
        <w:rPr>
          <w:snapToGrid w:val="0"/>
        </w:rPr>
        <w:tab/>
      </w:r>
      <w:r w:rsidR="000E1F01">
        <w:rPr>
          <w:snapToGrid w:val="0"/>
        </w:rPr>
        <w:tab/>
      </w:r>
      <w:r w:rsidRPr="007B23C3">
        <w:rPr>
          <w:snapToGrid w:val="0"/>
        </w:rPr>
        <w:t>9 / 2 = 4.5</w:t>
      </w:r>
    </w:p>
    <w:p w14:paraId="413787D2" w14:textId="77777777" w:rsidR="007B23C3" w:rsidRPr="007B23C3" w:rsidRDefault="007B23C3" w:rsidP="007B23C3">
      <w:pPr>
        <w:pStyle w:val="BodyText2"/>
        <w:rPr>
          <w:snapToGrid w:val="0"/>
        </w:rPr>
      </w:pPr>
      <w:r>
        <w:rPr>
          <w:snapToGrid w:val="0"/>
        </w:rPr>
        <w:t>\</w:t>
      </w:r>
      <w:r w:rsidR="00C34A71">
        <w:rPr>
          <w:snapToGrid w:val="0"/>
        </w:rPr>
        <w:tab/>
      </w:r>
      <w:r w:rsidR="00C34A71">
        <w:rPr>
          <w:snapToGrid w:val="0"/>
        </w:rPr>
        <w:tab/>
      </w:r>
      <w:r w:rsidR="00C34A71">
        <w:rPr>
          <w:snapToGrid w:val="0"/>
        </w:rPr>
        <w:tab/>
      </w:r>
      <w:r w:rsidR="000E1F01">
        <w:rPr>
          <w:snapToGrid w:val="0"/>
        </w:rPr>
        <w:tab/>
      </w:r>
      <w:r w:rsidRPr="007B23C3">
        <w:rPr>
          <w:snapToGrid w:val="0"/>
        </w:rPr>
        <w:t>Integer divide by</w:t>
      </w:r>
      <w:r w:rsidRPr="007B23C3">
        <w:rPr>
          <w:snapToGrid w:val="0"/>
        </w:rPr>
        <w:tab/>
      </w:r>
      <w:r>
        <w:rPr>
          <w:snapToGrid w:val="0"/>
        </w:rPr>
        <w:tab/>
      </w:r>
      <w:r w:rsidR="000E1F01">
        <w:rPr>
          <w:snapToGrid w:val="0"/>
        </w:rPr>
        <w:tab/>
      </w:r>
      <w:r w:rsidRPr="007B23C3">
        <w:rPr>
          <w:snapToGrid w:val="0"/>
        </w:rPr>
        <w:t>9 \ 2 = 4</w:t>
      </w:r>
    </w:p>
    <w:p w14:paraId="0A626526" w14:textId="77777777" w:rsidR="007B23C3" w:rsidRPr="007B23C3" w:rsidRDefault="007B23C3" w:rsidP="007B23C3">
      <w:pPr>
        <w:pStyle w:val="BodyText2"/>
        <w:rPr>
          <w:snapToGrid w:val="0"/>
        </w:rPr>
      </w:pPr>
      <w:r w:rsidRPr="007B23C3">
        <w:rPr>
          <w:snapToGrid w:val="0"/>
        </w:rPr>
        <w:t>MOD</w:t>
      </w:r>
      <w:r w:rsidRPr="007B23C3">
        <w:rPr>
          <w:snapToGrid w:val="0"/>
        </w:rPr>
        <w:tab/>
      </w:r>
      <w:r w:rsidRPr="007B23C3">
        <w:rPr>
          <w:snapToGrid w:val="0"/>
        </w:rPr>
        <w:tab/>
      </w:r>
      <w:r w:rsidR="000E1F01">
        <w:rPr>
          <w:snapToGrid w:val="0"/>
        </w:rPr>
        <w:tab/>
      </w:r>
      <w:r w:rsidRPr="007B23C3">
        <w:rPr>
          <w:snapToGrid w:val="0"/>
        </w:rPr>
        <w:t>Modulo (remainder)</w:t>
      </w:r>
      <w:r w:rsidRPr="007B23C3">
        <w:rPr>
          <w:snapToGrid w:val="0"/>
        </w:rPr>
        <w:tab/>
      </w:r>
      <w:r>
        <w:rPr>
          <w:snapToGrid w:val="0"/>
        </w:rPr>
        <w:tab/>
      </w:r>
      <w:r w:rsidR="000E1F01">
        <w:rPr>
          <w:snapToGrid w:val="0"/>
        </w:rPr>
        <w:tab/>
      </w:r>
      <w:r w:rsidRPr="007B23C3">
        <w:rPr>
          <w:snapToGrid w:val="0"/>
        </w:rPr>
        <w:t>7 mod 4 = 3</w:t>
      </w:r>
    </w:p>
    <w:p w14:paraId="7BCF1ED2" w14:textId="77777777" w:rsidR="007B23C3" w:rsidRPr="007B23C3" w:rsidRDefault="007B23C3" w:rsidP="007B23C3">
      <w:pPr>
        <w:pStyle w:val="BodyText2"/>
        <w:rPr>
          <w:snapToGrid w:val="0"/>
        </w:rPr>
      </w:pPr>
      <w:r w:rsidRPr="007B23C3">
        <w:rPr>
          <w:snapToGrid w:val="0"/>
        </w:rPr>
        <w:t>+</w:t>
      </w:r>
      <w:r w:rsidRPr="007B23C3">
        <w:rPr>
          <w:snapToGrid w:val="0"/>
        </w:rPr>
        <w:tab/>
      </w:r>
      <w:r w:rsidRPr="007B23C3">
        <w:rPr>
          <w:snapToGrid w:val="0"/>
        </w:rPr>
        <w:tab/>
      </w:r>
      <w:r>
        <w:rPr>
          <w:snapToGrid w:val="0"/>
        </w:rPr>
        <w:tab/>
      </w:r>
      <w:r w:rsidR="000E1F01">
        <w:rPr>
          <w:snapToGrid w:val="0"/>
        </w:rPr>
        <w:tab/>
      </w:r>
      <w:r w:rsidRPr="007B23C3">
        <w:rPr>
          <w:snapToGrid w:val="0"/>
        </w:rPr>
        <w:t>Add</w:t>
      </w:r>
      <w:r w:rsidRPr="007B23C3">
        <w:rPr>
          <w:snapToGrid w:val="0"/>
        </w:rPr>
        <w:tab/>
      </w:r>
      <w:r>
        <w:rPr>
          <w:snapToGrid w:val="0"/>
        </w:rPr>
        <w:tab/>
      </w:r>
      <w:r>
        <w:rPr>
          <w:snapToGrid w:val="0"/>
        </w:rPr>
        <w:tab/>
      </w:r>
      <w:r>
        <w:rPr>
          <w:snapToGrid w:val="0"/>
        </w:rPr>
        <w:tab/>
      </w:r>
      <w:r w:rsidR="000E1F01">
        <w:rPr>
          <w:snapToGrid w:val="0"/>
        </w:rPr>
        <w:tab/>
      </w:r>
      <w:r w:rsidRPr="007B23C3">
        <w:rPr>
          <w:snapToGrid w:val="0"/>
        </w:rPr>
        <w:t>1 + 1 = 2</w:t>
      </w:r>
    </w:p>
    <w:p w14:paraId="53DE4B16" w14:textId="77777777" w:rsidR="007B23C3" w:rsidRPr="007B23C3" w:rsidRDefault="007B23C3" w:rsidP="007B23C3">
      <w:pPr>
        <w:pStyle w:val="BodyText2"/>
        <w:rPr>
          <w:snapToGrid w:val="0"/>
        </w:rPr>
      </w:pPr>
      <w:r w:rsidRPr="007B23C3">
        <w:rPr>
          <w:snapToGrid w:val="0"/>
        </w:rPr>
        <w:t>-</w:t>
      </w:r>
      <w:r w:rsidRPr="007B23C3">
        <w:rPr>
          <w:snapToGrid w:val="0"/>
        </w:rPr>
        <w:tab/>
      </w:r>
      <w:r w:rsidRPr="007B23C3">
        <w:rPr>
          <w:snapToGrid w:val="0"/>
        </w:rPr>
        <w:tab/>
      </w:r>
      <w:r>
        <w:rPr>
          <w:snapToGrid w:val="0"/>
        </w:rPr>
        <w:tab/>
      </w:r>
      <w:r w:rsidR="000E1F01">
        <w:rPr>
          <w:snapToGrid w:val="0"/>
        </w:rPr>
        <w:tab/>
      </w:r>
      <w:r w:rsidRPr="007B23C3">
        <w:rPr>
          <w:snapToGrid w:val="0"/>
        </w:rPr>
        <w:t>Subtract</w:t>
      </w:r>
      <w:r w:rsidRPr="007B23C3">
        <w:rPr>
          <w:snapToGrid w:val="0"/>
        </w:rPr>
        <w:tab/>
      </w:r>
      <w:r>
        <w:rPr>
          <w:snapToGrid w:val="0"/>
        </w:rPr>
        <w:tab/>
      </w:r>
      <w:r>
        <w:rPr>
          <w:snapToGrid w:val="0"/>
        </w:rPr>
        <w:tab/>
      </w:r>
      <w:r w:rsidR="000E1F01">
        <w:rPr>
          <w:snapToGrid w:val="0"/>
        </w:rPr>
        <w:tab/>
      </w:r>
      <w:r w:rsidRPr="007B23C3">
        <w:rPr>
          <w:snapToGrid w:val="0"/>
        </w:rPr>
        <w:t>9 - 5 = 4</w:t>
      </w:r>
    </w:p>
    <w:p w14:paraId="11F35AF2" w14:textId="77777777" w:rsidR="007B23C3" w:rsidRPr="007B23C3" w:rsidRDefault="007B23C3" w:rsidP="007B23C3">
      <w:pPr>
        <w:pStyle w:val="BodyText2"/>
        <w:rPr>
          <w:snapToGrid w:val="0"/>
        </w:rPr>
      </w:pPr>
      <w:r w:rsidRPr="007B23C3">
        <w:rPr>
          <w:snapToGrid w:val="0"/>
        </w:rPr>
        <w:t>&gt;</w:t>
      </w:r>
      <w:r w:rsidRPr="007B23C3">
        <w:rPr>
          <w:snapToGrid w:val="0"/>
        </w:rPr>
        <w:tab/>
      </w:r>
      <w:r w:rsidRPr="007B23C3">
        <w:rPr>
          <w:snapToGrid w:val="0"/>
        </w:rPr>
        <w:tab/>
      </w:r>
      <w:r>
        <w:rPr>
          <w:snapToGrid w:val="0"/>
        </w:rPr>
        <w:tab/>
      </w:r>
      <w:r w:rsidR="000E1F01">
        <w:rPr>
          <w:snapToGrid w:val="0"/>
        </w:rPr>
        <w:tab/>
      </w:r>
      <w:r w:rsidRPr="007B23C3">
        <w:rPr>
          <w:snapToGrid w:val="0"/>
        </w:rPr>
        <w:t>Greater than</w:t>
      </w:r>
      <w:r w:rsidRPr="007B23C3">
        <w:rPr>
          <w:snapToGrid w:val="0"/>
        </w:rPr>
        <w:tab/>
      </w:r>
      <w:r>
        <w:rPr>
          <w:snapToGrid w:val="0"/>
        </w:rPr>
        <w:tab/>
      </w:r>
      <w:r>
        <w:rPr>
          <w:snapToGrid w:val="0"/>
        </w:rPr>
        <w:tab/>
      </w:r>
      <w:r w:rsidR="000E1F01">
        <w:rPr>
          <w:snapToGrid w:val="0"/>
        </w:rPr>
        <w:tab/>
      </w:r>
      <w:r>
        <w:rPr>
          <w:snapToGrid w:val="0"/>
        </w:rPr>
        <w:t xml:space="preserve">9 &gt; 2 = 1 </w:t>
      </w:r>
    </w:p>
    <w:p w14:paraId="3FF4A21F" w14:textId="77777777" w:rsidR="007B23C3" w:rsidRPr="007B23C3" w:rsidRDefault="007B23C3" w:rsidP="007B23C3">
      <w:pPr>
        <w:pStyle w:val="BodyText2"/>
        <w:rPr>
          <w:snapToGrid w:val="0"/>
        </w:rPr>
      </w:pPr>
      <w:r w:rsidRPr="007B23C3">
        <w:rPr>
          <w:snapToGrid w:val="0"/>
        </w:rPr>
        <w:t>&lt;</w:t>
      </w:r>
      <w:r w:rsidRPr="007B23C3">
        <w:rPr>
          <w:snapToGrid w:val="0"/>
        </w:rPr>
        <w:tab/>
      </w:r>
      <w:r w:rsidRPr="007B23C3">
        <w:rPr>
          <w:snapToGrid w:val="0"/>
        </w:rPr>
        <w:tab/>
      </w:r>
      <w:r>
        <w:rPr>
          <w:snapToGrid w:val="0"/>
        </w:rPr>
        <w:tab/>
      </w:r>
      <w:r w:rsidR="000E1F01">
        <w:rPr>
          <w:snapToGrid w:val="0"/>
        </w:rPr>
        <w:tab/>
      </w:r>
      <w:r w:rsidRPr="007B23C3">
        <w:rPr>
          <w:snapToGrid w:val="0"/>
        </w:rPr>
        <w:t>Less than</w:t>
      </w:r>
      <w:r w:rsidRPr="007B23C3">
        <w:rPr>
          <w:snapToGrid w:val="0"/>
        </w:rPr>
        <w:tab/>
      </w:r>
      <w:r>
        <w:rPr>
          <w:snapToGrid w:val="0"/>
        </w:rPr>
        <w:tab/>
      </w:r>
      <w:r>
        <w:rPr>
          <w:snapToGrid w:val="0"/>
        </w:rPr>
        <w:tab/>
      </w:r>
      <w:r w:rsidR="000E1F01">
        <w:rPr>
          <w:snapToGrid w:val="0"/>
        </w:rPr>
        <w:tab/>
      </w:r>
      <w:r w:rsidRPr="007B23C3">
        <w:rPr>
          <w:snapToGrid w:val="0"/>
        </w:rPr>
        <w:t>7 &lt; 4 = 0</w:t>
      </w:r>
    </w:p>
    <w:p w14:paraId="26FC5F8C" w14:textId="77777777" w:rsidR="007B23C3" w:rsidRPr="007B23C3" w:rsidRDefault="005643F5" w:rsidP="007B23C3">
      <w:pPr>
        <w:pStyle w:val="BodyText2"/>
        <w:rPr>
          <w:snapToGrid w:val="0"/>
        </w:rPr>
      </w:pPr>
      <w:r>
        <w:rPr>
          <w:snapToGrid w:val="0"/>
        </w:rPr>
        <w:t>=</w:t>
      </w:r>
      <w:r w:rsidR="007B23C3" w:rsidRPr="007B23C3">
        <w:rPr>
          <w:snapToGrid w:val="0"/>
        </w:rPr>
        <w:t>=</w:t>
      </w:r>
      <w:r w:rsidR="007B23C3" w:rsidRPr="007B23C3">
        <w:rPr>
          <w:snapToGrid w:val="0"/>
        </w:rPr>
        <w:tab/>
      </w:r>
      <w:r w:rsidR="007B23C3">
        <w:rPr>
          <w:snapToGrid w:val="0"/>
        </w:rPr>
        <w:tab/>
      </w:r>
      <w:r w:rsidR="000E1F01">
        <w:rPr>
          <w:snapToGrid w:val="0"/>
        </w:rPr>
        <w:tab/>
      </w:r>
      <w:r>
        <w:rPr>
          <w:snapToGrid w:val="0"/>
        </w:rPr>
        <w:tab/>
      </w:r>
      <w:r w:rsidR="007B23C3" w:rsidRPr="007B23C3">
        <w:rPr>
          <w:snapToGrid w:val="0"/>
        </w:rPr>
        <w:t>Equal test</w:t>
      </w:r>
      <w:r w:rsidR="007B23C3" w:rsidRPr="007B23C3">
        <w:rPr>
          <w:snapToGrid w:val="0"/>
        </w:rPr>
        <w:tab/>
      </w:r>
      <w:r w:rsidR="007B23C3">
        <w:rPr>
          <w:snapToGrid w:val="0"/>
        </w:rPr>
        <w:tab/>
      </w:r>
      <w:r w:rsidR="007B23C3">
        <w:rPr>
          <w:snapToGrid w:val="0"/>
        </w:rPr>
        <w:tab/>
      </w:r>
      <w:r w:rsidR="000E1F01">
        <w:rPr>
          <w:snapToGrid w:val="0"/>
        </w:rPr>
        <w:tab/>
      </w:r>
      <w:r w:rsidR="007B23C3" w:rsidRPr="007B23C3">
        <w:rPr>
          <w:snapToGrid w:val="0"/>
        </w:rPr>
        <w:t>5 == 4 = 0</w:t>
      </w:r>
    </w:p>
    <w:p w14:paraId="3AEA40FF" w14:textId="77777777" w:rsidR="007B23C3" w:rsidRPr="007B23C3" w:rsidRDefault="007B23C3" w:rsidP="007B23C3">
      <w:pPr>
        <w:pStyle w:val="BodyText2"/>
        <w:rPr>
          <w:snapToGrid w:val="0"/>
        </w:rPr>
      </w:pPr>
      <w:r w:rsidRPr="007B23C3">
        <w:rPr>
          <w:snapToGrid w:val="0"/>
        </w:rPr>
        <w:t>&gt;=</w:t>
      </w:r>
      <w:r w:rsidRPr="007B23C3">
        <w:rPr>
          <w:snapToGrid w:val="0"/>
        </w:rPr>
        <w:tab/>
        <w:t>=&gt;</w:t>
      </w:r>
      <w:r w:rsidRPr="007B23C3">
        <w:rPr>
          <w:snapToGrid w:val="0"/>
        </w:rPr>
        <w:tab/>
      </w:r>
      <w:r>
        <w:rPr>
          <w:snapToGrid w:val="0"/>
        </w:rPr>
        <w:tab/>
      </w:r>
      <w:r w:rsidR="000E1F01">
        <w:rPr>
          <w:snapToGrid w:val="0"/>
        </w:rPr>
        <w:tab/>
      </w:r>
      <w:r w:rsidRPr="007B23C3">
        <w:rPr>
          <w:snapToGrid w:val="0"/>
        </w:rPr>
        <w:t>Greater or equal</w:t>
      </w:r>
      <w:r w:rsidRPr="007B23C3">
        <w:rPr>
          <w:snapToGrid w:val="0"/>
        </w:rPr>
        <w:tab/>
      </w:r>
      <w:r>
        <w:rPr>
          <w:snapToGrid w:val="0"/>
        </w:rPr>
        <w:tab/>
      </w:r>
      <w:r w:rsidR="000E1F01">
        <w:rPr>
          <w:snapToGrid w:val="0"/>
        </w:rPr>
        <w:tab/>
      </w:r>
      <w:r w:rsidRPr="007B23C3">
        <w:rPr>
          <w:snapToGrid w:val="0"/>
        </w:rPr>
        <w:t>3 &gt;= 3 = 1</w:t>
      </w:r>
    </w:p>
    <w:p w14:paraId="47CC46E3" w14:textId="77777777" w:rsidR="007B23C3" w:rsidRPr="007B23C3" w:rsidRDefault="007B23C3" w:rsidP="007B23C3">
      <w:pPr>
        <w:pStyle w:val="BodyText2"/>
        <w:rPr>
          <w:snapToGrid w:val="0"/>
        </w:rPr>
      </w:pPr>
      <w:r w:rsidRPr="007B23C3">
        <w:rPr>
          <w:snapToGrid w:val="0"/>
        </w:rPr>
        <w:t>&lt;=</w:t>
      </w:r>
      <w:r w:rsidRPr="007B23C3">
        <w:rPr>
          <w:snapToGrid w:val="0"/>
        </w:rPr>
        <w:tab/>
        <w:t>=&lt;</w:t>
      </w:r>
      <w:r w:rsidRPr="007B23C3">
        <w:rPr>
          <w:snapToGrid w:val="0"/>
        </w:rPr>
        <w:tab/>
      </w:r>
      <w:r>
        <w:rPr>
          <w:snapToGrid w:val="0"/>
        </w:rPr>
        <w:tab/>
      </w:r>
      <w:r w:rsidR="000E1F01">
        <w:rPr>
          <w:snapToGrid w:val="0"/>
        </w:rPr>
        <w:tab/>
      </w:r>
      <w:r w:rsidRPr="007B23C3">
        <w:rPr>
          <w:snapToGrid w:val="0"/>
        </w:rPr>
        <w:t>Less or equal</w:t>
      </w:r>
      <w:r w:rsidRPr="007B23C3">
        <w:rPr>
          <w:snapToGrid w:val="0"/>
        </w:rPr>
        <w:tab/>
      </w:r>
      <w:r>
        <w:rPr>
          <w:snapToGrid w:val="0"/>
        </w:rPr>
        <w:tab/>
      </w:r>
      <w:r>
        <w:rPr>
          <w:snapToGrid w:val="0"/>
        </w:rPr>
        <w:tab/>
      </w:r>
      <w:r w:rsidR="000E1F01">
        <w:rPr>
          <w:snapToGrid w:val="0"/>
        </w:rPr>
        <w:tab/>
      </w:r>
      <w:r w:rsidRPr="007B23C3">
        <w:rPr>
          <w:snapToGrid w:val="0"/>
        </w:rPr>
        <w:t>#h3E &lt;= 9 = 0</w:t>
      </w:r>
    </w:p>
    <w:p w14:paraId="02C83A8D" w14:textId="77777777" w:rsidR="007B23C3" w:rsidRPr="007B23C3" w:rsidRDefault="007B23C3" w:rsidP="007B23C3">
      <w:pPr>
        <w:pStyle w:val="BodyText2"/>
        <w:rPr>
          <w:snapToGrid w:val="0"/>
        </w:rPr>
      </w:pPr>
      <w:r w:rsidRPr="007B23C3">
        <w:rPr>
          <w:snapToGrid w:val="0"/>
        </w:rPr>
        <w:t>&lt;&gt;</w:t>
      </w:r>
      <w:r w:rsidRPr="007B23C3">
        <w:rPr>
          <w:snapToGrid w:val="0"/>
        </w:rPr>
        <w:tab/>
      </w:r>
      <w:r w:rsidRPr="007B23C3">
        <w:rPr>
          <w:snapToGrid w:val="0"/>
        </w:rPr>
        <w:tab/>
      </w:r>
      <w:r>
        <w:rPr>
          <w:snapToGrid w:val="0"/>
        </w:rPr>
        <w:tab/>
      </w:r>
      <w:r w:rsidR="000E1F01">
        <w:rPr>
          <w:snapToGrid w:val="0"/>
        </w:rPr>
        <w:tab/>
      </w:r>
      <w:r w:rsidRPr="007B23C3">
        <w:rPr>
          <w:snapToGrid w:val="0"/>
        </w:rPr>
        <w:t>Not equal</w:t>
      </w:r>
      <w:r w:rsidRPr="007B23C3">
        <w:rPr>
          <w:snapToGrid w:val="0"/>
        </w:rPr>
        <w:tab/>
      </w:r>
      <w:r>
        <w:rPr>
          <w:snapToGrid w:val="0"/>
        </w:rPr>
        <w:tab/>
      </w:r>
      <w:r>
        <w:rPr>
          <w:snapToGrid w:val="0"/>
        </w:rPr>
        <w:tab/>
      </w:r>
      <w:r w:rsidR="000E1F01">
        <w:rPr>
          <w:snapToGrid w:val="0"/>
        </w:rPr>
        <w:tab/>
      </w:r>
      <w:r w:rsidRPr="007B23C3">
        <w:rPr>
          <w:snapToGrid w:val="0"/>
        </w:rPr>
        <w:t>#b10101 &lt;&gt; 20 = 1</w:t>
      </w:r>
    </w:p>
    <w:p w14:paraId="567ADCA8" w14:textId="77777777" w:rsidR="007B23C3" w:rsidRPr="007B23C3" w:rsidRDefault="007B23C3" w:rsidP="007B23C3">
      <w:pPr>
        <w:pStyle w:val="BodyText2"/>
        <w:rPr>
          <w:snapToGrid w:val="0"/>
        </w:rPr>
      </w:pPr>
      <w:r w:rsidRPr="007B23C3">
        <w:rPr>
          <w:snapToGrid w:val="0"/>
        </w:rPr>
        <w:t>NOT</w:t>
      </w:r>
      <w:r w:rsidRPr="007B23C3">
        <w:rPr>
          <w:snapToGrid w:val="0"/>
        </w:rPr>
        <w:tab/>
      </w:r>
      <w:r w:rsidRPr="007B23C3">
        <w:rPr>
          <w:snapToGrid w:val="0"/>
        </w:rPr>
        <w:tab/>
      </w:r>
      <w:r w:rsidR="000E1F01">
        <w:rPr>
          <w:snapToGrid w:val="0"/>
        </w:rPr>
        <w:tab/>
      </w:r>
      <w:r w:rsidRPr="007B23C3">
        <w:rPr>
          <w:snapToGrid w:val="0"/>
        </w:rPr>
        <w:t>Bitwise NOT</w:t>
      </w:r>
      <w:r w:rsidRPr="007B23C3">
        <w:rPr>
          <w:snapToGrid w:val="0"/>
        </w:rPr>
        <w:tab/>
      </w:r>
      <w:r>
        <w:rPr>
          <w:snapToGrid w:val="0"/>
        </w:rPr>
        <w:tab/>
      </w:r>
      <w:r>
        <w:rPr>
          <w:snapToGrid w:val="0"/>
        </w:rPr>
        <w:tab/>
      </w:r>
      <w:r w:rsidR="000E1F01">
        <w:rPr>
          <w:snapToGrid w:val="0"/>
        </w:rPr>
        <w:tab/>
      </w:r>
      <w:r w:rsidRPr="007B23C3">
        <w:rPr>
          <w:snapToGrid w:val="0"/>
        </w:rPr>
        <w:t>NOT(15) = -16</w:t>
      </w:r>
    </w:p>
    <w:p w14:paraId="42700408" w14:textId="77777777" w:rsidR="007B23C3" w:rsidRPr="007B23C3" w:rsidRDefault="007B23C3" w:rsidP="007B23C3">
      <w:pPr>
        <w:pStyle w:val="BodyText2"/>
        <w:rPr>
          <w:snapToGrid w:val="0"/>
        </w:rPr>
      </w:pPr>
      <w:r>
        <w:rPr>
          <w:snapToGrid w:val="0"/>
        </w:rPr>
        <w:t>AND</w:t>
      </w:r>
      <w:r w:rsidR="00C34A71">
        <w:rPr>
          <w:snapToGrid w:val="0"/>
        </w:rPr>
        <w:tab/>
      </w:r>
      <w:r w:rsidR="00C34A71">
        <w:rPr>
          <w:snapToGrid w:val="0"/>
        </w:rPr>
        <w:tab/>
      </w:r>
      <w:r w:rsidR="000E1F01">
        <w:rPr>
          <w:snapToGrid w:val="0"/>
        </w:rPr>
        <w:tab/>
      </w:r>
      <w:r w:rsidRPr="007B23C3">
        <w:rPr>
          <w:snapToGrid w:val="0"/>
        </w:rPr>
        <w:t>Bitwise AND</w:t>
      </w:r>
      <w:r w:rsidRPr="007B23C3">
        <w:rPr>
          <w:snapToGrid w:val="0"/>
        </w:rPr>
        <w:tab/>
      </w:r>
      <w:r>
        <w:rPr>
          <w:snapToGrid w:val="0"/>
        </w:rPr>
        <w:tab/>
      </w:r>
      <w:r>
        <w:rPr>
          <w:snapToGrid w:val="0"/>
        </w:rPr>
        <w:tab/>
      </w:r>
      <w:r w:rsidR="000E1F01">
        <w:rPr>
          <w:snapToGrid w:val="0"/>
        </w:rPr>
        <w:tab/>
      </w:r>
      <w:r w:rsidRPr="007B23C3">
        <w:rPr>
          <w:snapToGrid w:val="0"/>
        </w:rPr>
        <w:t>#b101 AND #h1E=4</w:t>
      </w:r>
    </w:p>
    <w:p w14:paraId="5E578012" w14:textId="77777777" w:rsidR="007B23C3" w:rsidRPr="007B23C3" w:rsidRDefault="007B23C3" w:rsidP="007B23C3">
      <w:pPr>
        <w:pStyle w:val="BodyText2"/>
        <w:rPr>
          <w:snapToGrid w:val="0"/>
        </w:rPr>
      </w:pPr>
      <w:r>
        <w:rPr>
          <w:snapToGrid w:val="0"/>
        </w:rPr>
        <w:t>OR</w:t>
      </w:r>
      <w:r>
        <w:rPr>
          <w:snapToGrid w:val="0"/>
        </w:rPr>
        <w:tab/>
      </w:r>
      <w:r w:rsidRPr="007B23C3">
        <w:rPr>
          <w:snapToGrid w:val="0"/>
        </w:rPr>
        <w:tab/>
      </w:r>
      <w:r w:rsidR="000E1F01">
        <w:rPr>
          <w:snapToGrid w:val="0"/>
        </w:rPr>
        <w:tab/>
      </w:r>
      <w:r w:rsidRPr="007B23C3">
        <w:rPr>
          <w:snapToGrid w:val="0"/>
        </w:rPr>
        <w:t>Bitwise OR</w:t>
      </w:r>
      <w:r w:rsidRPr="007B23C3">
        <w:rPr>
          <w:snapToGrid w:val="0"/>
        </w:rPr>
        <w:tab/>
      </w:r>
      <w:r>
        <w:rPr>
          <w:snapToGrid w:val="0"/>
        </w:rPr>
        <w:tab/>
      </w:r>
      <w:r>
        <w:rPr>
          <w:snapToGrid w:val="0"/>
        </w:rPr>
        <w:tab/>
      </w:r>
      <w:r w:rsidR="000E1F01">
        <w:rPr>
          <w:snapToGrid w:val="0"/>
        </w:rPr>
        <w:tab/>
      </w:r>
      <w:r w:rsidRPr="007B23C3">
        <w:rPr>
          <w:snapToGrid w:val="0"/>
        </w:rPr>
        <w:t>13 OR 6 = 15</w:t>
      </w:r>
    </w:p>
    <w:p w14:paraId="5DD91239" w14:textId="77777777" w:rsidR="007B23C3" w:rsidRPr="007B23C3" w:rsidRDefault="007B23C3" w:rsidP="007B23C3">
      <w:pPr>
        <w:pStyle w:val="BodyText2"/>
        <w:rPr>
          <w:snapToGrid w:val="0"/>
        </w:rPr>
      </w:pPr>
      <w:r w:rsidRPr="007B23C3">
        <w:rPr>
          <w:snapToGrid w:val="0"/>
        </w:rPr>
        <w:t>XOR</w:t>
      </w:r>
      <w:r w:rsidRPr="007B23C3">
        <w:rPr>
          <w:snapToGrid w:val="0"/>
        </w:rPr>
        <w:tab/>
      </w:r>
      <w:r w:rsidRPr="007B23C3">
        <w:rPr>
          <w:snapToGrid w:val="0"/>
        </w:rPr>
        <w:tab/>
      </w:r>
      <w:r w:rsidR="000E1F01">
        <w:rPr>
          <w:snapToGrid w:val="0"/>
        </w:rPr>
        <w:tab/>
      </w:r>
      <w:r w:rsidRPr="007B23C3">
        <w:rPr>
          <w:snapToGrid w:val="0"/>
        </w:rPr>
        <w:t>Bitwise Exclusive OR</w:t>
      </w:r>
      <w:r w:rsidRPr="007B23C3">
        <w:rPr>
          <w:snapToGrid w:val="0"/>
        </w:rPr>
        <w:tab/>
      </w:r>
      <w:r>
        <w:rPr>
          <w:snapToGrid w:val="0"/>
        </w:rPr>
        <w:tab/>
      </w:r>
      <w:r w:rsidR="000E1F01">
        <w:rPr>
          <w:snapToGrid w:val="0"/>
        </w:rPr>
        <w:tab/>
      </w:r>
      <w:r w:rsidRPr="007B23C3">
        <w:rPr>
          <w:snapToGrid w:val="0"/>
        </w:rPr>
        <w:t>9 XOR 3 = 10</w:t>
      </w:r>
    </w:p>
    <w:p w14:paraId="6B9CECD2" w14:textId="77777777" w:rsidR="007B23C3" w:rsidRPr="007B23C3" w:rsidRDefault="007B23C3" w:rsidP="007B23C3">
      <w:pPr>
        <w:pStyle w:val="BodyText2"/>
        <w:rPr>
          <w:snapToGrid w:val="0"/>
        </w:rPr>
      </w:pPr>
      <w:r w:rsidRPr="007B23C3">
        <w:rPr>
          <w:snapToGrid w:val="0"/>
        </w:rPr>
        <w:t>EQV</w:t>
      </w:r>
      <w:r w:rsidRPr="007B23C3">
        <w:rPr>
          <w:snapToGrid w:val="0"/>
        </w:rPr>
        <w:tab/>
      </w:r>
      <w:r w:rsidRPr="007B23C3">
        <w:rPr>
          <w:snapToGrid w:val="0"/>
        </w:rPr>
        <w:tab/>
      </w:r>
      <w:r w:rsidR="000E1F01">
        <w:rPr>
          <w:snapToGrid w:val="0"/>
        </w:rPr>
        <w:tab/>
      </w:r>
      <w:r w:rsidRPr="007B23C3">
        <w:rPr>
          <w:snapToGrid w:val="0"/>
        </w:rPr>
        <w:t>Bitwise Equivalence</w:t>
      </w:r>
      <w:r w:rsidRPr="007B23C3">
        <w:rPr>
          <w:snapToGrid w:val="0"/>
        </w:rPr>
        <w:tab/>
      </w:r>
      <w:r>
        <w:rPr>
          <w:snapToGrid w:val="0"/>
        </w:rPr>
        <w:tab/>
      </w:r>
      <w:r w:rsidR="000E1F01">
        <w:rPr>
          <w:snapToGrid w:val="0"/>
        </w:rPr>
        <w:tab/>
      </w:r>
      <w:r w:rsidRPr="007B23C3">
        <w:rPr>
          <w:snapToGrid w:val="0"/>
        </w:rPr>
        <w:t>6 EQV 9 = -16</w:t>
      </w:r>
    </w:p>
    <w:p w14:paraId="7E362581" w14:textId="77777777" w:rsidR="007B23C3" w:rsidRPr="007B23C3" w:rsidRDefault="007B23C3" w:rsidP="007B23C3">
      <w:pPr>
        <w:pStyle w:val="BodyText2"/>
        <w:rPr>
          <w:snapToGrid w:val="0"/>
        </w:rPr>
      </w:pPr>
      <w:r w:rsidRPr="007B23C3">
        <w:rPr>
          <w:snapToGrid w:val="0"/>
        </w:rPr>
        <w:t>IMP</w:t>
      </w:r>
      <w:r w:rsidRPr="007B23C3">
        <w:rPr>
          <w:snapToGrid w:val="0"/>
        </w:rPr>
        <w:tab/>
      </w:r>
      <w:r w:rsidRPr="007B23C3">
        <w:rPr>
          <w:snapToGrid w:val="0"/>
        </w:rPr>
        <w:tab/>
      </w:r>
      <w:r w:rsidR="000E1F01">
        <w:rPr>
          <w:snapToGrid w:val="0"/>
        </w:rPr>
        <w:tab/>
      </w:r>
      <w:r w:rsidRPr="007B23C3">
        <w:rPr>
          <w:snapToGrid w:val="0"/>
        </w:rPr>
        <w:t>Bitwise Implication</w:t>
      </w:r>
      <w:r w:rsidRPr="007B23C3">
        <w:rPr>
          <w:snapToGrid w:val="0"/>
        </w:rPr>
        <w:tab/>
      </w:r>
      <w:r>
        <w:rPr>
          <w:snapToGrid w:val="0"/>
        </w:rPr>
        <w:tab/>
      </w:r>
      <w:r w:rsidR="000E1F01">
        <w:rPr>
          <w:snapToGrid w:val="0"/>
        </w:rPr>
        <w:tab/>
      </w:r>
      <w:r w:rsidRPr="007B23C3">
        <w:rPr>
          <w:snapToGrid w:val="0"/>
        </w:rPr>
        <w:t>1 IMP 5 = -1</w:t>
      </w:r>
    </w:p>
    <w:p w14:paraId="7E49B162" w14:textId="77777777" w:rsidR="007B23C3" w:rsidRPr="007B23C3" w:rsidRDefault="007B23C3" w:rsidP="007B23C3">
      <w:pPr>
        <w:pStyle w:val="BodyText2"/>
        <w:rPr>
          <w:snapToGrid w:val="0"/>
        </w:rPr>
      </w:pPr>
      <w:r w:rsidRPr="007B23C3">
        <w:rPr>
          <w:snapToGrid w:val="0"/>
        </w:rPr>
        <w:t>MIN</w:t>
      </w:r>
      <w:r w:rsidRPr="007B23C3">
        <w:rPr>
          <w:snapToGrid w:val="0"/>
        </w:rPr>
        <w:tab/>
      </w:r>
      <w:r w:rsidRPr="007B23C3">
        <w:rPr>
          <w:snapToGrid w:val="0"/>
        </w:rPr>
        <w:tab/>
      </w:r>
      <w:r w:rsidR="000E1F01">
        <w:rPr>
          <w:snapToGrid w:val="0"/>
        </w:rPr>
        <w:tab/>
      </w:r>
      <w:r w:rsidRPr="007B23C3">
        <w:rPr>
          <w:snapToGrid w:val="0"/>
        </w:rPr>
        <w:t>Minimum value</w:t>
      </w:r>
      <w:r w:rsidRPr="007B23C3">
        <w:rPr>
          <w:snapToGrid w:val="0"/>
        </w:rPr>
        <w:tab/>
      </w:r>
      <w:r>
        <w:rPr>
          <w:snapToGrid w:val="0"/>
        </w:rPr>
        <w:tab/>
      </w:r>
      <w:r w:rsidR="000E1F01">
        <w:rPr>
          <w:snapToGrid w:val="0"/>
        </w:rPr>
        <w:tab/>
      </w:r>
      <w:r w:rsidRPr="007B23C3">
        <w:rPr>
          <w:snapToGrid w:val="0"/>
        </w:rPr>
        <w:t>min(10,3,27,15) = 3</w:t>
      </w:r>
    </w:p>
    <w:p w14:paraId="6C26EF9D" w14:textId="77777777" w:rsidR="007B23C3" w:rsidRPr="007B23C3" w:rsidRDefault="007B23C3" w:rsidP="007B23C3">
      <w:pPr>
        <w:pStyle w:val="BodyText2"/>
        <w:rPr>
          <w:snapToGrid w:val="0"/>
        </w:rPr>
      </w:pPr>
      <w:r w:rsidRPr="007B23C3">
        <w:rPr>
          <w:snapToGrid w:val="0"/>
        </w:rPr>
        <w:t>MAX</w:t>
      </w:r>
      <w:r w:rsidRPr="007B23C3">
        <w:rPr>
          <w:snapToGrid w:val="0"/>
        </w:rPr>
        <w:tab/>
      </w:r>
      <w:r w:rsidRPr="007B23C3">
        <w:rPr>
          <w:snapToGrid w:val="0"/>
        </w:rPr>
        <w:tab/>
      </w:r>
      <w:r w:rsidR="000E1F01">
        <w:rPr>
          <w:snapToGrid w:val="0"/>
        </w:rPr>
        <w:tab/>
      </w:r>
      <w:r w:rsidRPr="007B23C3">
        <w:rPr>
          <w:snapToGrid w:val="0"/>
        </w:rPr>
        <w:t>Maximum value</w:t>
      </w:r>
      <w:r w:rsidRPr="007B23C3">
        <w:rPr>
          <w:snapToGrid w:val="0"/>
        </w:rPr>
        <w:tab/>
      </w:r>
      <w:r>
        <w:rPr>
          <w:snapToGrid w:val="0"/>
        </w:rPr>
        <w:tab/>
      </w:r>
      <w:r w:rsidR="000E1F01">
        <w:rPr>
          <w:snapToGrid w:val="0"/>
        </w:rPr>
        <w:tab/>
      </w:r>
      <w:r>
        <w:rPr>
          <w:snapToGrid w:val="0"/>
        </w:rPr>
        <w:t>max(1,9)=9</w:t>
      </w:r>
    </w:p>
    <w:p w14:paraId="2CC35358" w14:textId="77777777" w:rsidR="007B23C3" w:rsidRPr="007B23C3" w:rsidRDefault="007B23C3" w:rsidP="007B23C3">
      <w:pPr>
        <w:pStyle w:val="BodyText2"/>
        <w:rPr>
          <w:snapToGrid w:val="0"/>
        </w:rPr>
      </w:pPr>
      <w:r w:rsidRPr="007B23C3">
        <w:rPr>
          <w:snapToGrid w:val="0"/>
        </w:rPr>
        <w:t>SIN</w:t>
      </w:r>
      <w:r w:rsidRPr="007B23C3">
        <w:rPr>
          <w:snapToGrid w:val="0"/>
        </w:rPr>
        <w:tab/>
      </w:r>
      <w:r w:rsidRPr="007B23C3">
        <w:rPr>
          <w:snapToGrid w:val="0"/>
        </w:rPr>
        <w:tab/>
      </w:r>
      <w:r w:rsidR="000E1F01">
        <w:rPr>
          <w:snapToGrid w:val="0"/>
        </w:rPr>
        <w:tab/>
      </w:r>
      <w:r w:rsidRPr="007B23C3">
        <w:rPr>
          <w:snapToGrid w:val="0"/>
        </w:rPr>
        <w:t>Sine</w:t>
      </w:r>
      <w:r w:rsidRPr="007B23C3">
        <w:rPr>
          <w:snapToGrid w:val="0"/>
        </w:rPr>
        <w:tab/>
      </w:r>
      <w:r>
        <w:rPr>
          <w:snapToGrid w:val="0"/>
        </w:rPr>
        <w:tab/>
      </w:r>
      <w:r>
        <w:rPr>
          <w:snapToGrid w:val="0"/>
        </w:rPr>
        <w:tab/>
      </w:r>
      <w:r>
        <w:rPr>
          <w:snapToGrid w:val="0"/>
        </w:rPr>
        <w:tab/>
      </w:r>
      <w:r w:rsidR="000E1F01">
        <w:rPr>
          <w:snapToGrid w:val="0"/>
        </w:rPr>
        <w:tab/>
      </w:r>
      <w:r>
        <w:rPr>
          <w:snapToGrid w:val="0"/>
        </w:rPr>
        <w:t xml:space="preserve">sin(pi) = 0 </w:t>
      </w:r>
    </w:p>
    <w:p w14:paraId="5C6133CE" w14:textId="77777777" w:rsidR="007B23C3" w:rsidRPr="007B23C3" w:rsidRDefault="007B23C3" w:rsidP="007B23C3">
      <w:pPr>
        <w:pStyle w:val="BodyText2"/>
        <w:rPr>
          <w:snapToGrid w:val="0"/>
        </w:rPr>
      </w:pPr>
      <w:r w:rsidRPr="007B23C3">
        <w:rPr>
          <w:snapToGrid w:val="0"/>
        </w:rPr>
        <w:t>COS</w:t>
      </w:r>
      <w:r w:rsidRPr="007B23C3">
        <w:rPr>
          <w:snapToGrid w:val="0"/>
        </w:rPr>
        <w:tab/>
      </w:r>
      <w:r w:rsidRPr="007B23C3">
        <w:rPr>
          <w:snapToGrid w:val="0"/>
        </w:rPr>
        <w:tab/>
      </w:r>
      <w:r w:rsidR="000E1F01">
        <w:rPr>
          <w:snapToGrid w:val="0"/>
        </w:rPr>
        <w:tab/>
      </w:r>
      <w:r w:rsidRPr="007B23C3">
        <w:rPr>
          <w:snapToGrid w:val="0"/>
        </w:rPr>
        <w:t>Cosine</w:t>
      </w:r>
      <w:r w:rsidRPr="007B23C3">
        <w:rPr>
          <w:snapToGrid w:val="0"/>
        </w:rPr>
        <w:tab/>
      </w:r>
      <w:r>
        <w:rPr>
          <w:snapToGrid w:val="0"/>
        </w:rPr>
        <w:tab/>
      </w:r>
      <w:r>
        <w:rPr>
          <w:snapToGrid w:val="0"/>
        </w:rPr>
        <w:tab/>
      </w:r>
      <w:r>
        <w:rPr>
          <w:snapToGrid w:val="0"/>
        </w:rPr>
        <w:tab/>
      </w:r>
      <w:r w:rsidR="000E1F01">
        <w:rPr>
          <w:snapToGrid w:val="0"/>
        </w:rPr>
        <w:tab/>
      </w:r>
      <w:r w:rsidRPr="007B23C3">
        <w:rPr>
          <w:snapToGrid w:val="0"/>
        </w:rPr>
        <w:t>cos(pi) = -1</w:t>
      </w:r>
    </w:p>
    <w:p w14:paraId="180D41B3" w14:textId="77777777" w:rsidR="007B23C3" w:rsidRPr="007B23C3" w:rsidRDefault="007B23C3" w:rsidP="007B23C3">
      <w:pPr>
        <w:pStyle w:val="BodyText2"/>
        <w:rPr>
          <w:snapToGrid w:val="0"/>
        </w:rPr>
      </w:pPr>
      <w:r w:rsidRPr="007B23C3">
        <w:rPr>
          <w:snapToGrid w:val="0"/>
        </w:rPr>
        <w:t>TAN</w:t>
      </w:r>
      <w:r w:rsidRPr="007B23C3">
        <w:rPr>
          <w:snapToGrid w:val="0"/>
        </w:rPr>
        <w:tab/>
      </w:r>
      <w:r w:rsidRPr="007B23C3">
        <w:rPr>
          <w:snapToGrid w:val="0"/>
        </w:rPr>
        <w:tab/>
      </w:r>
      <w:r w:rsidR="000E1F01">
        <w:rPr>
          <w:snapToGrid w:val="0"/>
        </w:rPr>
        <w:tab/>
      </w:r>
      <w:r w:rsidRPr="007B23C3">
        <w:rPr>
          <w:snapToGrid w:val="0"/>
        </w:rPr>
        <w:t>Tangent</w:t>
      </w:r>
      <w:r w:rsidRPr="007B23C3">
        <w:rPr>
          <w:snapToGrid w:val="0"/>
        </w:rPr>
        <w:tab/>
      </w:r>
      <w:r>
        <w:rPr>
          <w:snapToGrid w:val="0"/>
        </w:rPr>
        <w:tab/>
      </w:r>
      <w:r>
        <w:rPr>
          <w:snapToGrid w:val="0"/>
        </w:rPr>
        <w:tab/>
      </w:r>
      <w:r w:rsidR="000E1F01">
        <w:rPr>
          <w:snapToGrid w:val="0"/>
        </w:rPr>
        <w:tab/>
      </w:r>
      <w:r w:rsidRPr="007B23C3">
        <w:rPr>
          <w:snapToGrid w:val="0"/>
        </w:rPr>
        <w:t>tan(pi) = 0</w:t>
      </w:r>
    </w:p>
    <w:p w14:paraId="4F9E3E07" w14:textId="77777777" w:rsidR="007B23C3" w:rsidRPr="007B23C3" w:rsidRDefault="007B23C3" w:rsidP="007B23C3">
      <w:pPr>
        <w:pStyle w:val="BodyText2"/>
        <w:rPr>
          <w:snapToGrid w:val="0"/>
        </w:rPr>
      </w:pPr>
      <w:r w:rsidRPr="007B23C3">
        <w:rPr>
          <w:snapToGrid w:val="0"/>
        </w:rPr>
        <w:t>ASIN</w:t>
      </w:r>
      <w:r w:rsidRPr="007B23C3">
        <w:rPr>
          <w:snapToGrid w:val="0"/>
        </w:rPr>
        <w:tab/>
      </w:r>
      <w:r w:rsidRPr="007B23C3">
        <w:rPr>
          <w:snapToGrid w:val="0"/>
        </w:rPr>
        <w:tab/>
      </w:r>
      <w:r w:rsidR="000E1F01">
        <w:rPr>
          <w:snapToGrid w:val="0"/>
        </w:rPr>
        <w:tab/>
      </w:r>
      <w:r w:rsidRPr="007B23C3">
        <w:rPr>
          <w:snapToGrid w:val="0"/>
        </w:rPr>
        <w:t>Arc sine</w:t>
      </w:r>
      <w:r w:rsidRPr="007B23C3">
        <w:rPr>
          <w:snapToGrid w:val="0"/>
        </w:rPr>
        <w:tab/>
      </w:r>
      <w:r>
        <w:rPr>
          <w:snapToGrid w:val="0"/>
        </w:rPr>
        <w:tab/>
      </w:r>
      <w:r>
        <w:rPr>
          <w:snapToGrid w:val="0"/>
        </w:rPr>
        <w:tab/>
      </w:r>
      <w:r w:rsidR="000E1F01">
        <w:rPr>
          <w:snapToGrid w:val="0"/>
        </w:rPr>
        <w:tab/>
      </w:r>
      <w:r w:rsidRPr="007B23C3">
        <w:rPr>
          <w:snapToGrid w:val="0"/>
        </w:rPr>
        <w:t>asin(1) = 1.570</w:t>
      </w:r>
    </w:p>
    <w:p w14:paraId="04BE6FC2" w14:textId="77777777" w:rsidR="007B23C3" w:rsidRPr="007B23C3" w:rsidRDefault="007B23C3" w:rsidP="007B23C3">
      <w:pPr>
        <w:pStyle w:val="BodyText2"/>
        <w:rPr>
          <w:snapToGrid w:val="0"/>
        </w:rPr>
      </w:pPr>
      <w:r w:rsidRPr="007B23C3">
        <w:rPr>
          <w:snapToGrid w:val="0"/>
        </w:rPr>
        <w:t>ACOS</w:t>
      </w:r>
      <w:r w:rsidRPr="007B23C3">
        <w:rPr>
          <w:snapToGrid w:val="0"/>
        </w:rPr>
        <w:tab/>
      </w:r>
      <w:r w:rsidRPr="007B23C3">
        <w:rPr>
          <w:snapToGrid w:val="0"/>
        </w:rPr>
        <w:tab/>
      </w:r>
      <w:r w:rsidR="000E1F01">
        <w:rPr>
          <w:snapToGrid w:val="0"/>
        </w:rPr>
        <w:tab/>
      </w:r>
      <w:r w:rsidRPr="007B23C3">
        <w:rPr>
          <w:snapToGrid w:val="0"/>
        </w:rPr>
        <w:t>Arc cosine</w:t>
      </w:r>
      <w:r w:rsidRPr="007B23C3">
        <w:rPr>
          <w:snapToGrid w:val="0"/>
        </w:rPr>
        <w:tab/>
      </w:r>
      <w:r>
        <w:rPr>
          <w:snapToGrid w:val="0"/>
        </w:rPr>
        <w:tab/>
      </w:r>
      <w:r>
        <w:rPr>
          <w:snapToGrid w:val="0"/>
        </w:rPr>
        <w:tab/>
      </w:r>
      <w:r w:rsidR="00061B5A">
        <w:rPr>
          <w:snapToGrid w:val="0"/>
        </w:rPr>
        <w:tab/>
      </w:r>
      <w:r w:rsidRPr="007B23C3">
        <w:rPr>
          <w:snapToGrid w:val="0"/>
        </w:rPr>
        <w:t>acos(-1) = 3.141</w:t>
      </w:r>
    </w:p>
    <w:p w14:paraId="18D21775" w14:textId="77777777" w:rsidR="007B23C3" w:rsidRPr="007B23C3" w:rsidRDefault="007B23C3" w:rsidP="007B23C3">
      <w:pPr>
        <w:pStyle w:val="BodyText2"/>
        <w:rPr>
          <w:snapToGrid w:val="0"/>
        </w:rPr>
      </w:pPr>
      <w:r>
        <w:rPr>
          <w:snapToGrid w:val="0"/>
        </w:rPr>
        <w:t>ATAN</w:t>
      </w:r>
      <w:r>
        <w:rPr>
          <w:snapToGrid w:val="0"/>
        </w:rPr>
        <w:tab/>
      </w:r>
      <w:r>
        <w:rPr>
          <w:snapToGrid w:val="0"/>
        </w:rPr>
        <w:tab/>
      </w:r>
      <w:r w:rsidR="000E1F01">
        <w:rPr>
          <w:snapToGrid w:val="0"/>
        </w:rPr>
        <w:tab/>
      </w:r>
      <w:r w:rsidRPr="007B23C3">
        <w:rPr>
          <w:snapToGrid w:val="0"/>
        </w:rPr>
        <w:t>Arc tangent</w:t>
      </w:r>
      <w:r w:rsidRPr="007B23C3">
        <w:rPr>
          <w:snapToGrid w:val="0"/>
        </w:rPr>
        <w:tab/>
      </w:r>
      <w:r>
        <w:rPr>
          <w:snapToGrid w:val="0"/>
        </w:rPr>
        <w:tab/>
      </w:r>
      <w:r>
        <w:rPr>
          <w:snapToGrid w:val="0"/>
        </w:rPr>
        <w:tab/>
      </w:r>
      <w:r w:rsidR="00061B5A">
        <w:rPr>
          <w:snapToGrid w:val="0"/>
        </w:rPr>
        <w:tab/>
      </w:r>
      <w:r w:rsidRPr="007B23C3">
        <w:rPr>
          <w:snapToGrid w:val="0"/>
        </w:rPr>
        <w:t>atan(0) = 0</w:t>
      </w:r>
    </w:p>
    <w:p w14:paraId="4EDA9CE6" w14:textId="77777777" w:rsidR="007B23C3" w:rsidRPr="007B23C3" w:rsidRDefault="007B23C3" w:rsidP="007B23C3">
      <w:pPr>
        <w:pStyle w:val="BodyText2"/>
        <w:rPr>
          <w:snapToGrid w:val="0"/>
        </w:rPr>
      </w:pPr>
      <w:r w:rsidRPr="007B23C3">
        <w:rPr>
          <w:snapToGrid w:val="0"/>
        </w:rPr>
        <w:t>SEC</w:t>
      </w:r>
      <w:r w:rsidRPr="007B23C3">
        <w:rPr>
          <w:snapToGrid w:val="0"/>
        </w:rPr>
        <w:tab/>
      </w:r>
      <w:r w:rsidRPr="007B23C3">
        <w:rPr>
          <w:snapToGrid w:val="0"/>
        </w:rPr>
        <w:tab/>
      </w:r>
      <w:r w:rsidR="000E1F01">
        <w:rPr>
          <w:snapToGrid w:val="0"/>
        </w:rPr>
        <w:tab/>
      </w:r>
      <w:r w:rsidRPr="007B23C3">
        <w:rPr>
          <w:snapToGrid w:val="0"/>
        </w:rPr>
        <w:t>Secant</w:t>
      </w:r>
      <w:r w:rsidRPr="007B23C3">
        <w:rPr>
          <w:snapToGrid w:val="0"/>
        </w:rPr>
        <w:tab/>
      </w:r>
      <w:r>
        <w:rPr>
          <w:snapToGrid w:val="0"/>
        </w:rPr>
        <w:tab/>
      </w:r>
      <w:r>
        <w:rPr>
          <w:snapToGrid w:val="0"/>
        </w:rPr>
        <w:tab/>
      </w:r>
      <w:r>
        <w:rPr>
          <w:snapToGrid w:val="0"/>
        </w:rPr>
        <w:tab/>
      </w:r>
      <w:r w:rsidR="00061B5A">
        <w:rPr>
          <w:snapToGrid w:val="0"/>
        </w:rPr>
        <w:tab/>
      </w:r>
      <w:r w:rsidRPr="007B23C3">
        <w:rPr>
          <w:snapToGrid w:val="0"/>
        </w:rPr>
        <w:t>sec(0) = 1</w:t>
      </w:r>
    </w:p>
    <w:p w14:paraId="33C202A4" w14:textId="77777777" w:rsidR="007B23C3" w:rsidRPr="007B23C3" w:rsidRDefault="007B23C3" w:rsidP="007B23C3">
      <w:pPr>
        <w:pStyle w:val="BodyText2"/>
        <w:rPr>
          <w:snapToGrid w:val="0"/>
        </w:rPr>
      </w:pPr>
      <w:r w:rsidRPr="007B23C3">
        <w:rPr>
          <w:snapToGrid w:val="0"/>
        </w:rPr>
        <w:t>CSC</w:t>
      </w:r>
      <w:r w:rsidRPr="007B23C3">
        <w:rPr>
          <w:snapToGrid w:val="0"/>
        </w:rPr>
        <w:tab/>
      </w:r>
      <w:r w:rsidRPr="007B23C3">
        <w:rPr>
          <w:snapToGrid w:val="0"/>
        </w:rPr>
        <w:tab/>
      </w:r>
      <w:r w:rsidR="000E1F01">
        <w:rPr>
          <w:snapToGrid w:val="0"/>
        </w:rPr>
        <w:tab/>
      </w:r>
      <w:r w:rsidRPr="007B23C3">
        <w:rPr>
          <w:snapToGrid w:val="0"/>
        </w:rPr>
        <w:t>Cosecant</w:t>
      </w:r>
      <w:r w:rsidRPr="007B23C3">
        <w:rPr>
          <w:snapToGrid w:val="0"/>
        </w:rPr>
        <w:tab/>
      </w:r>
      <w:r>
        <w:rPr>
          <w:snapToGrid w:val="0"/>
        </w:rPr>
        <w:tab/>
      </w:r>
      <w:r>
        <w:rPr>
          <w:snapToGrid w:val="0"/>
        </w:rPr>
        <w:tab/>
      </w:r>
      <w:r w:rsidR="00061B5A">
        <w:rPr>
          <w:snapToGrid w:val="0"/>
        </w:rPr>
        <w:tab/>
      </w:r>
      <w:r w:rsidRPr="007B23C3">
        <w:rPr>
          <w:snapToGrid w:val="0"/>
        </w:rPr>
        <w:t>csc(1) = 1.18</w:t>
      </w:r>
    </w:p>
    <w:p w14:paraId="34EC1450" w14:textId="77777777" w:rsidR="007B23C3" w:rsidRPr="007B23C3" w:rsidRDefault="007B23C3" w:rsidP="007B23C3">
      <w:pPr>
        <w:pStyle w:val="BodyText2"/>
        <w:rPr>
          <w:snapToGrid w:val="0"/>
        </w:rPr>
      </w:pPr>
      <w:r w:rsidRPr="007B23C3">
        <w:rPr>
          <w:snapToGrid w:val="0"/>
        </w:rPr>
        <w:t>COT</w:t>
      </w:r>
      <w:r w:rsidRPr="007B23C3">
        <w:rPr>
          <w:snapToGrid w:val="0"/>
        </w:rPr>
        <w:tab/>
      </w:r>
      <w:r w:rsidRPr="007B23C3">
        <w:rPr>
          <w:snapToGrid w:val="0"/>
        </w:rPr>
        <w:tab/>
      </w:r>
      <w:r w:rsidR="000E1F01">
        <w:rPr>
          <w:snapToGrid w:val="0"/>
        </w:rPr>
        <w:tab/>
      </w:r>
      <w:r w:rsidRPr="007B23C3">
        <w:rPr>
          <w:snapToGrid w:val="0"/>
        </w:rPr>
        <w:t>Cotangent</w:t>
      </w:r>
      <w:r w:rsidRPr="007B23C3">
        <w:rPr>
          <w:snapToGrid w:val="0"/>
        </w:rPr>
        <w:tab/>
      </w:r>
      <w:r>
        <w:rPr>
          <w:snapToGrid w:val="0"/>
        </w:rPr>
        <w:tab/>
      </w:r>
      <w:r>
        <w:rPr>
          <w:snapToGrid w:val="0"/>
        </w:rPr>
        <w:tab/>
      </w:r>
      <w:r w:rsidR="00061B5A">
        <w:rPr>
          <w:snapToGrid w:val="0"/>
        </w:rPr>
        <w:tab/>
      </w:r>
      <w:r w:rsidRPr="007B23C3">
        <w:rPr>
          <w:snapToGrid w:val="0"/>
        </w:rPr>
        <w:t>cot(1) =  0.642</w:t>
      </w:r>
    </w:p>
    <w:p w14:paraId="5FD40685" w14:textId="77777777" w:rsidR="007B23C3" w:rsidRPr="007B23C3" w:rsidRDefault="007B23C3" w:rsidP="007B23C3">
      <w:pPr>
        <w:pStyle w:val="BodyText2"/>
        <w:rPr>
          <w:snapToGrid w:val="0"/>
        </w:rPr>
      </w:pPr>
      <w:r w:rsidRPr="007B23C3">
        <w:rPr>
          <w:snapToGrid w:val="0"/>
        </w:rPr>
        <w:t>SINH</w:t>
      </w:r>
      <w:r w:rsidRPr="007B23C3">
        <w:rPr>
          <w:snapToGrid w:val="0"/>
        </w:rPr>
        <w:tab/>
      </w:r>
      <w:r w:rsidRPr="007B23C3">
        <w:rPr>
          <w:snapToGrid w:val="0"/>
        </w:rPr>
        <w:tab/>
      </w:r>
      <w:r w:rsidR="000E1F01">
        <w:rPr>
          <w:snapToGrid w:val="0"/>
        </w:rPr>
        <w:tab/>
      </w:r>
      <w:r w:rsidRPr="007B23C3">
        <w:rPr>
          <w:snapToGrid w:val="0"/>
        </w:rPr>
        <w:t>Hyperbolic sine</w:t>
      </w:r>
      <w:r w:rsidRPr="007B23C3">
        <w:rPr>
          <w:snapToGrid w:val="0"/>
        </w:rPr>
        <w:tab/>
      </w:r>
      <w:r>
        <w:rPr>
          <w:snapToGrid w:val="0"/>
        </w:rPr>
        <w:tab/>
      </w:r>
      <w:r w:rsidR="00061B5A">
        <w:rPr>
          <w:snapToGrid w:val="0"/>
        </w:rPr>
        <w:tab/>
      </w:r>
      <w:r w:rsidRPr="007B23C3">
        <w:rPr>
          <w:snapToGrid w:val="0"/>
        </w:rPr>
        <w:t>sinh(3) = 10.01</w:t>
      </w:r>
    </w:p>
    <w:p w14:paraId="640B04C4" w14:textId="77777777" w:rsidR="007B23C3" w:rsidRPr="007B23C3" w:rsidRDefault="007B23C3" w:rsidP="007B23C3">
      <w:pPr>
        <w:pStyle w:val="BodyText2"/>
        <w:rPr>
          <w:snapToGrid w:val="0"/>
        </w:rPr>
      </w:pPr>
      <w:r w:rsidRPr="007B23C3">
        <w:rPr>
          <w:snapToGrid w:val="0"/>
        </w:rPr>
        <w:t>COSH</w:t>
      </w:r>
      <w:r w:rsidRPr="007B23C3">
        <w:rPr>
          <w:snapToGrid w:val="0"/>
        </w:rPr>
        <w:tab/>
      </w:r>
      <w:r w:rsidRPr="007B23C3">
        <w:rPr>
          <w:snapToGrid w:val="0"/>
        </w:rPr>
        <w:tab/>
      </w:r>
      <w:r w:rsidR="000E1F01">
        <w:rPr>
          <w:snapToGrid w:val="0"/>
        </w:rPr>
        <w:tab/>
      </w:r>
      <w:r w:rsidRPr="007B23C3">
        <w:rPr>
          <w:snapToGrid w:val="0"/>
        </w:rPr>
        <w:t>Hyperbolic cosine</w:t>
      </w:r>
      <w:r w:rsidRPr="007B23C3">
        <w:rPr>
          <w:snapToGrid w:val="0"/>
        </w:rPr>
        <w:tab/>
      </w:r>
      <w:r>
        <w:rPr>
          <w:snapToGrid w:val="0"/>
        </w:rPr>
        <w:tab/>
      </w:r>
      <w:r w:rsidR="00061B5A">
        <w:rPr>
          <w:snapToGrid w:val="0"/>
        </w:rPr>
        <w:tab/>
      </w:r>
      <w:r w:rsidRPr="007B23C3">
        <w:rPr>
          <w:snapToGrid w:val="0"/>
        </w:rPr>
        <w:t>cosh(2) = 3.76</w:t>
      </w:r>
    </w:p>
    <w:p w14:paraId="15C2B4FD" w14:textId="77777777" w:rsidR="007B23C3" w:rsidRPr="007B23C3" w:rsidRDefault="007B23C3" w:rsidP="007B23C3">
      <w:pPr>
        <w:pStyle w:val="BodyText2"/>
        <w:rPr>
          <w:snapToGrid w:val="0"/>
        </w:rPr>
      </w:pPr>
      <w:r w:rsidRPr="007B23C3">
        <w:rPr>
          <w:snapToGrid w:val="0"/>
        </w:rPr>
        <w:t>TANH</w:t>
      </w:r>
      <w:r w:rsidRPr="007B23C3">
        <w:rPr>
          <w:snapToGrid w:val="0"/>
        </w:rPr>
        <w:tab/>
      </w:r>
      <w:r w:rsidRPr="007B23C3">
        <w:rPr>
          <w:snapToGrid w:val="0"/>
        </w:rPr>
        <w:tab/>
      </w:r>
      <w:r w:rsidR="000E1F01">
        <w:rPr>
          <w:snapToGrid w:val="0"/>
        </w:rPr>
        <w:tab/>
      </w:r>
      <w:r w:rsidRPr="007B23C3">
        <w:rPr>
          <w:snapToGrid w:val="0"/>
        </w:rPr>
        <w:t>Hyperbolic tangent</w:t>
      </w:r>
      <w:r w:rsidRPr="007B23C3">
        <w:rPr>
          <w:snapToGrid w:val="0"/>
        </w:rPr>
        <w:tab/>
      </w:r>
      <w:r>
        <w:rPr>
          <w:snapToGrid w:val="0"/>
        </w:rPr>
        <w:tab/>
      </w:r>
      <w:r w:rsidR="00061B5A">
        <w:rPr>
          <w:snapToGrid w:val="0"/>
        </w:rPr>
        <w:tab/>
      </w:r>
      <w:r w:rsidRPr="007B23C3">
        <w:rPr>
          <w:snapToGrid w:val="0"/>
        </w:rPr>
        <w:t>tanh(1) = 0.76</w:t>
      </w:r>
    </w:p>
    <w:p w14:paraId="69A602F5" w14:textId="77777777" w:rsidR="007B23C3" w:rsidRPr="007B23C3" w:rsidRDefault="007B23C3" w:rsidP="007B23C3">
      <w:pPr>
        <w:pStyle w:val="BodyText2"/>
        <w:rPr>
          <w:snapToGrid w:val="0"/>
        </w:rPr>
      </w:pPr>
      <w:r w:rsidRPr="007B23C3">
        <w:rPr>
          <w:snapToGrid w:val="0"/>
        </w:rPr>
        <w:t>COTH</w:t>
      </w:r>
      <w:r w:rsidRPr="007B23C3">
        <w:rPr>
          <w:snapToGrid w:val="0"/>
        </w:rPr>
        <w:tab/>
      </w:r>
      <w:r w:rsidRPr="007B23C3">
        <w:rPr>
          <w:snapToGrid w:val="0"/>
        </w:rPr>
        <w:tab/>
      </w:r>
      <w:r w:rsidR="000E1F01">
        <w:rPr>
          <w:snapToGrid w:val="0"/>
        </w:rPr>
        <w:tab/>
      </w:r>
      <w:r w:rsidRPr="007B23C3">
        <w:rPr>
          <w:snapToGrid w:val="0"/>
        </w:rPr>
        <w:t>Hyperbolic cotangent</w:t>
      </w:r>
      <w:r w:rsidRPr="007B23C3">
        <w:rPr>
          <w:snapToGrid w:val="0"/>
        </w:rPr>
        <w:tab/>
      </w:r>
      <w:r>
        <w:rPr>
          <w:snapToGrid w:val="0"/>
        </w:rPr>
        <w:tab/>
      </w:r>
      <w:r w:rsidR="00061B5A">
        <w:rPr>
          <w:snapToGrid w:val="0"/>
        </w:rPr>
        <w:tab/>
      </w:r>
      <w:r w:rsidRPr="007B23C3">
        <w:rPr>
          <w:snapToGrid w:val="0"/>
        </w:rPr>
        <w:t>coth(1) = 1.31</w:t>
      </w:r>
    </w:p>
    <w:p w14:paraId="20CC61EC" w14:textId="77777777" w:rsidR="007B23C3" w:rsidRPr="007B23C3" w:rsidRDefault="007B23C3" w:rsidP="007B23C3">
      <w:pPr>
        <w:pStyle w:val="BodyText2"/>
        <w:rPr>
          <w:snapToGrid w:val="0"/>
        </w:rPr>
      </w:pPr>
      <w:r w:rsidRPr="007B23C3">
        <w:rPr>
          <w:snapToGrid w:val="0"/>
        </w:rPr>
        <w:t>SECH</w:t>
      </w:r>
      <w:r w:rsidRPr="007B23C3">
        <w:rPr>
          <w:snapToGrid w:val="0"/>
        </w:rPr>
        <w:tab/>
      </w:r>
      <w:r w:rsidRPr="007B23C3">
        <w:rPr>
          <w:snapToGrid w:val="0"/>
        </w:rPr>
        <w:tab/>
      </w:r>
      <w:r w:rsidR="000E1F01">
        <w:rPr>
          <w:snapToGrid w:val="0"/>
        </w:rPr>
        <w:tab/>
      </w:r>
      <w:r w:rsidRPr="007B23C3">
        <w:rPr>
          <w:snapToGrid w:val="0"/>
        </w:rPr>
        <w:t>Hyperbolic secant</w:t>
      </w:r>
      <w:r w:rsidRPr="007B23C3">
        <w:rPr>
          <w:snapToGrid w:val="0"/>
        </w:rPr>
        <w:tab/>
      </w:r>
      <w:r>
        <w:rPr>
          <w:snapToGrid w:val="0"/>
        </w:rPr>
        <w:tab/>
      </w:r>
      <w:r w:rsidR="00061B5A">
        <w:rPr>
          <w:snapToGrid w:val="0"/>
        </w:rPr>
        <w:tab/>
      </w:r>
      <w:r w:rsidRPr="007B23C3">
        <w:rPr>
          <w:snapToGrid w:val="0"/>
        </w:rPr>
        <w:t>sech(0) = 1</w:t>
      </w:r>
    </w:p>
    <w:p w14:paraId="5BD56A4F" w14:textId="77777777" w:rsidR="007B23C3" w:rsidRPr="007B23C3" w:rsidRDefault="007B23C3" w:rsidP="007B23C3">
      <w:pPr>
        <w:pStyle w:val="BodyText2"/>
        <w:rPr>
          <w:snapToGrid w:val="0"/>
        </w:rPr>
      </w:pPr>
      <w:r w:rsidRPr="007B23C3">
        <w:rPr>
          <w:snapToGrid w:val="0"/>
        </w:rPr>
        <w:t>CSCH</w:t>
      </w:r>
      <w:r w:rsidRPr="007B23C3">
        <w:rPr>
          <w:snapToGrid w:val="0"/>
        </w:rPr>
        <w:tab/>
      </w:r>
      <w:r w:rsidRPr="007B23C3">
        <w:rPr>
          <w:snapToGrid w:val="0"/>
        </w:rPr>
        <w:tab/>
      </w:r>
      <w:r w:rsidR="000E1F01">
        <w:rPr>
          <w:snapToGrid w:val="0"/>
        </w:rPr>
        <w:tab/>
      </w:r>
      <w:r w:rsidRPr="007B23C3">
        <w:rPr>
          <w:snapToGrid w:val="0"/>
        </w:rPr>
        <w:t>Hyperbolic cosecant</w:t>
      </w:r>
      <w:r w:rsidRPr="007B23C3">
        <w:rPr>
          <w:snapToGrid w:val="0"/>
        </w:rPr>
        <w:tab/>
      </w:r>
      <w:r>
        <w:rPr>
          <w:snapToGrid w:val="0"/>
        </w:rPr>
        <w:tab/>
      </w:r>
      <w:r w:rsidR="00061B5A">
        <w:rPr>
          <w:snapToGrid w:val="0"/>
        </w:rPr>
        <w:tab/>
      </w:r>
      <w:r w:rsidRPr="007B23C3">
        <w:rPr>
          <w:snapToGrid w:val="0"/>
        </w:rPr>
        <w:t>csch(1) = 0.85</w:t>
      </w:r>
    </w:p>
    <w:p w14:paraId="255C2ECB" w14:textId="77777777" w:rsidR="007B23C3" w:rsidRPr="007B23C3" w:rsidRDefault="007B23C3" w:rsidP="007B23C3">
      <w:pPr>
        <w:pStyle w:val="BodyText2"/>
        <w:rPr>
          <w:snapToGrid w:val="0"/>
        </w:rPr>
      </w:pPr>
      <w:r>
        <w:rPr>
          <w:snapToGrid w:val="0"/>
        </w:rPr>
        <w:t>ASINH</w:t>
      </w:r>
      <w:r>
        <w:rPr>
          <w:snapToGrid w:val="0"/>
        </w:rPr>
        <w:tab/>
      </w:r>
      <w:r w:rsidR="000E1F01">
        <w:rPr>
          <w:snapToGrid w:val="0"/>
        </w:rPr>
        <w:tab/>
      </w:r>
      <w:r w:rsidRPr="007B23C3">
        <w:rPr>
          <w:snapToGrid w:val="0"/>
        </w:rPr>
        <w:t>Hyperbolic arc sine</w:t>
      </w:r>
      <w:r w:rsidRPr="007B23C3">
        <w:rPr>
          <w:snapToGrid w:val="0"/>
        </w:rPr>
        <w:tab/>
      </w:r>
      <w:r>
        <w:rPr>
          <w:snapToGrid w:val="0"/>
        </w:rPr>
        <w:tab/>
      </w:r>
      <w:r w:rsidR="00061B5A">
        <w:rPr>
          <w:snapToGrid w:val="0"/>
        </w:rPr>
        <w:tab/>
      </w:r>
      <w:r w:rsidRPr="007B23C3">
        <w:rPr>
          <w:snapToGrid w:val="0"/>
        </w:rPr>
        <w:t>asinh(2) = 1.44</w:t>
      </w:r>
    </w:p>
    <w:p w14:paraId="5C7BF045" w14:textId="77777777" w:rsidR="007B23C3" w:rsidRPr="007B23C3" w:rsidRDefault="007B23C3" w:rsidP="007B23C3">
      <w:pPr>
        <w:pStyle w:val="BodyText2"/>
        <w:rPr>
          <w:snapToGrid w:val="0"/>
        </w:rPr>
      </w:pPr>
      <w:r>
        <w:rPr>
          <w:snapToGrid w:val="0"/>
        </w:rPr>
        <w:t>ACOSH</w:t>
      </w:r>
      <w:r>
        <w:rPr>
          <w:snapToGrid w:val="0"/>
        </w:rPr>
        <w:tab/>
      </w:r>
      <w:r w:rsidR="000E1F01">
        <w:rPr>
          <w:snapToGrid w:val="0"/>
        </w:rPr>
        <w:tab/>
      </w:r>
      <w:r w:rsidRPr="007B23C3">
        <w:rPr>
          <w:snapToGrid w:val="0"/>
        </w:rPr>
        <w:t>Hyperbolic arc cosine</w:t>
      </w:r>
      <w:r w:rsidRPr="007B23C3">
        <w:rPr>
          <w:snapToGrid w:val="0"/>
        </w:rPr>
        <w:tab/>
      </w:r>
      <w:r>
        <w:rPr>
          <w:snapToGrid w:val="0"/>
        </w:rPr>
        <w:tab/>
      </w:r>
      <w:r w:rsidR="00061B5A">
        <w:rPr>
          <w:snapToGrid w:val="0"/>
        </w:rPr>
        <w:tab/>
      </w:r>
      <w:r w:rsidRPr="007B23C3">
        <w:rPr>
          <w:snapToGrid w:val="0"/>
        </w:rPr>
        <w:t>acosh(9) = 2.89</w:t>
      </w:r>
    </w:p>
    <w:p w14:paraId="19BD6EB2" w14:textId="77777777" w:rsidR="007B23C3" w:rsidRPr="007B23C3" w:rsidRDefault="007B23C3" w:rsidP="007B23C3">
      <w:pPr>
        <w:pStyle w:val="BodyText2"/>
        <w:rPr>
          <w:snapToGrid w:val="0"/>
        </w:rPr>
      </w:pPr>
      <w:r>
        <w:rPr>
          <w:snapToGrid w:val="0"/>
        </w:rPr>
        <w:t>ATANH</w:t>
      </w:r>
      <w:r>
        <w:rPr>
          <w:snapToGrid w:val="0"/>
        </w:rPr>
        <w:tab/>
      </w:r>
      <w:r w:rsidR="000E1F01">
        <w:rPr>
          <w:snapToGrid w:val="0"/>
        </w:rPr>
        <w:tab/>
      </w:r>
      <w:r w:rsidRPr="007B23C3">
        <w:rPr>
          <w:snapToGrid w:val="0"/>
        </w:rPr>
        <w:t>Hyperbolic arc tangent</w:t>
      </w:r>
      <w:r w:rsidRPr="007B23C3">
        <w:rPr>
          <w:snapToGrid w:val="0"/>
        </w:rPr>
        <w:tab/>
      </w:r>
      <w:r w:rsidR="00061B5A">
        <w:rPr>
          <w:snapToGrid w:val="0"/>
        </w:rPr>
        <w:tab/>
      </w:r>
      <w:r w:rsidRPr="007B23C3">
        <w:rPr>
          <w:snapToGrid w:val="0"/>
        </w:rPr>
        <w:t>atanh(.1) = 0.10</w:t>
      </w:r>
    </w:p>
    <w:p w14:paraId="134C5E29" w14:textId="77777777" w:rsidR="007B23C3" w:rsidRPr="007B23C3" w:rsidRDefault="007B23C3" w:rsidP="007B23C3">
      <w:pPr>
        <w:pStyle w:val="BodyText2"/>
        <w:rPr>
          <w:snapToGrid w:val="0"/>
        </w:rPr>
      </w:pPr>
      <w:r>
        <w:rPr>
          <w:snapToGrid w:val="0"/>
        </w:rPr>
        <w:t>ACOTH</w:t>
      </w:r>
      <w:r>
        <w:rPr>
          <w:snapToGrid w:val="0"/>
        </w:rPr>
        <w:tab/>
      </w:r>
      <w:r w:rsidR="000E1F01">
        <w:rPr>
          <w:snapToGrid w:val="0"/>
        </w:rPr>
        <w:tab/>
      </w:r>
      <w:r w:rsidRPr="007B23C3">
        <w:rPr>
          <w:snapToGrid w:val="0"/>
        </w:rPr>
        <w:t>Hyperbolic arc cotangent</w:t>
      </w:r>
      <w:r w:rsidRPr="007B23C3">
        <w:rPr>
          <w:snapToGrid w:val="0"/>
        </w:rPr>
        <w:tab/>
      </w:r>
      <w:r w:rsidR="00061B5A">
        <w:rPr>
          <w:snapToGrid w:val="0"/>
        </w:rPr>
        <w:tab/>
      </w:r>
      <w:r w:rsidRPr="007B23C3">
        <w:rPr>
          <w:snapToGrid w:val="0"/>
        </w:rPr>
        <w:t>acoth(7) = 0.14</w:t>
      </w:r>
    </w:p>
    <w:p w14:paraId="73C506E9" w14:textId="77777777" w:rsidR="007B23C3" w:rsidRPr="007B23C3" w:rsidRDefault="007B23C3" w:rsidP="007B23C3">
      <w:pPr>
        <w:pStyle w:val="BodyText2"/>
        <w:rPr>
          <w:snapToGrid w:val="0"/>
        </w:rPr>
      </w:pPr>
      <w:r>
        <w:rPr>
          <w:snapToGrid w:val="0"/>
        </w:rPr>
        <w:t>ASECH</w:t>
      </w:r>
      <w:r>
        <w:rPr>
          <w:snapToGrid w:val="0"/>
        </w:rPr>
        <w:tab/>
      </w:r>
      <w:r w:rsidR="000E1F01">
        <w:rPr>
          <w:snapToGrid w:val="0"/>
        </w:rPr>
        <w:tab/>
      </w:r>
      <w:r w:rsidRPr="007B23C3">
        <w:rPr>
          <w:snapToGrid w:val="0"/>
        </w:rPr>
        <w:t>Hyperbolic arc secant</w:t>
      </w:r>
      <w:r w:rsidRPr="007B23C3">
        <w:rPr>
          <w:snapToGrid w:val="0"/>
        </w:rPr>
        <w:tab/>
      </w:r>
      <w:r>
        <w:rPr>
          <w:snapToGrid w:val="0"/>
        </w:rPr>
        <w:tab/>
      </w:r>
      <w:r w:rsidR="00061B5A">
        <w:rPr>
          <w:snapToGrid w:val="0"/>
        </w:rPr>
        <w:tab/>
      </w:r>
      <w:r w:rsidRPr="007B23C3">
        <w:rPr>
          <w:snapToGrid w:val="0"/>
        </w:rPr>
        <w:t>asech(.3) = 1.87</w:t>
      </w:r>
    </w:p>
    <w:p w14:paraId="68A70570" w14:textId="77777777" w:rsidR="007B23C3" w:rsidRPr="007B23C3" w:rsidRDefault="007B23C3" w:rsidP="007B23C3">
      <w:pPr>
        <w:pStyle w:val="BodyText2"/>
        <w:rPr>
          <w:snapToGrid w:val="0"/>
        </w:rPr>
      </w:pPr>
      <w:r>
        <w:rPr>
          <w:snapToGrid w:val="0"/>
        </w:rPr>
        <w:lastRenderedPageBreak/>
        <w:t>ACSCH</w:t>
      </w:r>
      <w:r>
        <w:rPr>
          <w:snapToGrid w:val="0"/>
        </w:rPr>
        <w:tab/>
      </w:r>
      <w:r w:rsidR="000E1F01">
        <w:rPr>
          <w:snapToGrid w:val="0"/>
        </w:rPr>
        <w:tab/>
      </w:r>
      <w:r w:rsidRPr="007B23C3">
        <w:rPr>
          <w:snapToGrid w:val="0"/>
        </w:rPr>
        <w:t>Hyperbolic arc cosecant</w:t>
      </w:r>
      <w:r w:rsidRPr="007B23C3">
        <w:rPr>
          <w:snapToGrid w:val="0"/>
        </w:rPr>
        <w:tab/>
      </w:r>
      <w:r w:rsidR="00061B5A">
        <w:rPr>
          <w:snapToGrid w:val="0"/>
        </w:rPr>
        <w:tab/>
      </w:r>
      <w:r w:rsidRPr="007B23C3">
        <w:rPr>
          <w:snapToGrid w:val="0"/>
        </w:rPr>
        <w:t>acsch(2) = 0.48</w:t>
      </w:r>
    </w:p>
    <w:p w14:paraId="6A888FFF" w14:textId="77777777" w:rsidR="007B23C3" w:rsidRPr="007B23C3" w:rsidRDefault="007B23C3" w:rsidP="007B23C3">
      <w:pPr>
        <w:pStyle w:val="BodyText2"/>
        <w:rPr>
          <w:snapToGrid w:val="0"/>
        </w:rPr>
      </w:pPr>
      <w:r w:rsidRPr="007B23C3">
        <w:rPr>
          <w:snapToGrid w:val="0"/>
        </w:rPr>
        <w:t>ABS</w:t>
      </w:r>
      <w:r w:rsidRPr="007B23C3">
        <w:rPr>
          <w:snapToGrid w:val="0"/>
        </w:rPr>
        <w:tab/>
      </w:r>
      <w:r w:rsidRPr="007B23C3">
        <w:rPr>
          <w:snapToGrid w:val="0"/>
        </w:rPr>
        <w:tab/>
      </w:r>
      <w:r w:rsidR="000E1F01">
        <w:rPr>
          <w:snapToGrid w:val="0"/>
        </w:rPr>
        <w:tab/>
      </w:r>
      <w:r w:rsidRPr="007B23C3">
        <w:rPr>
          <w:snapToGrid w:val="0"/>
        </w:rPr>
        <w:t>Absolute value</w:t>
      </w:r>
      <w:r w:rsidRPr="007B23C3">
        <w:rPr>
          <w:snapToGrid w:val="0"/>
        </w:rPr>
        <w:tab/>
      </w:r>
      <w:r>
        <w:rPr>
          <w:snapToGrid w:val="0"/>
        </w:rPr>
        <w:tab/>
      </w:r>
      <w:r w:rsidR="00061B5A">
        <w:rPr>
          <w:snapToGrid w:val="0"/>
        </w:rPr>
        <w:tab/>
      </w:r>
      <w:r w:rsidRPr="007B23C3">
        <w:rPr>
          <w:snapToGrid w:val="0"/>
        </w:rPr>
        <w:t>abs(-8) = 8</w:t>
      </w:r>
    </w:p>
    <w:p w14:paraId="14092293" w14:textId="77777777" w:rsidR="007B23C3" w:rsidRPr="007B23C3" w:rsidRDefault="007B23C3" w:rsidP="007B23C3">
      <w:pPr>
        <w:pStyle w:val="BodyText2"/>
        <w:rPr>
          <w:snapToGrid w:val="0"/>
        </w:rPr>
      </w:pPr>
      <w:r w:rsidRPr="007B23C3">
        <w:rPr>
          <w:snapToGrid w:val="0"/>
        </w:rPr>
        <w:t>EXP</w:t>
      </w:r>
      <w:r w:rsidRPr="007B23C3">
        <w:rPr>
          <w:snapToGrid w:val="0"/>
        </w:rPr>
        <w:tab/>
      </w:r>
      <w:r w:rsidRPr="007B23C3">
        <w:rPr>
          <w:snapToGrid w:val="0"/>
        </w:rPr>
        <w:tab/>
      </w:r>
      <w:r w:rsidR="000E1F01">
        <w:rPr>
          <w:snapToGrid w:val="0"/>
        </w:rPr>
        <w:tab/>
      </w:r>
      <w:r w:rsidRPr="007B23C3">
        <w:rPr>
          <w:snapToGrid w:val="0"/>
        </w:rPr>
        <w:t>e to the power of</w:t>
      </w:r>
      <w:r w:rsidRPr="007B23C3">
        <w:rPr>
          <w:snapToGrid w:val="0"/>
        </w:rPr>
        <w:tab/>
      </w:r>
      <w:r>
        <w:rPr>
          <w:snapToGrid w:val="0"/>
        </w:rPr>
        <w:tab/>
      </w:r>
      <w:r w:rsidR="00061B5A">
        <w:rPr>
          <w:snapToGrid w:val="0"/>
        </w:rPr>
        <w:tab/>
      </w:r>
      <w:r w:rsidRPr="007B23C3">
        <w:rPr>
          <w:snapToGrid w:val="0"/>
        </w:rPr>
        <w:t>exp(3) = 20.08</w:t>
      </w:r>
    </w:p>
    <w:p w14:paraId="3D801B53" w14:textId="77777777" w:rsidR="007B23C3" w:rsidRPr="007B23C3" w:rsidRDefault="007B23C3" w:rsidP="007B23C3">
      <w:pPr>
        <w:pStyle w:val="BodyText2"/>
        <w:rPr>
          <w:snapToGrid w:val="0"/>
        </w:rPr>
      </w:pPr>
      <w:r w:rsidRPr="007B23C3">
        <w:rPr>
          <w:snapToGrid w:val="0"/>
        </w:rPr>
        <w:t>EXP2</w:t>
      </w:r>
      <w:r w:rsidRPr="007B23C3">
        <w:rPr>
          <w:snapToGrid w:val="0"/>
        </w:rPr>
        <w:tab/>
      </w:r>
      <w:r w:rsidRPr="007B23C3">
        <w:rPr>
          <w:snapToGrid w:val="0"/>
        </w:rPr>
        <w:tab/>
      </w:r>
      <w:r w:rsidR="000E1F01">
        <w:rPr>
          <w:snapToGrid w:val="0"/>
        </w:rPr>
        <w:tab/>
      </w:r>
      <w:r w:rsidRPr="007B23C3">
        <w:rPr>
          <w:snapToGrid w:val="0"/>
        </w:rPr>
        <w:t>2 to the power of</w:t>
      </w:r>
      <w:r w:rsidRPr="007B23C3">
        <w:rPr>
          <w:snapToGrid w:val="0"/>
        </w:rPr>
        <w:tab/>
      </w:r>
      <w:r>
        <w:rPr>
          <w:snapToGrid w:val="0"/>
        </w:rPr>
        <w:tab/>
      </w:r>
      <w:r w:rsidR="00061B5A">
        <w:rPr>
          <w:snapToGrid w:val="0"/>
        </w:rPr>
        <w:tab/>
      </w:r>
      <w:r w:rsidRPr="007B23C3">
        <w:rPr>
          <w:snapToGrid w:val="0"/>
        </w:rPr>
        <w:t>exp2(3) = 8</w:t>
      </w:r>
    </w:p>
    <w:p w14:paraId="76A50249" w14:textId="77777777" w:rsidR="007B23C3" w:rsidRPr="007B23C3" w:rsidRDefault="007B23C3" w:rsidP="007B23C3">
      <w:pPr>
        <w:pStyle w:val="BodyText2"/>
        <w:rPr>
          <w:snapToGrid w:val="0"/>
        </w:rPr>
      </w:pPr>
      <w:r w:rsidRPr="007B23C3">
        <w:rPr>
          <w:snapToGrid w:val="0"/>
        </w:rPr>
        <w:t>EXP10</w:t>
      </w:r>
      <w:r w:rsidRPr="007B23C3">
        <w:rPr>
          <w:snapToGrid w:val="0"/>
        </w:rPr>
        <w:tab/>
      </w:r>
      <w:r w:rsidRPr="007B23C3">
        <w:rPr>
          <w:snapToGrid w:val="0"/>
        </w:rPr>
        <w:tab/>
      </w:r>
      <w:r w:rsidR="000E1F01">
        <w:rPr>
          <w:snapToGrid w:val="0"/>
        </w:rPr>
        <w:tab/>
      </w:r>
      <w:r w:rsidRPr="007B23C3">
        <w:rPr>
          <w:snapToGrid w:val="0"/>
        </w:rPr>
        <w:t>10 to the power of</w:t>
      </w:r>
      <w:r w:rsidRPr="007B23C3">
        <w:rPr>
          <w:snapToGrid w:val="0"/>
        </w:rPr>
        <w:tab/>
      </w:r>
      <w:r>
        <w:rPr>
          <w:snapToGrid w:val="0"/>
        </w:rPr>
        <w:tab/>
      </w:r>
      <w:r w:rsidR="00061B5A">
        <w:rPr>
          <w:snapToGrid w:val="0"/>
        </w:rPr>
        <w:tab/>
      </w:r>
      <w:r w:rsidRPr="007B23C3">
        <w:rPr>
          <w:snapToGrid w:val="0"/>
        </w:rPr>
        <w:t>exp10(3) = 1000</w:t>
      </w:r>
    </w:p>
    <w:p w14:paraId="3355A122" w14:textId="77777777" w:rsidR="007B23C3" w:rsidRPr="007B23C3" w:rsidRDefault="007B23C3" w:rsidP="007B23C3">
      <w:pPr>
        <w:pStyle w:val="BodyText2"/>
        <w:rPr>
          <w:snapToGrid w:val="0"/>
        </w:rPr>
      </w:pPr>
      <w:r w:rsidRPr="007B23C3">
        <w:rPr>
          <w:snapToGrid w:val="0"/>
        </w:rPr>
        <w:t>LN</w:t>
      </w:r>
      <w:r w:rsidRPr="007B23C3">
        <w:rPr>
          <w:snapToGrid w:val="0"/>
        </w:rPr>
        <w:tab/>
      </w:r>
      <w:r w:rsidR="00A029A0">
        <w:rPr>
          <w:snapToGrid w:val="0"/>
        </w:rPr>
        <w:tab/>
      </w:r>
      <w:r w:rsidR="000E1F01">
        <w:rPr>
          <w:snapToGrid w:val="0"/>
        </w:rPr>
        <w:tab/>
      </w:r>
      <w:r w:rsidRPr="007B23C3">
        <w:rPr>
          <w:snapToGrid w:val="0"/>
        </w:rPr>
        <w:t>Natural log</w:t>
      </w:r>
      <w:r w:rsidRPr="007B23C3">
        <w:rPr>
          <w:snapToGrid w:val="0"/>
        </w:rPr>
        <w:tab/>
      </w:r>
      <w:r>
        <w:rPr>
          <w:snapToGrid w:val="0"/>
        </w:rPr>
        <w:tab/>
      </w:r>
      <w:r>
        <w:rPr>
          <w:snapToGrid w:val="0"/>
        </w:rPr>
        <w:tab/>
      </w:r>
      <w:r w:rsidR="00061B5A">
        <w:rPr>
          <w:snapToGrid w:val="0"/>
        </w:rPr>
        <w:tab/>
      </w:r>
      <w:r w:rsidR="00A029A0">
        <w:rPr>
          <w:snapToGrid w:val="0"/>
        </w:rPr>
        <w:t>ln</w:t>
      </w:r>
      <w:r w:rsidRPr="007B23C3">
        <w:rPr>
          <w:snapToGrid w:val="0"/>
        </w:rPr>
        <w:t>(16) = 2.77</w:t>
      </w:r>
    </w:p>
    <w:p w14:paraId="77135D81" w14:textId="77777777" w:rsidR="007B23C3" w:rsidRPr="007B23C3" w:rsidRDefault="007B23C3" w:rsidP="007B23C3">
      <w:pPr>
        <w:pStyle w:val="BodyText2"/>
        <w:rPr>
          <w:snapToGrid w:val="0"/>
        </w:rPr>
      </w:pPr>
      <w:r w:rsidRPr="007B23C3">
        <w:rPr>
          <w:snapToGrid w:val="0"/>
        </w:rPr>
        <w:t>LOG2</w:t>
      </w:r>
      <w:r w:rsidRPr="007B23C3">
        <w:rPr>
          <w:snapToGrid w:val="0"/>
        </w:rPr>
        <w:tab/>
      </w:r>
      <w:r w:rsidRPr="007B23C3">
        <w:rPr>
          <w:snapToGrid w:val="0"/>
        </w:rPr>
        <w:tab/>
      </w:r>
      <w:r w:rsidR="000E1F01">
        <w:rPr>
          <w:snapToGrid w:val="0"/>
        </w:rPr>
        <w:tab/>
      </w:r>
      <w:r w:rsidRPr="007B23C3">
        <w:rPr>
          <w:snapToGrid w:val="0"/>
        </w:rPr>
        <w:t>Log base 2</w:t>
      </w:r>
      <w:r w:rsidRPr="007B23C3">
        <w:rPr>
          <w:snapToGrid w:val="0"/>
        </w:rPr>
        <w:tab/>
      </w:r>
      <w:r>
        <w:rPr>
          <w:snapToGrid w:val="0"/>
        </w:rPr>
        <w:tab/>
      </w:r>
      <w:r>
        <w:rPr>
          <w:snapToGrid w:val="0"/>
        </w:rPr>
        <w:tab/>
      </w:r>
      <w:r w:rsidR="00061B5A">
        <w:rPr>
          <w:snapToGrid w:val="0"/>
        </w:rPr>
        <w:tab/>
      </w:r>
      <w:r w:rsidRPr="007B23C3">
        <w:rPr>
          <w:snapToGrid w:val="0"/>
        </w:rPr>
        <w:t>log2(8) = 3</w:t>
      </w:r>
    </w:p>
    <w:p w14:paraId="3CF71AFE" w14:textId="77777777" w:rsidR="007B23C3" w:rsidRPr="007B23C3" w:rsidRDefault="00A029A0" w:rsidP="007B23C3">
      <w:pPr>
        <w:pStyle w:val="BodyText2"/>
        <w:rPr>
          <w:snapToGrid w:val="0"/>
        </w:rPr>
      </w:pPr>
      <w:r>
        <w:rPr>
          <w:snapToGrid w:val="0"/>
        </w:rPr>
        <w:t>LOG</w:t>
      </w:r>
      <w:r>
        <w:rPr>
          <w:snapToGrid w:val="0"/>
        </w:rPr>
        <w:tab/>
      </w:r>
      <w:r w:rsidR="007B23C3">
        <w:rPr>
          <w:snapToGrid w:val="0"/>
        </w:rPr>
        <w:tab/>
      </w:r>
      <w:r w:rsidR="000E1F01">
        <w:rPr>
          <w:snapToGrid w:val="0"/>
        </w:rPr>
        <w:tab/>
      </w:r>
      <w:r w:rsidR="007B23C3" w:rsidRPr="007B23C3">
        <w:rPr>
          <w:snapToGrid w:val="0"/>
        </w:rPr>
        <w:t>Log base 10</w:t>
      </w:r>
      <w:r w:rsidR="007B23C3" w:rsidRPr="007B23C3">
        <w:rPr>
          <w:snapToGrid w:val="0"/>
        </w:rPr>
        <w:tab/>
      </w:r>
      <w:r w:rsidR="007B23C3">
        <w:rPr>
          <w:snapToGrid w:val="0"/>
        </w:rPr>
        <w:tab/>
      </w:r>
      <w:r w:rsidR="007B23C3">
        <w:rPr>
          <w:snapToGrid w:val="0"/>
        </w:rPr>
        <w:tab/>
      </w:r>
      <w:r w:rsidR="00061B5A">
        <w:rPr>
          <w:snapToGrid w:val="0"/>
        </w:rPr>
        <w:tab/>
      </w:r>
      <w:r>
        <w:rPr>
          <w:snapToGrid w:val="0"/>
        </w:rPr>
        <w:t>log</w:t>
      </w:r>
      <w:r w:rsidR="007B23C3" w:rsidRPr="007B23C3">
        <w:rPr>
          <w:snapToGrid w:val="0"/>
        </w:rPr>
        <w:t>(100) = 2</w:t>
      </w:r>
    </w:p>
    <w:p w14:paraId="6ED3694C" w14:textId="77777777" w:rsidR="007B23C3" w:rsidRPr="007B23C3" w:rsidRDefault="007B23C3" w:rsidP="007B23C3">
      <w:pPr>
        <w:pStyle w:val="BodyText2"/>
        <w:rPr>
          <w:snapToGrid w:val="0"/>
        </w:rPr>
      </w:pPr>
      <w:r w:rsidRPr="007B23C3">
        <w:rPr>
          <w:snapToGrid w:val="0"/>
        </w:rPr>
        <w:t>CEIL</w:t>
      </w:r>
      <w:r w:rsidRPr="007B23C3">
        <w:rPr>
          <w:snapToGrid w:val="0"/>
        </w:rPr>
        <w:tab/>
      </w:r>
      <w:r w:rsidRPr="007B23C3">
        <w:rPr>
          <w:snapToGrid w:val="0"/>
        </w:rPr>
        <w:tab/>
      </w:r>
      <w:r w:rsidR="000E1F01">
        <w:rPr>
          <w:snapToGrid w:val="0"/>
        </w:rPr>
        <w:tab/>
      </w:r>
      <w:r w:rsidRPr="007B23C3">
        <w:rPr>
          <w:snapToGrid w:val="0"/>
        </w:rPr>
        <w:t>Round up</w:t>
      </w:r>
      <w:r w:rsidRPr="007B23C3">
        <w:rPr>
          <w:snapToGrid w:val="0"/>
        </w:rPr>
        <w:tab/>
      </w:r>
      <w:r>
        <w:rPr>
          <w:snapToGrid w:val="0"/>
        </w:rPr>
        <w:tab/>
      </w:r>
      <w:r>
        <w:rPr>
          <w:snapToGrid w:val="0"/>
        </w:rPr>
        <w:tab/>
      </w:r>
      <w:r w:rsidR="00061B5A">
        <w:rPr>
          <w:snapToGrid w:val="0"/>
        </w:rPr>
        <w:tab/>
      </w:r>
      <w:r w:rsidRPr="007B23C3">
        <w:rPr>
          <w:snapToGrid w:val="0"/>
        </w:rPr>
        <w:t>ceil(6.2) = 7</w:t>
      </w:r>
    </w:p>
    <w:p w14:paraId="3F7B7F72" w14:textId="77777777" w:rsidR="007B23C3" w:rsidRPr="007B23C3" w:rsidRDefault="007B23C3" w:rsidP="007B23C3">
      <w:pPr>
        <w:pStyle w:val="BodyText2"/>
        <w:rPr>
          <w:snapToGrid w:val="0"/>
        </w:rPr>
      </w:pPr>
      <w:r w:rsidRPr="007B23C3">
        <w:rPr>
          <w:snapToGrid w:val="0"/>
        </w:rPr>
        <w:t>RND</w:t>
      </w:r>
      <w:r w:rsidRPr="007B23C3">
        <w:rPr>
          <w:snapToGrid w:val="0"/>
        </w:rPr>
        <w:tab/>
      </w:r>
      <w:r w:rsidRPr="007B23C3">
        <w:rPr>
          <w:snapToGrid w:val="0"/>
        </w:rPr>
        <w:tab/>
      </w:r>
      <w:r w:rsidR="000E1F01">
        <w:rPr>
          <w:snapToGrid w:val="0"/>
        </w:rPr>
        <w:tab/>
      </w:r>
      <w:r w:rsidRPr="007B23C3">
        <w:rPr>
          <w:snapToGrid w:val="0"/>
        </w:rPr>
        <w:t>Random number</w:t>
      </w:r>
      <w:r w:rsidRPr="007B23C3">
        <w:rPr>
          <w:snapToGrid w:val="0"/>
        </w:rPr>
        <w:tab/>
      </w:r>
      <w:r w:rsidR="00A029A0">
        <w:rPr>
          <w:snapToGrid w:val="0"/>
        </w:rPr>
        <w:tab/>
      </w:r>
      <w:r w:rsidR="00061B5A">
        <w:rPr>
          <w:snapToGrid w:val="0"/>
        </w:rPr>
        <w:tab/>
      </w:r>
      <w:r w:rsidRPr="007B23C3">
        <w:rPr>
          <w:snapToGrid w:val="0"/>
        </w:rPr>
        <w:t>rnd(1) = .969</w:t>
      </w:r>
    </w:p>
    <w:p w14:paraId="7FD5158C" w14:textId="77777777" w:rsidR="007B23C3" w:rsidRPr="007B23C3" w:rsidRDefault="007B23C3" w:rsidP="007B23C3">
      <w:pPr>
        <w:pStyle w:val="BodyText2"/>
        <w:rPr>
          <w:snapToGrid w:val="0"/>
        </w:rPr>
      </w:pPr>
      <w:r w:rsidRPr="007B23C3">
        <w:rPr>
          <w:snapToGrid w:val="0"/>
        </w:rPr>
        <w:t>INT</w:t>
      </w:r>
      <w:r w:rsidRPr="007B23C3">
        <w:rPr>
          <w:snapToGrid w:val="0"/>
        </w:rPr>
        <w:tab/>
      </w:r>
      <w:r w:rsidRPr="007B23C3">
        <w:rPr>
          <w:snapToGrid w:val="0"/>
        </w:rPr>
        <w:tab/>
      </w:r>
      <w:r w:rsidR="000E1F01">
        <w:rPr>
          <w:snapToGrid w:val="0"/>
        </w:rPr>
        <w:tab/>
      </w:r>
      <w:r w:rsidRPr="007B23C3">
        <w:rPr>
          <w:snapToGrid w:val="0"/>
        </w:rPr>
        <w:t>Truncate to an integer</w:t>
      </w:r>
      <w:r w:rsidRPr="007B23C3">
        <w:rPr>
          <w:snapToGrid w:val="0"/>
        </w:rPr>
        <w:tab/>
      </w:r>
      <w:r w:rsidR="00A029A0">
        <w:rPr>
          <w:snapToGrid w:val="0"/>
        </w:rPr>
        <w:tab/>
      </w:r>
      <w:r w:rsidR="00061B5A">
        <w:rPr>
          <w:snapToGrid w:val="0"/>
        </w:rPr>
        <w:tab/>
      </w:r>
      <w:r w:rsidRPr="007B23C3">
        <w:rPr>
          <w:snapToGrid w:val="0"/>
        </w:rPr>
        <w:t>int(6.8) = 6</w:t>
      </w:r>
    </w:p>
    <w:p w14:paraId="2CA89399" w14:textId="77777777" w:rsidR="007B23C3" w:rsidRPr="007B23C3" w:rsidRDefault="00A029A0" w:rsidP="007B23C3">
      <w:pPr>
        <w:pStyle w:val="BodyText2"/>
        <w:rPr>
          <w:snapToGrid w:val="0"/>
        </w:rPr>
      </w:pPr>
      <w:r>
        <w:rPr>
          <w:snapToGrid w:val="0"/>
        </w:rPr>
        <w:t>SGN</w:t>
      </w:r>
      <w:r>
        <w:rPr>
          <w:snapToGrid w:val="0"/>
        </w:rPr>
        <w:tab/>
      </w:r>
      <w:r>
        <w:rPr>
          <w:snapToGrid w:val="0"/>
        </w:rPr>
        <w:tab/>
      </w:r>
      <w:r w:rsidR="000E1F01">
        <w:rPr>
          <w:snapToGrid w:val="0"/>
        </w:rPr>
        <w:tab/>
      </w:r>
      <w:r w:rsidR="007B23C3" w:rsidRPr="007B23C3">
        <w:rPr>
          <w:snapToGrid w:val="0"/>
        </w:rPr>
        <w:t>Sign of expres</w:t>
      </w:r>
      <w:r>
        <w:rPr>
          <w:snapToGrid w:val="0"/>
        </w:rPr>
        <w:t>sion</w:t>
      </w:r>
      <w:r>
        <w:rPr>
          <w:snapToGrid w:val="0"/>
        </w:rPr>
        <w:tab/>
      </w:r>
      <w:r w:rsidR="007B23C3" w:rsidRPr="007B23C3">
        <w:rPr>
          <w:snapToGrid w:val="0"/>
        </w:rPr>
        <w:tab/>
      </w:r>
      <w:r w:rsidR="00061B5A">
        <w:rPr>
          <w:snapToGrid w:val="0"/>
        </w:rPr>
        <w:tab/>
      </w:r>
      <w:r w:rsidR="007B23C3" w:rsidRPr="007B23C3">
        <w:rPr>
          <w:snapToGrid w:val="0"/>
        </w:rPr>
        <w:t>sgn(-9) = -1</w:t>
      </w:r>
    </w:p>
    <w:p w14:paraId="5A33123F" w14:textId="77777777" w:rsidR="007B23C3" w:rsidRDefault="007B23C3" w:rsidP="007B23C3">
      <w:pPr>
        <w:pStyle w:val="BodyText2"/>
        <w:rPr>
          <w:snapToGrid w:val="0"/>
        </w:rPr>
      </w:pPr>
      <w:r w:rsidRPr="007B23C3">
        <w:rPr>
          <w:snapToGrid w:val="0"/>
        </w:rPr>
        <w:t>SQRT</w:t>
      </w:r>
      <w:r w:rsidRPr="007B23C3">
        <w:rPr>
          <w:snapToGrid w:val="0"/>
        </w:rPr>
        <w:tab/>
      </w:r>
      <w:r w:rsidR="00A029A0">
        <w:rPr>
          <w:snapToGrid w:val="0"/>
        </w:rPr>
        <w:tab/>
      </w:r>
      <w:r w:rsidR="000E1F01">
        <w:rPr>
          <w:snapToGrid w:val="0"/>
        </w:rPr>
        <w:tab/>
      </w:r>
      <w:r w:rsidRPr="007B23C3">
        <w:rPr>
          <w:snapToGrid w:val="0"/>
        </w:rPr>
        <w:t>Square root</w:t>
      </w:r>
      <w:r w:rsidRPr="007B23C3">
        <w:rPr>
          <w:snapToGrid w:val="0"/>
        </w:rPr>
        <w:tab/>
      </w:r>
      <w:r w:rsidR="00A029A0">
        <w:rPr>
          <w:snapToGrid w:val="0"/>
        </w:rPr>
        <w:tab/>
      </w:r>
      <w:r w:rsidR="00A029A0">
        <w:rPr>
          <w:snapToGrid w:val="0"/>
        </w:rPr>
        <w:tab/>
      </w:r>
      <w:r w:rsidR="00061B5A">
        <w:rPr>
          <w:snapToGrid w:val="0"/>
        </w:rPr>
        <w:tab/>
      </w:r>
      <w:r w:rsidRPr="007B23C3">
        <w:rPr>
          <w:snapToGrid w:val="0"/>
        </w:rPr>
        <w:t>sqr</w:t>
      </w:r>
      <w:r w:rsidR="00A029A0">
        <w:rPr>
          <w:snapToGrid w:val="0"/>
        </w:rPr>
        <w:t>t</w:t>
      </w:r>
      <w:r w:rsidRPr="007B23C3">
        <w:rPr>
          <w:snapToGrid w:val="0"/>
        </w:rPr>
        <w:t>(64) = 8</w:t>
      </w:r>
    </w:p>
    <w:p w14:paraId="744FE788" w14:textId="77777777" w:rsidR="00A029A0" w:rsidRPr="00A029A0" w:rsidRDefault="00A029A0" w:rsidP="007B23C3">
      <w:pPr>
        <w:pStyle w:val="BodyText2"/>
        <w:rPr>
          <w:snapToGrid w:val="0"/>
        </w:rPr>
      </w:pPr>
      <w:r>
        <w:rPr>
          <w:snapToGrid w:val="0"/>
        </w:rPr>
        <w:t>CURT</w:t>
      </w:r>
      <w:r>
        <w:rPr>
          <w:snapToGrid w:val="0"/>
        </w:rPr>
        <w:tab/>
      </w:r>
      <w:r>
        <w:rPr>
          <w:snapToGrid w:val="0"/>
        </w:rPr>
        <w:tab/>
      </w:r>
      <w:r w:rsidR="000E1F01">
        <w:rPr>
          <w:snapToGrid w:val="0"/>
        </w:rPr>
        <w:tab/>
      </w:r>
      <w:r>
        <w:rPr>
          <w:snapToGrid w:val="0"/>
        </w:rPr>
        <w:t>Cubed square root</w:t>
      </w:r>
      <w:r>
        <w:rPr>
          <w:snapToGrid w:val="0"/>
        </w:rPr>
        <w:tab/>
      </w:r>
      <w:r>
        <w:rPr>
          <w:snapToGrid w:val="0"/>
        </w:rPr>
        <w:tab/>
      </w:r>
      <w:r w:rsidR="00061B5A">
        <w:rPr>
          <w:snapToGrid w:val="0"/>
        </w:rPr>
        <w:tab/>
      </w:r>
      <w:r>
        <w:rPr>
          <w:snapToGrid w:val="0"/>
        </w:rPr>
        <w:t xml:space="preserve">curt(10) = </w:t>
      </w:r>
      <w:r w:rsidRPr="00A029A0">
        <w:rPr>
          <w:snapToGrid w:val="0"/>
        </w:rPr>
        <w:t>2.15</w:t>
      </w:r>
    </w:p>
    <w:p w14:paraId="387234C8" w14:textId="77777777" w:rsidR="007B23C3" w:rsidRDefault="007B23C3">
      <w:pPr>
        <w:pStyle w:val="BodyText2"/>
        <w:tabs>
          <w:tab w:val="clear" w:pos="284"/>
        </w:tabs>
        <w:rPr>
          <w:snapToGrid w:val="0"/>
        </w:rPr>
      </w:pPr>
    </w:p>
    <w:p w14:paraId="105FB78C" w14:textId="77777777" w:rsidR="00931A5C" w:rsidRDefault="00931A5C">
      <w:pPr>
        <w:rPr>
          <w:rFonts w:ascii="Tms Rmn" w:hAnsi="Tms Rmn"/>
          <w:snapToGrid w:val="0"/>
          <w:sz w:val="24"/>
        </w:rPr>
      </w:pPr>
    </w:p>
    <w:p w14:paraId="43113600" w14:textId="77777777" w:rsidR="00931A5C" w:rsidRDefault="00931A5C">
      <w:pPr>
        <w:pStyle w:val="Heading2"/>
      </w:pPr>
      <w:bookmarkStart w:id="55" w:name="_Toc503911387"/>
      <w:r>
        <w:t>Limit Checking Start &amp; Stop</w:t>
      </w:r>
      <w:bookmarkEnd w:id="55"/>
    </w:p>
    <w:p w14:paraId="06516410" w14:textId="77777777" w:rsidR="00931A5C" w:rsidRDefault="00931A5C">
      <w:pPr>
        <w:rPr>
          <w:rFonts w:ascii="Tms Rmn" w:hAnsi="Tms Rmn"/>
          <w:snapToGrid w:val="0"/>
          <w:sz w:val="24"/>
        </w:rPr>
      </w:pPr>
    </w:p>
    <w:p w14:paraId="7B7866EB" w14:textId="77777777" w:rsidR="00931A5C" w:rsidRDefault="00931A5C">
      <w:pPr>
        <w:rPr>
          <w:rFonts w:ascii="Tms Rmn" w:hAnsi="Tms Rmn"/>
          <w:snapToGrid w:val="0"/>
          <w:sz w:val="24"/>
        </w:rPr>
      </w:pPr>
      <w:r>
        <w:rPr>
          <w:rFonts w:ascii="Tms Rmn" w:hAnsi="Tms Rmn"/>
          <w:snapToGrid w:val="0"/>
          <w:sz w:val="24"/>
        </w:rPr>
        <w:t xml:space="preserve">This option determines over what frequency span the limits are applied. This only applied to limit values entered directly, and not those created from a mask file. When </w:t>
      </w:r>
      <w:r>
        <w:rPr>
          <w:rFonts w:ascii="Tms Rmn" w:hAnsi="Tms Rmn"/>
          <w:i/>
          <w:iCs/>
          <w:snapToGrid w:val="0"/>
          <w:sz w:val="24"/>
        </w:rPr>
        <w:t>Sweep Range</w:t>
      </w:r>
      <w:r>
        <w:rPr>
          <w:rFonts w:ascii="Tms Rmn" w:hAnsi="Tms Rmn"/>
          <w:snapToGrid w:val="0"/>
          <w:sz w:val="24"/>
        </w:rPr>
        <w:t xml:space="preserve"> is set, then the limits are applied to the entire frequency range, for example, if the analyzer were set to sweep from 0.772MHZ to 350MHz, the limits would be applied from the start to the stop frequency. If you wanted to restrict the frequency range being checked, click on </w:t>
      </w:r>
      <w:r>
        <w:rPr>
          <w:rFonts w:ascii="Tms Rmn" w:hAnsi="Tms Rmn"/>
          <w:i/>
          <w:iCs/>
          <w:snapToGrid w:val="0"/>
          <w:sz w:val="24"/>
        </w:rPr>
        <w:t>Start &amp; Stop</w:t>
      </w:r>
      <w:r>
        <w:rPr>
          <w:rFonts w:ascii="Tms Rmn" w:hAnsi="Tms Rmn"/>
          <w:snapToGrid w:val="0"/>
          <w:sz w:val="24"/>
        </w:rPr>
        <w:t>, and enter a forced start and stop frequency in the frequency boxes, for example, you may want to limit check to start at 1MHz and stop at 300MHz, but still wish to see the results past these frequencies.</w:t>
      </w:r>
    </w:p>
    <w:p w14:paraId="55112C8C" w14:textId="77777777" w:rsidR="00931A5C" w:rsidRDefault="00931A5C">
      <w:pPr>
        <w:rPr>
          <w:rFonts w:ascii="Tms Rmn" w:hAnsi="Tms Rmn"/>
          <w:snapToGrid w:val="0"/>
          <w:sz w:val="24"/>
        </w:rPr>
      </w:pPr>
    </w:p>
    <w:p w14:paraId="0EE6D559" w14:textId="77777777" w:rsidR="00931A5C" w:rsidRDefault="00931A5C">
      <w:pPr>
        <w:rPr>
          <w:rFonts w:ascii="Tms Rmn" w:hAnsi="Tms Rmn"/>
          <w:snapToGrid w:val="0"/>
          <w:sz w:val="24"/>
        </w:rPr>
      </w:pPr>
      <w:r>
        <w:rPr>
          <w:rFonts w:ascii="Tms Rmn" w:hAnsi="Tms Rmn"/>
          <w:snapToGrid w:val="0"/>
          <w:sz w:val="24"/>
        </w:rPr>
        <w:t>The complete set of EIA/TIA, ISO 1181 and NEMA standards are pre-configured in the specification directory, under normal operation, the specifications can be left pre-configured. You will only need to change these if there is a modification to the standard, or you require some unusual or highly specific types of testing.</w:t>
      </w:r>
    </w:p>
    <w:p w14:paraId="48936CAE" w14:textId="77777777" w:rsidR="00931A5C" w:rsidRDefault="00931A5C">
      <w:pPr>
        <w:rPr>
          <w:rFonts w:ascii="Tms Rmn" w:hAnsi="Tms Rmn"/>
          <w:snapToGrid w:val="0"/>
          <w:sz w:val="24"/>
        </w:rPr>
      </w:pPr>
    </w:p>
    <w:p w14:paraId="5ABD35A3" w14:textId="77777777" w:rsidR="00931A5C" w:rsidRDefault="00931A5C">
      <w:pPr>
        <w:rPr>
          <w:snapToGrid w:val="0"/>
        </w:rPr>
      </w:pPr>
    </w:p>
    <w:p w14:paraId="27BF93AB" w14:textId="77777777" w:rsidR="00931A5C" w:rsidRDefault="00D61512">
      <w:pPr>
        <w:pStyle w:val="Heading2"/>
      </w:pPr>
      <w:bookmarkStart w:id="56" w:name="_Toc503911388"/>
      <w:r>
        <w:t>Advanced Math</w:t>
      </w:r>
      <w:bookmarkEnd w:id="56"/>
    </w:p>
    <w:p w14:paraId="7B90DEB5" w14:textId="77777777" w:rsidR="00931A5C" w:rsidRDefault="00931A5C">
      <w:pPr>
        <w:rPr>
          <w:snapToGrid w:val="0"/>
          <w:sz w:val="24"/>
        </w:rPr>
      </w:pPr>
    </w:p>
    <w:p w14:paraId="7FBCD2EA" w14:textId="77777777" w:rsidR="00931A5C" w:rsidRDefault="00931A5C">
      <w:pPr>
        <w:rPr>
          <w:snapToGrid w:val="0"/>
          <w:sz w:val="24"/>
        </w:rPr>
      </w:pPr>
      <w:r>
        <w:rPr>
          <w:snapToGrid w:val="0"/>
          <w:sz w:val="24"/>
        </w:rPr>
        <w:t xml:space="preserve">This is an advanced feature that must be enabled before use. To use, from the </w:t>
      </w:r>
      <w:r>
        <w:rPr>
          <w:i/>
          <w:iCs/>
          <w:snapToGrid w:val="0"/>
          <w:sz w:val="24"/>
        </w:rPr>
        <w:t>System Properties</w:t>
      </w:r>
      <w:r>
        <w:rPr>
          <w:snapToGrid w:val="0"/>
          <w:sz w:val="24"/>
        </w:rPr>
        <w:t xml:space="preserve">, select </w:t>
      </w:r>
      <w:r>
        <w:rPr>
          <w:i/>
          <w:iCs/>
          <w:snapToGrid w:val="0"/>
          <w:sz w:val="24"/>
        </w:rPr>
        <w:t>Test</w:t>
      </w:r>
      <w:r>
        <w:rPr>
          <w:snapToGrid w:val="0"/>
          <w:sz w:val="24"/>
        </w:rPr>
        <w:t xml:space="preserve">, then </w:t>
      </w:r>
      <w:r>
        <w:rPr>
          <w:i/>
          <w:iCs/>
          <w:snapToGrid w:val="0"/>
          <w:sz w:val="24"/>
        </w:rPr>
        <w:t>User Configurable Equations</w:t>
      </w:r>
      <w:r>
        <w:rPr>
          <w:snapToGrid w:val="0"/>
          <w:sz w:val="24"/>
        </w:rPr>
        <w:t>, and set this to Enabled.</w:t>
      </w:r>
    </w:p>
    <w:p w14:paraId="09F4634E" w14:textId="77777777" w:rsidR="00931A5C" w:rsidRDefault="00931A5C">
      <w:pPr>
        <w:rPr>
          <w:snapToGrid w:val="0"/>
          <w:sz w:val="24"/>
        </w:rPr>
      </w:pPr>
    </w:p>
    <w:p w14:paraId="7F926A65" w14:textId="77777777" w:rsidR="00931A5C" w:rsidRDefault="00931A5C">
      <w:pPr>
        <w:rPr>
          <w:snapToGrid w:val="0"/>
          <w:sz w:val="24"/>
        </w:rPr>
      </w:pPr>
      <w:r>
        <w:rPr>
          <w:snapToGrid w:val="0"/>
          <w:sz w:val="24"/>
        </w:rPr>
        <w:t>When enabled, this allows the equations used to derive the test results, to be overwritten or customized on selected tests. An example is shown below.</w:t>
      </w:r>
    </w:p>
    <w:p w14:paraId="2F089456" w14:textId="77777777" w:rsidR="00931A5C" w:rsidRDefault="00931A5C">
      <w:pPr>
        <w:rPr>
          <w:snapToGrid w:val="0"/>
          <w:sz w:val="24"/>
        </w:rPr>
      </w:pPr>
    </w:p>
    <w:p w14:paraId="772F7397" w14:textId="77777777" w:rsidR="00931A5C" w:rsidRDefault="00931A5C">
      <w:pPr>
        <w:ind w:left="720"/>
        <w:rPr>
          <w:i/>
          <w:iCs/>
          <w:snapToGrid w:val="0"/>
          <w:sz w:val="24"/>
        </w:rPr>
      </w:pPr>
      <w:r>
        <w:rPr>
          <w:i/>
          <w:iCs/>
          <w:snapToGrid w:val="0"/>
          <w:sz w:val="24"/>
        </w:rPr>
        <w:t>Example Test Calculation:</w:t>
      </w:r>
    </w:p>
    <w:p w14:paraId="72726B94" w14:textId="77777777" w:rsidR="00931A5C" w:rsidRDefault="00931A5C">
      <w:pPr>
        <w:ind w:left="720"/>
        <w:rPr>
          <w:snapToGrid w:val="0"/>
          <w:sz w:val="24"/>
        </w:rPr>
      </w:pPr>
    </w:p>
    <w:p w14:paraId="2A95F332" w14:textId="77777777" w:rsidR="00931A5C" w:rsidRDefault="00931A5C">
      <w:pPr>
        <w:ind w:left="720"/>
        <w:rPr>
          <w:snapToGrid w:val="0"/>
          <w:sz w:val="24"/>
        </w:rPr>
      </w:pPr>
      <w:r>
        <w:object w:dxaOrig="4814" w:dyaOrig="2760" w14:anchorId="418B7CCC">
          <v:shape id="_x0000_i1049" type="#_x0000_t75" style="width:240.75pt;height:138pt" o:ole="">
            <v:imagedata r:id="rId75" o:title=""/>
          </v:shape>
          <o:OLEObject Type="Embed" ProgID="PBrush" ShapeID="_x0000_i1049" DrawAspect="Content" ObjectID="_1740563408" r:id="rId76"/>
        </w:object>
      </w:r>
    </w:p>
    <w:p w14:paraId="559F8454" w14:textId="77777777" w:rsidR="00931A5C" w:rsidRDefault="00931A5C">
      <w:pPr>
        <w:rPr>
          <w:snapToGrid w:val="0"/>
          <w:sz w:val="24"/>
        </w:rPr>
      </w:pPr>
    </w:p>
    <w:p w14:paraId="63A46913" w14:textId="77777777" w:rsidR="00931A5C" w:rsidRDefault="00931A5C">
      <w:pPr>
        <w:rPr>
          <w:snapToGrid w:val="0"/>
          <w:sz w:val="24"/>
        </w:rPr>
      </w:pPr>
      <w:r>
        <w:rPr>
          <w:snapToGrid w:val="0"/>
          <w:sz w:val="24"/>
        </w:rPr>
        <w:t xml:space="preserve">In this example, the standard method of calculating DC Resistance Unbalance, is being overwritten by a new formula. The variables available for each test (in this example </w:t>
      </w:r>
      <w:r>
        <w:rPr>
          <w:i/>
          <w:iCs/>
          <w:snapToGrid w:val="0"/>
          <w:sz w:val="24"/>
        </w:rPr>
        <w:t>a</w:t>
      </w:r>
      <w:r>
        <w:rPr>
          <w:snapToGrid w:val="0"/>
          <w:sz w:val="24"/>
        </w:rPr>
        <w:t xml:space="preserve"> and </w:t>
      </w:r>
      <w:r>
        <w:rPr>
          <w:i/>
          <w:iCs/>
          <w:snapToGrid w:val="0"/>
          <w:sz w:val="24"/>
        </w:rPr>
        <w:t>b</w:t>
      </w:r>
      <w:r>
        <w:rPr>
          <w:snapToGrid w:val="0"/>
          <w:sz w:val="24"/>
        </w:rPr>
        <w:t xml:space="preserve">) can be found in the Test Definitions section in this manual. </w:t>
      </w:r>
    </w:p>
    <w:p w14:paraId="355FE095" w14:textId="77777777" w:rsidR="00931A5C" w:rsidRDefault="00931A5C">
      <w:pPr>
        <w:rPr>
          <w:snapToGrid w:val="0"/>
          <w:sz w:val="24"/>
        </w:rPr>
      </w:pPr>
    </w:p>
    <w:p w14:paraId="3A37966F" w14:textId="77777777" w:rsidR="00DF34D8" w:rsidRDefault="00DF34D8">
      <w:pPr>
        <w:rPr>
          <w:snapToGrid w:val="0"/>
          <w:sz w:val="24"/>
        </w:rPr>
      </w:pPr>
      <w:r>
        <w:rPr>
          <w:snapToGrid w:val="0"/>
          <w:sz w:val="24"/>
        </w:rPr>
        <w:t xml:space="preserve">If you want to check that the equation is functioning correctly, double click in the box; </w:t>
      </w:r>
      <w:r w:rsidR="00AC751B">
        <w:rPr>
          <w:snapToGrid w:val="0"/>
          <w:sz w:val="24"/>
        </w:rPr>
        <w:t>t</w:t>
      </w:r>
      <w:r>
        <w:rPr>
          <w:snapToGrid w:val="0"/>
          <w:sz w:val="24"/>
        </w:rPr>
        <w:t xml:space="preserve">his will bring-up a drop down menu, double click </w:t>
      </w:r>
      <w:r w:rsidRPr="00DF34D8">
        <w:rPr>
          <w:i/>
          <w:snapToGrid w:val="0"/>
          <w:sz w:val="24"/>
        </w:rPr>
        <w:t>Check Calculation</w:t>
      </w:r>
      <w:r>
        <w:rPr>
          <w:snapToGrid w:val="0"/>
          <w:sz w:val="24"/>
        </w:rPr>
        <w:t xml:space="preserve"> from this menu.</w:t>
      </w:r>
      <w:r w:rsidR="00AC751B">
        <w:rPr>
          <w:snapToGrid w:val="0"/>
          <w:sz w:val="24"/>
        </w:rPr>
        <w:t xml:space="preserve"> The software will then prompt you to enter enable values to put through the equation. For example in the case of a DC Resistance equation, the software would ask for 2 resistance values, in the case of Insertion Loss temperature compensation, the software would ask for a temperature value. The result will then be displayed for the entered data. Given the importance of this equation, we recommend that you always check them before using for real testing.</w:t>
      </w:r>
    </w:p>
    <w:p w14:paraId="01930628" w14:textId="77777777" w:rsidR="00AC751B" w:rsidRDefault="00AC751B">
      <w:pPr>
        <w:rPr>
          <w:snapToGrid w:val="0"/>
          <w:sz w:val="24"/>
        </w:rPr>
      </w:pPr>
    </w:p>
    <w:p w14:paraId="005FDA3E" w14:textId="77777777" w:rsidR="00931A5C" w:rsidRDefault="00931A5C">
      <w:pPr>
        <w:pStyle w:val="BodyText2"/>
        <w:tabs>
          <w:tab w:val="clear" w:pos="284"/>
        </w:tabs>
        <w:rPr>
          <w:noProof w:val="0"/>
          <w:snapToGrid w:val="0"/>
        </w:rPr>
      </w:pPr>
      <w:r>
        <w:rPr>
          <w:noProof w:val="0"/>
          <w:snapToGrid w:val="0"/>
        </w:rPr>
        <w:t>Please note, we recommend that extreme caution is used when modifying equations as it will completely change the way tests are processed.</w:t>
      </w:r>
    </w:p>
    <w:p w14:paraId="7844285B" w14:textId="77777777" w:rsidR="00515874" w:rsidRDefault="00515874">
      <w:pPr>
        <w:pStyle w:val="BodyText2"/>
        <w:tabs>
          <w:tab w:val="clear" w:pos="284"/>
        </w:tabs>
        <w:rPr>
          <w:noProof w:val="0"/>
          <w:snapToGrid w:val="0"/>
        </w:rPr>
      </w:pPr>
    </w:p>
    <w:p w14:paraId="69CD1A5C" w14:textId="77777777" w:rsidR="00515874" w:rsidRDefault="00515874">
      <w:pPr>
        <w:pStyle w:val="BodyText2"/>
        <w:tabs>
          <w:tab w:val="clear" w:pos="284"/>
        </w:tabs>
        <w:rPr>
          <w:noProof w:val="0"/>
          <w:snapToGrid w:val="0"/>
        </w:rPr>
      </w:pPr>
      <w:r>
        <w:rPr>
          <w:noProof w:val="0"/>
          <w:snapToGrid w:val="0"/>
        </w:rPr>
        <w:t xml:space="preserve">Additionally, </w:t>
      </w:r>
      <w:r w:rsidR="009A2BB1">
        <w:rPr>
          <w:noProof w:val="0"/>
          <w:snapToGrid w:val="0"/>
        </w:rPr>
        <w:t>depending on the test, a dis-regard equation entry can be specified here, as shown in the following screen-shot:</w:t>
      </w:r>
    </w:p>
    <w:p w14:paraId="7C793421" w14:textId="77777777" w:rsidR="009A2BB1" w:rsidRDefault="009A2BB1">
      <w:pPr>
        <w:pStyle w:val="BodyText2"/>
        <w:tabs>
          <w:tab w:val="clear" w:pos="284"/>
        </w:tabs>
        <w:rPr>
          <w:noProof w:val="0"/>
          <w:snapToGrid w:val="0"/>
        </w:rPr>
      </w:pPr>
    </w:p>
    <w:p w14:paraId="50D1C7BB" w14:textId="77777777" w:rsidR="009A2BB1" w:rsidRDefault="009A2BB1">
      <w:pPr>
        <w:pStyle w:val="BodyText2"/>
        <w:tabs>
          <w:tab w:val="clear" w:pos="284"/>
        </w:tabs>
        <w:rPr>
          <w:noProof w:val="0"/>
          <w:snapToGrid w:val="0"/>
        </w:rPr>
      </w:pPr>
      <w:r>
        <w:drawing>
          <wp:inline distT="0" distB="0" distL="0" distR="0" wp14:anchorId="1F3F7AA6" wp14:editId="6150F24B">
            <wp:extent cx="5490210" cy="2876660"/>
            <wp:effectExtent l="0" t="0" r="0" b="0"/>
            <wp:docPr id="17" name="Picture 17" descr="C:\Users\Paul\AppData\Local\Microsoft\Windows\INetCache\Content.Word\Disregard Lim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Paul\AppData\Local\Microsoft\Windows\INetCache\Content.Word\Disregard Limit.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90210" cy="2876660"/>
                    </a:xfrm>
                    <a:prstGeom prst="rect">
                      <a:avLst/>
                    </a:prstGeom>
                    <a:noFill/>
                    <a:ln>
                      <a:noFill/>
                    </a:ln>
                  </pic:spPr>
                </pic:pic>
              </a:graphicData>
            </a:graphic>
          </wp:inline>
        </w:drawing>
      </w:r>
    </w:p>
    <w:p w14:paraId="1AE82096" w14:textId="77777777" w:rsidR="009A2BB1" w:rsidRDefault="009A2BB1">
      <w:pPr>
        <w:pStyle w:val="BodyText2"/>
        <w:tabs>
          <w:tab w:val="clear" w:pos="284"/>
        </w:tabs>
        <w:rPr>
          <w:noProof w:val="0"/>
          <w:snapToGrid w:val="0"/>
        </w:rPr>
      </w:pPr>
      <w:r>
        <w:rPr>
          <w:noProof w:val="0"/>
          <w:snapToGrid w:val="0"/>
        </w:rPr>
        <w:lastRenderedPageBreak/>
        <w:t>This allows data to be disregarded for limit checking purposes, when the data from another related test exceeds the limit specified.</w:t>
      </w:r>
    </w:p>
    <w:p w14:paraId="5636D130" w14:textId="77777777" w:rsidR="009D5FA5" w:rsidRDefault="009D5FA5">
      <w:pPr>
        <w:pStyle w:val="BodyText2"/>
        <w:tabs>
          <w:tab w:val="clear" w:pos="284"/>
        </w:tabs>
        <w:rPr>
          <w:noProof w:val="0"/>
          <w:snapToGrid w:val="0"/>
        </w:rPr>
      </w:pPr>
    </w:p>
    <w:p w14:paraId="10040F35" w14:textId="77777777" w:rsidR="009D5FA5" w:rsidRDefault="009D5FA5">
      <w:pPr>
        <w:pStyle w:val="BodyText2"/>
        <w:tabs>
          <w:tab w:val="clear" w:pos="284"/>
        </w:tabs>
        <w:rPr>
          <w:noProof w:val="0"/>
          <w:snapToGrid w:val="0"/>
        </w:rPr>
      </w:pPr>
      <w:r>
        <w:rPr>
          <w:noProof w:val="0"/>
          <w:snapToGrid w:val="0"/>
        </w:rPr>
        <w:t xml:space="preserve">To disregard any trace with an average of over 90db, use the following equation: </w:t>
      </w:r>
      <w:r w:rsidRPr="009D5FA5">
        <w:rPr>
          <w:noProof w:val="0"/>
          <w:snapToGrid w:val="0"/>
        </w:rPr>
        <w:t>Data - (-90 - AVERAGE_100_250)</w:t>
      </w:r>
    </w:p>
    <w:p w14:paraId="06C825E5" w14:textId="77777777" w:rsidR="00140E11" w:rsidRDefault="00140E11">
      <w:pPr>
        <w:pStyle w:val="BodyText2"/>
        <w:tabs>
          <w:tab w:val="clear" w:pos="284"/>
        </w:tabs>
        <w:rPr>
          <w:noProof w:val="0"/>
          <w:snapToGrid w:val="0"/>
        </w:rPr>
      </w:pPr>
    </w:p>
    <w:p w14:paraId="47627A2A" w14:textId="77777777" w:rsidR="00140E11" w:rsidRDefault="00140E11">
      <w:pPr>
        <w:pStyle w:val="BodyText2"/>
        <w:tabs>
          <w:tab w:val="clear" w:pos="284"/>
        </w:tabs>
        <w:rPr>
          <w:noProof w:val="0"/>
          <w:snapToGrid w:val="0"/>
        </w:rPr>
      </w:pPr>
      <w:r>
        <w:rPr>
          <w:noProof w:val="0"/>
          <w:snapToGrid w:val="0"/>
        </w:rPr>
        <w:t>To modify an Impedance measurement, the following comma</w:t>
      </w:r>
      <w:r w:rsidR="00873F22">
        <w:rPr>
          <w:noProof w:val="0"/>
          <w:snapToGrid w:val="0"/>
        </w:rPr>
        <w:t>nds can be entered: MEAN_RESULT, SDEV_RESULT</w:t>
      </w:r>
      <w:r>
        <w:rPr>
          <w:noProof w:val="0"/>
          <w:snapToGrid w:val="0"/>
        </w:rPr>
        <w:t>. These will overwrite the Impedance results with either the Impedance mean or standard deviation.</w:t>
      </w:r>
    </w:p>
    <w:p w14:paraId="27F56B09" w14:textId="77777777" w:rsidR="00931A5C" w:rsidRDefault="00931A5C">
      <w:pPr>
        <w:rPr>
          <w:snapToGrid w:val="0"/>
          <w:sz w:val="24"/>
        </w:rPr>
      </w:pPr>
    </w:p>
    <w:p w14:paraId="0D180094" w14:textId="77777777" w:rsidR="00931A5C" w:rsidRDefault="00931A5C">
      <w:pPr>
        <w:rPr>
          <w:snapToGrid w:val="0"/>
          <w:sz w:val="24"/>
        </w:rPr>
      </w:pPr>
    </w:p>
    <w:p w14:paraId="6CDAEC1B" w14:textId="77777777" w:rsidR="00931A5C" w:rsidRDefault="00931A5C">
      <w:pPr>
        <w:pStyle w:val="Heading2"/>
      </w:pPr>
      <w:bookmarkStart w:id="57" w:name="_Toc503911389"/>
      <w:r>
        <w:rPr>
          <w:lang w:val="en-GB"/>
        </w:rPr>
        <w:t>Normalisation</w:t>
      </w:r>
      <w:r>
        <w:t xml:space="preserve"> Length</w:t>
      </w:r>
      <w:bookmarkEnd w:id="57"/>
    </w:p>
    <w:p w14:paraId="25A0A672" w14:textId="77777777" w:rsidR="00931A5C" w:rsidRDefault="00931A5C">
      <w:pPr>
        <w:rPr>
          <w:snapToGrid w:val="0"/>
          <w:sz w:val="24"/>
        </w:rPr>
      </w:pPr>
    </w:p>
    <w:p w14:paraId="1F1E26C7" w14:textId="77777777" w:rsidR="00931A5C" w:rsidRDefault="00931A5C">
      <w:pPr>
        <w:rPr>
          <w:snapToGrid w:val="0"/>
          <w:sz w:val="24"/>
        </w:rPr>
      </w:pPr>
      <w:r>
        <w:rPr>
          <w:snapToGrid w:val="0"/>
          <w:sz w:val="24"/>
        </w:rPr>
        <w:t>The</w:t>
      </w:r>
      <w:r>
        <w:rPr>
          <w:snapToGrid w:val="0"/>
          <w:sz w:val="24"/>
          <w:lang w:val="en-GB"/>
        </w:rPr>
        <w:t xml:space="preserve"> normalisation</w:t>
      </w:r>
      <w:r>
        <w:rPr>
          <w:snapToGrid w:val="0"/>
          <w:sz w:val="24"/>
        </w:rPr>
        <w:t xml:space="preserve"> length allows the default length (100 Meters) to be overwritten. This allows any test that uses normalization to be calculated to a different length. For example, Attenuation is calculated as follows:</w:t>
      </w:r>
    </w:p>
    <w:p w14:paraId="62C25F15" w14:textId="77777777" w:rsidR="00931A5C" w:rsidRDefault="00931A5C">
      <w:pPr>
        <w:rPr>
          <w:snapToGrid w:val="0"/>
          <w:sz w:val="24"/>
        </w:rPr>
      </w:pPr>
    </w:p>
    <w:p w14:paraId="55C68AB6" w14:textId="77777777" w:rsidR="00931A5C" w:rsidRDefault="00931A5C">
      <w:pPr>
        <w:ind w:firstLine="432"/>
        <w:rPr>
          <w:sz w:val="24"/>
        </w:rPr>
      </w:pPr>
      <w:r>
        <w:rPr>
          <w:sz w:val="24"/>
          <w:lang w:val="en-GB"/>
        </w:rPr>
        <w:t>Normalised</w:t>
      </w:r>
      <w:r>
        <w:rPr>
          <w:sz w:val="24"/>
        </w:rPr>
        <w:t xml:space="preserve"> Attenuation = Attenuation * (x / </w:t>
      </w:r>
      <w:proofErr w:type="spellStart"/>
      <w:r>
        <w:rPr>
          <w:sz w:val="24"/>
        </w:rPr>
        <w:t>Cable_Length</w:t>
      </w:r>
      <w:proofErr w:type="spellEnd"/>
      <w:r>
        <w:rPr>
          <w:sz w:val="24"/>
        </w:rPr>
        <w:t>)</w:t>
      </w:r>
    </w:p>
    <w:p w14:paraId="3CC4390A" w14:textId="77777777" w:rsidR="00931A5C" w:rsidRDefault="00931A5C">
      <w:pPr>
        <w:rPr>
          <w:sz w:val="24"/>
        </w:rPr>
      </w:pPr>
    </w:p>
    <w:p w14:paraId="4ECD1511" w14:textId="77777777" w:rsidR="00931A5C" w:rsidRDefault="00931A5C">
      <w:pPr>
        <w:ind w:firstLine="432"/>
        <w:rPr>
          <w:snapToGrid w:val="0"/>
          <w:sz w:val="24"/>
        </w:rPr>
      </w:pPr>
      <w:r>
        <w:rPr>
          <w:snapToGrid w:val="0"/>
          <w:sz w:val="24"/>
        </w:rPr>
        <w:t>Where x is the normalization length.</w:t>
      </w:r>
    </w:p>
    <w:p w14:paraId="2CADFE40" w14:textId="77777777" w:rsidR="00931A5C" w:rsidRDefault="00931A5C">
      <w:pPr>
        <w:ind w:firstLine="432"/>
        <w:rPr>
          <w:snapToGrid w:val="0"/>
          <w:sz w:val="24"/>
        </w:rPr>
      </w:pPr>
    </w:p>
    <w:p w14:paraId="29FFA542" w14:textId="77777777" w:rsidR="00931A5C" w:rsidRDefault="00931A5C" w:rsidP="00C34A71">
      <w:pPr>
        <w:rPr>
          <w:snapToGrid w:val="0"/>
          <w:sz w:val="24"/>
        </w:rPr>
      </w:pPr>
      <w:r>
        <w:rPr>
          <w:snapToGrid w:val="0"/>
          <w:sz w:val="24"/>
        </w:rPr>
        <w:t>Entering a value for the normalization length will change the value of x.</w:t>
      </w:r>
    </w:p>
    <w:p w14:paraId="4F739DCE" w14:textId="77777777" w:rsidR="00CD2F6F" w:rsidRDefault="00CD2F6F" w:rsidP="00C34A71">
      <w:pPr>
        <w:rPr>
          <w:snapToGrid w:val="0"/>
          <w:sz w:val="24"/>
        </w:rPr>
      </w:pPr>
    </w:p>
    <w:p w14:paraId="2179D6F5" w14:textId="77777777" w:rsidR="00CD2F6F" w:rsidRDefault="00CD2F6F" w:rsidP="00C34A71">
      <w:pPr>
        <w:rPr>
          <w:snapToGrid w:val="0"/>
          <w:sz w:val="24"/>
        </w:rPr>
      </w:pPr>
      <w:r>
        <w:rPr>
          <w:snapToGrid w:val="0"/>
          <w:sz w:val="24"/>
        </w:rPr>
        <w:t>If a value of zero is entered, no length normalization will be performed on the results.</w:t>
      </w:r>
    </w:p>
    <w:p w14:paraId="5A3836CA" w14:textId="77777777" w:rsidR="00D71ED1" w:rsidRDefault="00D71ED1" w:rsidP="00C34A71">
      <w:pPr>
        <w:rPr>
          <w:snapToGrid w:val="0"/>
          <w:sz w:val="24"/>
        </w:rPr>
      </w:pPr>
    </w:p>
    <w:p w14:paraId="399ACFA8" w14:textId="77777777" w:rsidR="00D71ED1" w:rsidRDefault="00D71ED1" w:rsidP="00C34A71">
      <w:pPr>
        <w:rPr>
          <w:snapToGrid w:val="0"/>
          <w:sz w:val="24"/>
        </w:rPr>
      </w:pPr>
    </w:p>
    <w:p w14:paraId="031D2592" w14:textId="77777777" w:rsidR="00D71ED1" w:rsidRDefault="00DA64AE" w:rsidP="00D71ED1">
      <w:pPr>
        <w:pStyle w:val="Heading2"/>
      </w:pPr>
      <w:bookmarkStart w:id="58" w:name="_Toc503911390"/>
      <w:r>
        <w:t>Example Plot</w:t>
      </w:r>
      <w:bookmarkEnd w:id="58"/>
    </w:p>
    <w:p w14:paraId="1036F4BC" w14:textId="77777777" w:rsidR="00DA64AE" w:rsidRDefault="00DA64AE" w:rsidP="00DA64AE"/>
    <w:p w14:paraId="27578799" w14:textId="77777777" w:rsidR="00DA64AE" w:rsidRDefault="00DA64AE" w:rsidP="00DA64AE">
      <w:pPr>
        <w:rPr>
          <w:sz w:val="24"/>
          <w:szCs w:val="24"/>
        </w:rPr>
      </w:pPr>
      <w:r w:rsidRPr="00DA64AE">
        <w:rPr>
          <w:sz w:val="24"/>
          <w:szCs w:val="24"/>
        </w:rPr>
        <w:t xml:space="preserve">To view </w:t>
      </w:r>
      <w:r>
        <w:rPr>
          <w:sz w:val="24"/>
          <w:szCs w:val="24"/>
        </w:rPr>
        <w:t>an example plot of the current specification, click the plot button at the top of the window.</w:t>
      </w:r>
    </w:p>
    <w:p w14:paraId="63F9C502" w14:textId="77777777" w:rsidR="00DA64AE" w:rsidRDefault="00DA64AE" w:rsidP="00DA64AE">
      <w:pPr>
        <w:rPr>
          <w:sz w:val="24"/>
          <w:szCs w:val="24"/>
        </w:rPr>
      </w:pPr>
    </w:p>
    <w:p w14:paraId="0007C20F" w14:textId="77777777" w:rsidR="00DA64AE" w:rsidRDefault="00DA64AE" w:rsidP="00DA64AE">
      <w:pPr>
        <w:rPr>
          <w:sz w:val="24"/>
          <w:szCs w:val="24"/>
        </w:rPr>
      </w:pPr>
      <w:r>
        <w:rPr>
          <w:sz w:val="24"/>
          <w:szCs w:val="24"/>
        </w:rPr>
        <w:t xml:space="preserve">The plot will be displayed in a separate </w:t>
      </w:r>
      <w:r w:rsidR="00145AD8">
        <w:rPr>
          <w:sz w:val="24"/>
          <w:szCs w:val="24"/>
        </w:rPr>
        <w:t>window (as shown below). Different axis, start and stop frequencies can be viewed to check the algorithm is correct. Double-clicking on the graph itself will change the display to show the frequency points at a number of discrete frequencies.</w:t>
      </w:r>
    </w:p>
    <w:p w14:paraId="44AC753E" w14:textId="77777777" w:rsidR="00387B90" w:rsidRDefault="00387B90" w:rsidP="00DA64AE">
      <w:pPr>
        <w:rPr>
          <w:sz w:val="24"/>
          <w:szCs w:val="24"/>
        </w:rPr>
      </w:pPr>
    </w:p>
    <w:p w14:paraId="271AA36B" w14:textId="77777777" w:rsidR="00387B90" w:rsidRPr="00387B90" w:rsidRDefault="00387B90" w:rsidP="00DA64AE">
      <w:pPr>
        <w:rPr>
          <w:i/>
          <w:sz w:val="24"/>
          <w:szCs w:val="24"/>
        </w:rPr>
      </w:pPr>
      <w:r>
        <w:rPr>
          <w:sz w:val="24"/>
          <w:szCs w:val="24"/>
        </w:rPr>
        <w:tab/>
      </w:r>
      <w:r w:rsidRPr="00387B90">
        <w:rPr>
          <w:i/>
          <w:sz w:val="24"/>
          <w:szCs w:val="24"/>
        </w:rPr>
        <w:t>Example Plot</w:t>
      </w:r>
    </w:p>
    <w:p w14:paraId="43FC0375" w14:textId="77777777" w:rsidR="00387B90" w:rsidRDefault="00387B90" w:rsidP="00DA64AE">
      <w:pPr>
        <w:rPr>
          <w:sz w:val="24"/>
          <w:szCs w:val="24"/>
        </w:rPr>
      </w:pPr>
    </w:p>
    <w:p w14:paraId="361D7333" w14:textId="77777777" w:rsidR="00DA64AE" w:rsidRPr="00DA64AE" w:rsidRDefault="00D701C1" w:rsidP="00387B90">
      <w:pPr>
        <w:ind w:firstLine="720"/>
        <w:rPr>
          <w:sz w:val="24"/>
          <w:szCs w:val="24"/>
        </w:rPr>
      </w:pPr>
      <w:r w:rsidRPr="001632FB">
        <w:rPr>
          <w:noProof/>
          <w:sz w:val="24"/>
          <w:szCs w:val="24"/>
        </w:rPr>
        <w:lastRenderedPageBreak/>
        <w:drawing>
          <wp:inline distT="0" distB="0" distL="0" distR="0" wp14:anchorId="796C05BA" wp14:editId="4024B2A5">
            <wp:extent cx="3895725" cy="32099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95725" cy="3209925"/>
                    </a:xfrm>
                    <a:prstGeom prst="rect">
                      <a:avLst/>
                    </a:prstGeom>
                    <a:noFill/>
                    <a:ln>
                      <a:noFill/>
                    </a:ln>
                  </pic:spPr>
                </pic:pic>
              </a:graphicData>
            </a:graphic>
          </wp:inline>
        </w:drawing>
      </w:r>
    </w:p>
    <w:p w14:paraId="22D9413F" w14:textId="77777777" w:rsidR="00DA64AE" w:rsidRDefault="00DA64AE" w:rsidP="00DA64AE">
      <w:pPr>
        <w:rPr>
          <w:sz w:val="24"/>
          <w:szCs w:val="24"/>
        </w:rPr>
      </w:pPr>
    </w:p>
    <w:p w14:paraId="03A8DFF0" w14:textId="77777777" w:rsidR="00387B90" w:rsidRDefault="00387B90" w:rsidP="00DA64AE"/>
    <w:p w14:paraId="00A3A9B2" w14:textId="77777777" w:rsidR="00387B90" w:rsidRPr="00387B90" w:rsidRDefault="00387B90" w:rsidP="00387B90">
      <w:pPr>
        <w:pStyle w:val="Heading2"/>
      </w:pPr>
      <w:bookmarkStart w:id="59" w:name="_Toc503911391"/>
      <w:r w:rsidRPr="00387B90">
        <w:t>Limit Checking</w:t>
      </w:r>
      <w:bookmarkEnd w:id="59"/>
    </w:p>
    <w:p w14:paraId="21B1CB49" w14:textId="77777777" w:rsidR="00387B90" w:rsidRPr="00387B90" w:rsidRDefault="00387B90" w:rsidP="00DA64AE">
      <w:pPr>
        <w:rPr>
          <w:sz w:val="24"/>
          <w:szCs w:val="24"/>
        </w:rPr>
      </w:pPr>
    </w:p>
    <w:p w14:paraId="3CD07D26" w14:textId="77777777" w:rsidR="00387B90" w:rsidRPr="00387B90" w:rsidRDefault="00387B90" w:rsidP="00DA64AE">
      <w:pPr>
        <w:rPr>
          <w:sz w:val="24"/>
          <w:szCs w:val="24"/>
        </w:rPr>
      </w:pPr>
      <w:r w:rsidRPr="00387B90">
        <w:rPr>
          <w:sz w:val="24"/>
          <w:szCs w:val="24"/>
        </w:rPr>
        <w:t xml:space="preserve">When a specification file is saved, all the algorithms are checked to ensure there are no obvious problems. If any problems are found, a message box </w:t>
      </w:r>
      <w:r>
        <w:rPr>
          <w:sz w:val="24"/>
          <w:szCs w:val="24"/>
        </w:rPr>
        <w:t xml:space="preserve">indicating the problem is </w:t>
      </w:r>
      <w:r w:rsidRPr="00387B90">
        <w:rPr>
          <w:sz w:val="24"/>
          <w:szCs w:val="24"/>
        </w:rPr>
        <w:t>displayed as shown below.</w:t>
      </w:r>
    </w:p>
    <w:p w14:paraId="255DE0AD" w14:textId="77777777" w:rsidR="00387B90" w:rsidRDefault="00387B90" w:rsidP="00DA64AE"/>
    <w:p w14:paraId="1D81221E" w14:textId="77777777" w:rsidR="00387B90" w:rsidRPr="00387B90" w:rsidRDefault="00387B90" w:rsidP="00387B90">
      <w:pPr>
        <w:ind w:firstLine="576"/>
        <w:rPr>
          <w:i/>
          <w:sz w:val="24"/>
          <w:szCs w:val="24"/>
        </w:rPr>
      </w:pPr>
      <w:r w:rsidRPr="00387B90">
        <w:rPr>
          <w:i/>
          <w:sz w:val="24"/>
          <w:szCs w:val="24"/>
        </w:rPr>
        <w:t>Example Specification Check Message</w:t>
      </w:r>
    </w:p>
    <w:p w14:paraId="7E06A77F" w14:textId="77777777" w:rsidR="00387B90" w:rsidRPr="00391968" w:rsidRDefault="00387B90" w:rsidP="00391968">
      <w:r w:rsidRPr="00391968">
        <w:tab/>
      </w:r>
    </w:p>
    <w:p w14:paraId="6054A1BB" w14:textId="77777777" w:rsidR="00391968" w:rsidRPr="00391968" w:rsidRDefault="00D701C1" w:rsidP="00391968">
      <w:pPr>
        <w:ind w:firstLine="576"/>
      </w:pPr>
      <w:r w:rsidRPr="00391968">
        <w:rPr>
          <w:noProof/>
        </w:rPr>
        <w:drawing>
          <wp:inline distT="0" distB="0" distL="0" distR="0" wp14:anchorId="5AE64A5E" wp14:editId="4FBFDD9A">
            <wp:extent cx="3705225" cy="13906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05225" cy="1390650"/>
                    </a:xfrm>
                    <a:prstGeom prst="rect">
                      <a:avLst/>
                    </a:prstGeom>
                    <a:noFill/>
                    <a:ln>
                      <a:noFill/>
                    </a:ln>
                  </pic:spPr>
                </pic:pic>
              </a:graphicData>
            </a:graphic>
          </wp:inline>
        </w:drawing>
      </w:r>
    </w:p>
    <w:p w14:paraId="29CD60AC" w14:textId="77777777" w:rsidR="00391968" w:rsidRPr="00391968" w:rsidRDefault="00391968" w:rsidP="00391968"/>
    <w:p w14:paraId="470262E0" w14:textId="77777777" w:rsidR="00391968" w:rsidRPr="00391968" w:rsidRDefault="00391968" w:rsidP="00391968"/>
    <w:p w14:paraId="419814A6" w14:textId="77777777" w:rsidR="001C0AED" w:rsidRDefault="00931A5C" w:rsidP="00391968">
      <w:pPr>
        <w:pStyle w:val="Heading1"/>
      </w:pPr>
      <w:r w:rsidRPr="00391968">
        <w:br w:type="page"/>
      </w:r>
      <w:bookmarkStart w:id="60" w:name="_Toc457197916"/>
      <w:bookmarkStart w:id="61" w:name="_Toc503911392"/>
      <w:bookmarkStart w:id="62" w:name="_Toc429904469"/>
      <w:bookmarkStart w:id="63" w:name="_Toc434378298"/>
      <w:bookmarkStart w:id="64" w:name="_Toc434378396"/>
      <w:r w:rsidRPr="001C0AED">
        <w:lastRenderedPageBreak/>
        <w:t>LIMIT MASK FILE</w:t>
      </w:r>
      <w:bookmarkEnd w:id="60"/>
      <w:bookmarkEnd w:id="61"/>
    </w:p>
    <w:p w14:paraId="025D0604" w14:textId="77777777" w:rsidR="00931A5C" w:rsidRDefault="00931A5C">
      <w:pPr>
        <w:rPr>
          <w:rFonts w:ascii="Tms Rmn" w:hAnsi="Tms Rmn"/>
          <w:snapToGrid w:val="0"/>
          <w:sz w:val="24"/>
        </w:rPr>
      </w:pPr>
    </w:p>
    <w:p w14:paraId="45BC7589" w14:textId="77777777" w:rsidR="00931A5C" w:rsidRDefault="00931A5C">
      <w:pPr>
        <w:rPr>
          <w:rFonts w:ascii="Tms Rmn" w:hAnsi="Tms Rmn"/>
          <w:snapToGrid w:val="0"/>
          <w:sz w:val="24"/>
        </w:rPr>
      </w:pPr>
    </w:p>
    <w:p w14:paraId="69F5D772" w14:textId="77777777" w:rsidR="00931A5C" w:rsidRDefault="00931A5C">
      <w:pPr>
        <w:pStyle w:val="Heading2"/>
      </w:pPr>
      <w:bookmarkStart w:id="65" w:name="_Toc503911393"/>
      <w:r>
        <w:t>Limit Mask File Overview</w:t>
      </w:r>
      <w:bookmarkEnd w:id="65"/>
    </w:p>
    <w:p w14:paraId="1757169E" w14:textId="77777777" w:rsidR="00931A5C" w:rsidRDefault="00931A5C">
      <w:pPr>
        <w:rPr>
          <w:rFonts w:ascii="Tms Rmn" w:hAnsi="Tms Rmn"/>
          <w:snapToGrid w:val="0"/>
          <w:sz w:val="24"/>
        </w:rPr>
      </w:pPr>
    </w:p>
    <w:p w14:paraId="030B7BF3" w14:textId="77777777" w:rsidR="00931A5C" w:rsidRDefault="00931A5C">
      <w:pPr>
        <w:rPr>
          <w:rFonts w:ascii="Tms Rmn" w:hAnsi="Tms Rmn"/>
          <w:snapToGrid w:val="0"/>
          <w:sz w:val="24"/>
        </w:rPr>
      </w:pPr>
      <w:r>
        <w:rPr>
          <w:rFonts w:ascii="Tms Rmn" w:hAnsi="Tms Rmn"/>
          <w:snapToGrid w:val="0"/>
          <w:sz w:val="24"/>
        </w:rPr>
        <w:t xml:space="preserve">A limit mask file is used where a limit cannot be specified using just an equation. This option is selected from </w:t>
      </w:r>
      <w:r>
        <w:rPr>
          <w:rFonts w:ascii="Tms Rmn" w:hAnsi="Tms Rmn"/>
          <w:i/>
          <w:iCs/>
          <w:snapToGrid w:val="0"/>
          <w:sz w:val="24"/>
        </w:rPr>
        <w:t>Test Setup Files</w:t>
      </w:r>
      <w:r>
        <w:rPr>
          <w:rFonts w:ascii="Tms Rmn" w:hAnsi="Tms Rmn"/>
          <w:snapToGrid w:val="0"/>
          <w:sz w:val="24"/>
        </w:rPr>
        <w:t xml:space="preserve">, </w:t>
      </w:r>
      <w:r>
        <w:rPr>
          <w:rFonts w:ascii="Tms Rmn" w:hAnsi="Tms Rmn"/>
          <w:i/>
          <w:iCs/>
          <w:snapToGrid w:val="0"/>
          <w:sz w:val="24"/>
        </w:rPr>
        <w:t>Limit Mask</w:t>
      </w:r>
      <w:r>
        <w:rPr>
          <w:rFonts w:ascii="Tms Rmn" w:hAnsi="Tms Rmn"/>
          <w:snapToGrid w:val="0"/>
          <w:sz w:val="24"/>
        </w:rPr>
        <w:t xml:space="preserve"> from the main menu.</w:t>
      </w:r>
    </w:p>
    <w:p w14:paraId="6A9ED6DE" w14:textId="77777777" w:rsidR="00931A5C" w:rsidRDefault="00931A5C">
      <w:pPr>
        <w:rPr>
          <w:rFonts w:ascii="Tms Rmn" w:hAnsi="Tms Rmn"/>
          <w:snapToGrid w:val="0"/>
          <w:sz w:val="24"/>
        </w:rPr>
      </w:pPr>
    </w:p>
    <w:p w14:paraId="6AA5E854" w14:textId="77777777" w:rsidR="00931A5C" w:rsidRDefault="00931A5C">
      <w:pPr>
        <w:ind w:left="720"/>
        <w:rPr>
          <w:rFonts w:ascii="Tms Rmn" w:hAnsi="Tms Rmn"/>
          <w:i/>
          <w:iCs/>
          <w:snapToGrid w:val="0"/>
          <w:sz w:val="24"/>
        </w:rPr>
      </w:pPr>
      <w:r>
        <w:rPr>
          <w:rFonts w:ascii="Tms Rmn" w:hAnsi="Tms Rmn"/>
          <w:i/>
          <w:iCs/>
          <w:snapToGrid w:val="0"/>
          <w:sz w:val="24"/>
        </w:rPr>
        <w:t>Selecting Limit Mask File.</w:t>
      </w:r>
    </w:p>
    <w:p w14:paraId="79CEBBA6" w14:textId="77777777" w:rsidR="00931A5C" w:rsidRDefault="00931A5C">
      <w:pPr>
        <w:ind w:left="720"/>
        <w:rPr>
          <w:rFonts w:ascii="Tms Rmn" w:hAnsi="Tms Rmn"/>
          <w:snapToGrid w:val="0"/>
          <w:sz w:val="24"/>
        </w:rPr>
      </w:pPr>
    </w:p>
    <w:p w14:paraId="0B01C70B" w14:textId="77777777" w:rsidR="00931A5C" w:rsidRDefault="00931A5C">
      <w:pPr>
        <w:ind w:left="720"/>
      </w:pPr>
      <w:r>
        <w:object w:dxaOrig="2235" w:dyaOrig="2040" w14:anchorId="0EA5348A">
          <v:shape id="_x0000_i1050" type="#_x0000_t75" style="width:111.75pt;height:102pt" o:ole="">
            <v:imagedata r:id="rId80" o:title=""/>
          </v:shape>
          <o:OLEObject Type="Embed" ProgID="PBrush" ShapeID="_x0000_i1050" DrawAspect="Content" ObjectID="_1740563409" r:id="rId81"/>
        </w:object>
      </w:r>
    </w:p>
    <w:p w14:paraId="5E3DAEA9" w14:textId="77777777" w:rsidR="00931A5C" w:rsidRDefault="00931A5C">
      <w:pPr>
        <w:rPr>
          <w:rFonts w:ascii="Tms Rmn" w:hAnsi="Tms Rmn"/>
          <w:snapToGrid w:val="0"/>
          <w:sz w:val="24"/>
        </w:rPr>
      </w:pPr>
    </w:p>
    <w:p w14:paraId="7F627609" w14:textId="77777777" w:rsidR="00931A5C" w:rsidRDefault="00931A5C">
      <w:pPr>
        <w:rPr>
          <w:rFonts w:ascii="Tms Rmn" w:hAnsi="Tms Rmn"/>
          <w:snapToGrid w:val="0"/>
          <w:sz w:val="24"/>
        </w:rPr>
      </w:pPr>
      <w:r>
        <w:rPr>
          <w:rFonts w:ascii="Tms Rmn" w:hAnsi="Tms Rmn"/>
          <w:snapToGrid w:val="0"/>
          <w:sz w:val="24"/>
        </w:rPr>
        <w:t>The limit mask file shown below shows a limit, where an equation is used to generate the first part and the last part of the limit. The section between 10 and 20 MHz is a flat line.</w:t>
      </w:r>
    </w:p>
    <w:p w14:paraId="7F574601" w14:textId="77777777" w:rsidR="00931A5C" w:rsidRDefault="00931A5C">
      <w:pPr>
        <w:rPr>
          <w:rFonts w:ascii="Tms Rmn" w:hAnsi="Tms Rmn"/>
          <w:snapToGrid w:val="0"/>
          <w:sz w:val="24"/>
        </w:rPr>
      </w:pPr>
    </w:p>
    <w:p w14:paraId="5225959D" w14:textId="77777777" w:rsidR="00931A5C" w:rsidRDefault="00931A5C">
      <w:pPr>
        <w:ind w:left="720"/>
        <w:rPr>
          <w:rFonts w:ascii="Tms Rmn" w:hAnsi="Tms Rmn"/>
          <w:i/>
          <w:iCs/>
          <w:snapToGrid w:val="0"/>
          <w:sz w:val="24"/>
        </w:rPr>
      </w:pPr>
      <w:r>
        <w:rPr>
          <w:rFonts w:ascii="Tms Rmn" w:hAnsi="Tms Rmn"/>
          <w:i/>
          <w:iCs/>
          <w:snapToGrid w:val="0"/>
          <w:sz w:val="24"/>
        </w:rPr>
        <w:t>Example Limits File.</w:t>
      </w:r>
    </w:p>
    <w:p w14:paraId="06E98E9E" w14:textId="77777777" w:rsidR="00931A5C" w:rsidRDefault="00931A5C">
      <w:pPr>
        <w:rPr>
          <w:rFonts w:ascii="Tms Rmn" w:hAnsi="Tms Rmn"/>
          <w:snapToGrid w:val="0"/>
          <w:sz w:val="24"/>
        </w:rPr>
      </w:pPr>
    </w:p>
    <w:p w14:paraId="4910EA10" w14:textId="77777777" w:rsidR="00AA547F" w:rsidRDefault="00D701C1" w:rsidP="00AA547F">
      <w:pPr>
        <w:ind w:firstLine="720"/>
        <w:rPr>
          <w:rFonts w:ascii="Tms Rmn" w:hAnsi="Tms Rmn"/>
          <w:snapToGrid w:val="0"/>
          <w:sz w:val="24"/>
        </w:rPr>
      </w:pPr>
      <w:r w:rsidRPr="00A556DF">
        <w:rPr>
          <w:rFonts w:ascii="Tms Rmn" w:hAnsi="Tms Rmn"/>
          <w:noProof/>
          <w:snapToGrid w:val="0"/>
          <w:sz w:val="24"/>
        </w:rPr>
        <w:drawing>
          <wp:inline distT="0" distB="0" distL="0" distR="0" wp14:anchorId="72DD5292" wp14:editId="2FB58CF9">
            <wp:extent cx="4352925" cy="36766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52925" cy="3676650"/>
                    </a:xfrm>
                    <a:prstGeom prst="rect">
                      <a:avLst/>
                    </a:prstGeom>
                    <a:noFill/>
                    <a:ln>
                      <a:noFill/>
                    </a:ln>
                  </pic:spPr>
                </pic:pic>
              </a:graphicData>
            </a:graphic>
          </wp:inline>
        </w:drawing>
      </w:r>
    </w:p>
    <w:p w14:paraId="28F0372A" w14:textId="77777777" w:rsidR="00931A5C" w:rsidRDefault="00931A5C">
      <w:pPr>
        <w:jc w:val="center"/>
        <w:rPr>
          <w:rFonts w:ascii="Tms Rmn" w:hAnsi="Tms Rmn"/>
          <w:snapToGrid w:val="0"/>
          <w:sz w:val="24"/>
        </w:rPr>
      </w:pPr>
    </w:p>
    <w:p w14:paraId="22810773" w14:textId="77777777" w:rsidR="00931A5C" w:rsidRDefault="00931A5C">
      <w:pPr>
        <w:rPr>
          <w:rFonts w:ascii="Tms Rmn" w:hAnsi="Tms Rmn"/>
          <w:snapToGrid w:val="0"/>
          <w:sz w:val="24"/>
        </w:rPr>
      </w:pPr>
    </w:p>
    <w:p w14:paraId="4B077B4D" w14:textId="77777777" w:rsidR="00931A5C" w:rsidRDefault="00931A5C">
      <w:pPr>
        <w:rPr>
          <w:rFonts w:ascii="Tms Rmn" w:hAnsi="Tms Rmn"/>
          <w:snapToGrid w:val="0"/>
          <w:sz w:val="24"/>
        </w:rPr>
      </w:pPr>
    </w:p>
    <w:p w14:paraId="79121F79" w14:textId="77777777" w:rsidR="00931A5C" w:rsidRDefault="00931A5C">
      <w:pPr>
        <w:rPr>
          <w:rFonts w:ascii="Tms Rmn" w:hAnsi="Tms Rmn"/>
          <w:snapToGrid w:val="0"/>
          <w:sz w:val="24"/>
        </w:rPr>
      </w:pPr>
      <w:r>
        <w:rPr>
          <w:rFonts w:ascii="Tms Rmn" w:hAnsi="Tms Rmn"/>
          <w:snapToGrid w:val="0"/>
          <w:sz w:val="24"/>
        </w:rPr>
        <w:t xml:space="preserve">The </w:t>
      </w:r>
      <w:r w:rsidR="00AA547F">
        <w:rPr>
          <w:rFonts w:ascii="Tms Rmn" w:hAnsi="Tms Rmn"/>
          <w:snapToGrid w:val="0"/>
          <w:sz w:val="24"/>
        </w:rPr>
        <w:t xml:space="preserve">button </w:t>
      </w:r>
      <w:r>
        <w:rPr>
          <w:rFonts w:ascii="Tms Rmn" w:hAnsi="Tms Rmn"/>
          <w:snapToGrid w:val="0"/>
          <w:sz w:val="24"/>
        </w:rPr>
        <w:t xml:space="preserve">labeled </w:t>
      </w:r>
      <w:r>
        <w:rPr>
          <w:rFonts w:ascii="Tms Rmn" w:hAnsi="Tms Rmn"/>
          <w:i/>
          <w:iCs/>
          <w:snapToGrid w:val="0"/>
          <w:sz w:val="24"/>
        </w:rPr>
        <w:t>Sweep</w:t>
      </w:r>
      <w:r w:rsidR="00AA547F">
        <w:rPr>
          <w:rFonts w:ascii="Tms Rmn" w:hAnsi="Tms Rmn"/>
          <w:i/>
          <w:iCs/>
          <w:snapToGrid w:val="0"/>
          <w:sz w:val="24"/>
        </w:rPr>
        <w:t xml:space="preserve"> </w:t>
      </w:r>
      <w:r>
        <w:rPr>
          <w:rFonts w:ascii="Tms Rmn" w:hAnsi="Tms Rmn"/>
          <w:snapToGrid w:val="0"/>
          <w:sz w:val="24"/>
        </w:rPr>
        <w:t>is used to specify if hard drawn lines are plotted as Lin or Log. This is only needed where equations are not used</w:t>
      </w:r>
      <w:r w:rsidR="00AA547F">
        <w:rPr>
          <w:rFonts w:ascii="Tms Rmn" w:hAnsi="Tms Rmn"/>
          <w:snapToGrid w:val="0"/>
          <w:sz w:val="24"/>
        </w:rPr>
        <w:t xml:space="preserve"> such as in the above example where each frequency point is specified</w:t>
      </w:r>
      <w:r>
        <w:rPr>
          <w:rFonts w:ascii="Tms Rmn" w:hAnsi="Tms Rmn"/>
          <w:snapToGrid w:val="0"/>
          <w:sz w:val="24"/>
        </w:rPr>
        <w:t>.</w:t>
      </w:r>
    </w:p>
    <w:p w14:paraId="474E5161" w14:textId="77777777" w:rsidR="00931A5C" w:rsidRDefault="00931A5C">
      <w:pPr>
        <w:rPr>
          <w:rFonts w:ascii="Tms Rmn" w:hAnsi="Tms Rmn"/>
          <w:snapToGrid w:val="0"/>
          <w:sz w:val="24"/>
        </w:rPr>
      </w:pPr>
    </w:p>
    <w:p w14:paraId="2294C9C9" w14:textId="77777777" w:rsidR="00931A5C" w:rsidRDefault="00931A5C">
      <w:pPr>
        <w:rPr>
          <w:rFonts w:ascii="Tms Rmn" w:hAnsi="Tms Rmn"/>
          <w:snapToGrid w:val="0"/>
          <w:sz w:val="24"/>
        </w:rPr>
      </w:pPr>
    </w:p>
    <w:p w14:paraId="410DEBCD" w14:textId="77777777" w:rsidR="00931A5C" w:rsidRDefault="00931A5C">
      <w:pPr>
        <w:rPr>
          <w:rFonts w:ascii="Tms Rmn" w:hAnsi="Tms Rmn"/>
          <w:snapToGrid w:val="0"/>
          <w:sz w:val="24"/>
        </w:rPr>
      </w:pPr>
      <w:r>
        <w:rPr>
          <w:rFonts w:ascii="Tms Rmn" w:hAnsi="Tms Rmn"/>
          <w:snapToGrid w:val="0"/>
          <w:sz w:val="24"/>
        </w:rPr>
        <w:t xml:space="preserve">The </w:t>
      </w:r>
      <w:r>
        <w:rPr>
          <w:rFonts w:ascii="Tms Rmn" w:hAnsi="Tms Rmn"/>
          <w:i/>
          <w:iCs/>
          <w:snapToGrid w:val="0"/>
          <w:sz w:val="24"/>
        </w:rPr>
        <w:t>Example Plot</w:t>
      </w:r>
      <w:r>
        <w:rPr>
          <w:rFonts w:ascii="Tms Rmn" w:hAnsi="Tms Rmn"/>
          <w:snapToGrid w:val="0"/>
          <w:sz w:val="24"/>
        </w:rPr>
        <w:t xml:space="preserve"> button allows a test display to be plotted to let the user check that the equations have been correctly entered.</w:t>
      </w:r>
    </w:p>
    <w:p w14:paraId="4E1BF1C3" w14:textId="77777777" w:rsidR="00931A5C" w:rsidRDefault="00931A5C">
      <w:pPr>
        <w:rPr>
          <w:b/>
          <w:noProof/>
          <w:sz w:val="24"/>
        </w:rPr>
      </w:pPr>
    </w:p>
    <w:p w14:paraId="21169AF6" w14:textId="77777777" w:rsidR="00931A5C" w:rsidRDefault="00931A5C" w:rsidP="00AA547F">
      <w:pPr>
        <w:ind w:firstLine="720"/>
        <w:rPr>
          <w:bCs/>
          <w:i/>
          <w:iCs/>
          <w:noProof/>
          <w:sz w:val="24"/>
        </w:rPr>
      </w:pPr>
      <w:r>
        <w:rPr>
          <w:bCs/>
          <w:i/>
          <w:iCs/>
          <w:noProof/>
          <w:sz w:val="24"/>
        </w:rPr>
        <w:t>Example plot facility</w:t>
      </w:r>
    </w:p>
    <w:p w14:paraId="7B439007" w14:textId="77777777" w:rsidR="00931A5C" w:rsidRDefault="00931A5C">
      <w:pPr>
        <w:rPr>
          <w:noProof/>
          <w:sz w:val="24"/>
        </w:rPr>
      </w:pPr>
    </w:p>
    <w:p w14:paraId="69F95361" w14:textId="77777777" w:rsidR="00931A5C" w:rsidRDefault="00D701C1" w:rsidP="00AA547F">
      <w:pPr>
        <w:ind w:firstLine="720"/>
        <w:rPr>
          <w:noProof/>
          <w:sz w:val="24"/>
        </w:rPr>
      </w:pPr>
      <w:r>
        <w:rPr>
          <w:noProof/>
          <w:sz w:val="24"/>
        </w:rPr>
        <w:drawing>
          <wp:inline distT="0" distB="0" distL="0" distR="0" wp14:anchorId="62EDEF84" wp14:editId="5D0A8A98">
            <wp:extent cx="2924175" cy="260032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24175" cy="2600325"/>
                    </a:xfrm>
                    <a:prstGeom prst="rect">
                      <a:avLst/>
                    </a:prstGeom>
                    <a:noFill/>
                    <a:ln>
                      <a:noFill/>
                    </a:ln>
                  </pic:spPr>
                </pic:pic>
              </a:graphicData>
            </a:graphic>
          </wp:inline>
        </w:drawing>
      </w:r>
    </w:p>
    <w:p w14:paraId="1D008D60" w14:textId="77777777" w:rsidR="00B81F50" w:rsidRDefault="00B81F50" w:rsidP="00B81F50">
      <w:pPr>
        <w:pStyle w:val="Heading1"/>
        <w:numPr>
          <w:ilvl w:val="0"/>
          <w:numId w:val="0"/>
        </w:numPr>
        <w:ind w:left="360"/>
        <w:jc w:val="both"/>
      </w:pPr>
    </w:p>
    <w:p w14:paraId="393C6D3F" w14:textId="77777777" w:rsidR="00B81F50" w:rsidRDefault="00B81F50" w:rsidP="00B81F50">
      <w:pPr>
        <w:pStyle w:val="Heading1"/>
        <w:numPr>
          <w:ilvl w:val="0"/>
          <w:numId w:val="0"/>
        </w:numPr>
        <w:ind w:left="360"/>
        <w:jc w:val="both"/>
      </w:pPr>
    </w:p>
    <w:p w14:paraId="5E37EDC4" w14:textId="77777777" w:rsidR="00B81F50" w:rsidRPr="00B81F50" w:rsidRDefault="00B81F50" w:rsidP="00B81F50"/>
    <w:p w14:paraId="22A956EA" w14:textId="77777777" w:rsidR="00B81F50" w:rsidRDefault="00B81F50" w:rsidP="00B81F50">
      <w:pPr>
        <w:pStyle w:val="Heading2"/>
      </w:pPr>
      <w:bookmarkStart w:id="66" w:name="_Toc503911394"/>
      <w:r>
        <w:t>Sub Equations</w:t>
      </w:r>
      <w:bookmarkEnd w:id="66"/>
    </w:p>
    <w:p w14:paraId="55781943" w14:textId="77777777" w:rsidR="00B81F50" w:rsidRDefault="00B81F50" w:rsidP="00B81F50">
      <w:pPr>
        <w:pStyle w:val="Heading1"/>
        <w:numPr>
          <w:ilvl w:val="0"/>
          <w:numId w:val="0"/>
        </w:numPr>
        <w:ind w:left="360"/>
      </w:pPr>
    </w:p>
    <w:p w14:paraId="7B6DF966" w14:textId="77777777" w:rsidR="00931A5C" w:rsidRPr="00B81F50" w:rsidRDefault="00931A5C" w:rsidP="00B81F50">
      <w:pPr>
        <w:pStyle w:val="Heading1"/>
      </w:pPr>
      <w:r>
        <w:rPr>
          <w:rFonts w:ascii="Tms Rmn" w:hAnsi="Tms Rmn"/>
        </w:rPr>
        <w:br w:type="page"/>
      </w:r>
      <w:bookmarkStart w:id="67" w:name="_Toc457197917"/>
      <w:bookmarkStart w:id="68" w:name="_Toc503911395"/>
      <w:r w:rsidRPr="00B81F50">
        <w:lastRenderedPageBreak/>
        <w:t>SEQUENCE FILE</w:t>
      </w:r>
      <w:bookmarkEnd w:id="62"/>
      <w:bookmarkEnd w:id="63"/>
      <w:bookmarkEnd w:id="64"/>
      <w:bookmarkEnd w:id="67"/>
      <w:bookmarkEnd w:id="68"/>
    </w:p>
    <w:p w14:paraId="4505CAFF" w14:textId="77777777" w:rsidR="00931A5C" w:rsidRDefault="00931A5C">
      <w:pPr>
        <w:rPr>
          <w:snapToGrid w:val="0"/>
          <w:sz w:val="24"/>
        </w:rPr>
      </w:pPr>
    </w:p>
    <w:p w14:paraId="0A4965BE" w14:textId="77777777" w:rsidR="00931A5C" w:rsidRDefault="00931A5C">
      <w:pPr>
        <w:rPr>
          <w:snapToGrid w:val="0"/>
          <w:sz w:val="24"/>
        </w:rPr>
      </w:pPr>
    </w:p>
    <w:p w14:paraId="3CD0D9FA" w14:textId="77777777" w:rsidR="00931A5C" w:rsidRDefault="00931A5C">
      <w:pPr>
        <w:pStyle w:val="Heading2"/>
      </w:pPr>
      <w:bookmarkStart w:id="69" w:name="_Toc503911396"/>
      <w:r>
        <w:t>Sequence File Overview</w:t>
      </w:r>
      <w:bookmarkEnd w:id="69"/>
    </w:p>
    <w:p w14:paraId="33472F40" w14:textId="77777777" w:rsidR="00931A5C" w:rsidRDefault="00931A5C">
      <w:pPr>
        <w:rPr>
          <w:snapToGrid w:val="0"/>
          <w:sz w:val="24"/>
        </w:rPr>
      </w:pPr>
    </w:p>
    <w:p w14:paraId="4CEC8583" w14:textId="77777777" w:rsidR="00931A5C" w:rsidRDefault="00931A5C">
      <w:pPr>
        <w:rPr>
          <w:snapToGrid w:val="0"/>
          <w:sz w:val="24"/>
        </w:rPr>
      </w:pPr>
      <w:r>
        <w:rPr>
          <w:snapToGrid w:val="0"/>
          <w:sz w:val="24"/>
        </w:rPr>
        <w:t xml:space="preserve">The sequence file defines what tests are to be run, in what order, using what instrument setup and to what specifications. To select option, click on menu items </w:t>
      </w:r>
      <w:r>
        <w:rPr>
          <w:i/>
          <w:iCs/>
          <w:snapToGrid w:val="0"/>
          <w:sz w:val="24"/>
        </w:rPr>
        <w:t>Test Setup Files</w:t>
      </w:r>
      <w:r>
        <w:rPr>
          <w:snapToGrid w:val="0"/>
          <w:sz w:val="24"/>
        </w:rPr>
        <w:t xml:space="preserve">, </w:t>
      </w:r>
      <w:r>
        <w:rPr>
          <w:i/>
          <w:iCs/>
          <w:snapToGrid w:val="0"/>
          <w:sz w:val="24"/>
        </w:rPr>
        <w:t>Sequence</w:t>
      </w:r>
      <w:r>
        <w:rPr>
          <w:snapToGrid w:val="0"/>
          <w:sz w:val="24"/>
        </w:rPr>
        <w:t>.</w:t>
      </w:r>
    </w:p>
    <w:p w14:paraId="28CAD592" w14:textId="77777777" w:rsidR="00931A5C" w:rsidRDefault="00931A5C">
      <w:pPr>
        <w:rPr>
          <w:snapToGrid w:val="0"/>
          <w:sz w:val="24"/>
        </w:rPr>
      </w:pPr>
    </w:p>
    <w:p w14:paraId="087019DC" w14:textId="77777777" w:rsidR="00931A5C" w:rsidRDefault="00931A5C">
      <w:pPr>
        <w:ind w:left="720"/>
        <w:rPr>
          <w:i/>
          <w:iCs/>
          <w:snapToGrid w:val="0"/>
          <w:sz w:val="24"/>
        </w:rPr>
      </w:pPr>
      <w:r>
        <w:rPr>
          <w:i/>
          <w:iCs/>
          <w:snapToGrid w:val="0"/>
          <w:sz w:val="24"/>
        </w:rPr>
        <w:t>Selecting Sequence File.</w:t>
      </w:r>
    </w:p>
    <w:p w14:paraId="4F9CBBE7" w14:textId="77777777" w:rsidR="00931A5C" w:rsidRDefault="00931A5C">
      <w:pPr>
        <w:ind w:left="720"/>
        <w:rPr>
          <w:snapToGrid w:val="0"/>
          <w:sz w:val="24"/>
        </w:rPr>
      </w:pPr>
    </w:p>
    <w:p w14:paraId="4AE1627C" w14:textId="77777777" w:rsidR="00931A5C" w:rsidRDefault="00931A5C">
      <w:pPr>
        <w:ind w:left="720"/>
        <w:rPr>
          <w:sz w:val="24"/>
        </w:rPr>
      </w:pPr>
      <w:r>
        <w:rPr>
          <w:sz w:val="24"/>
        </w:rPr>
        <w:object w:dxaOrig="2205" w:dyaOrig="2040" w14:anchorId="7873DBC8">
          <v:shape id="_x0000_i1051" type="#_x0000_t75" style="width:110.25pt;height:102pt" o:ole="">
            <v:imagedata r:id="rId84" o:title=""/>
          </v:shape>
          <o:OLEObject Type="Embed" ProgID="PBrush" ShapeID="_x0000_i1051" DrawAspect="Content" ObjectID="_1740563410" r:id="rId85"/>
        </w:object>
      </w:r>
    </w:p>
    <w:p w14:paraId="438C1985" w14:textId="77777777" w:rsidR="00931A5C" w:rsidRDefault="00931A5C">
      <w:pPr>
        <w:rPr>
          <w:snapToGrid w:val="0"/>
          <w:sz w:val="24"/>
        </w:rPr>
      </w:pPr>
    </w:p>
    <w:p w14:paraId="70BBE16C" w14:textId="77777777" w:rsidR="00931A5C" w:rsidRDefault="00931A5C">
      <w:pPr>
        <w:rPr>
          <w:snapToGrid w:val="0"/>
          <w:sz w:val="24"/>
        </w:rPr>
      </w:pPr>
      <w:r>
        <w:rPr>
          <w:snapToGrid w:val="0"/>
          <w:sz w:val="24"/>
        </w:rPr>
        <w:t>The sequence file is displayed in the main grid. A list of test numbers are shown on the right hand side of the screen. The editing functions Cut, Copy, and Paste, refer to a separate line of the main grid.</w:t>
      </w:r>
    </w:p>
    <w:p w14:paraId="72C3F1D4" w14:textId="77777777" w:rsidR="00931A5C" w:rsidRDefault="00931A5C">
      <w:pPr>
        <w:rPr>
          <w:snapToGrid w:val="0"/>
          <w:sz w:val="24"/>
        </w:rPr>
      </w:pPr>
    </w:p>
    <w:p w14:paraId="62214D1F" w14:textId="77777777" w:rsidR="00931A5C" w:rsidRDefault="00931A5C">
      <w:pPr>
        <w:pStyle w:val="BodyText"/>
        <w:spacing w:after="0"/>
        <w:ind w:left="720"/>
        <w:rPr>
          <w:bCs/>
          <w:i/>
          <w:iCs/>
          <w:sz w:val="24"/>
        </w:rPr>
      </w:pPr>
      <w:r>
        <w:rPr>
          <w:bCs/>
          <w:i/>
          <w:iCs/>
          <w:sz w:val="24"/>
        </w:rPr>
        <w:t xml:space="preserve"> Example Sequence File</w:t>
      </w:r>
    </w:p>
    <w:p w14:paraId="329888E3" w14:textId="77777777" w:rsidR="00931A5C" w:rsidRDefault="00931A5C">
      <w:pPr>
        <w:pStyle w:val="BodyText"/>
        <w:spacing w:after="0"/>
        <w:ind w:left="720"/>
        <w:rPr>
          <w:bCs/>
          <w:i/>
          <w:iCs/>
          <w:sz w:val="24"/>
        </w:rPr>
      </w:pPr>
    </w:p>
    <w:p w14:paraId="20C83226" w14:textId="77777777" w:rsidR="00931A5C" w:rsidRDefault="00D701C1">
      <w:pPr>
        <w:pStyle w:val="BodyText"/>
        <w:spacing w:after="0"/>
        <w:ind w:left="720"/>
        <w:rPr>
          <w:noProof/>
          <w:sz w:val="24"/>
        </w:rPr>
      </w:pPr>
      <w:r w:rsidRPr="00771F0A">
        <w:rPr>
          <w:noProof/>
          <w:sz w:val="24"/>
        </w:rPr>
        <w:drawing>
          <wp:inline distT="0" distB="0" distL="0" distR="0" wp14:anchorId="0FC37D72" wp14:editId="59B04692">
            <wp:extent cx="5219700" cy="3048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19700" cy="3048000"/>
                    </a:xfrm>
                    <a:prstGeom prst="rect">
                      <a:avLst/>
                    </a:prstGeom>
                    <a:noFill/>
                    <a:ln>
                      <a:noFill/>
                    </a:ln>
                  </pic:spPr>
                </pic:pic>
              </a:graphicData>
            </a:graphic>
          </wp:inline>
        </w:drawing>
      </w:r>
    </w:p>
    <w:p w14:paraId="3B38B2CC" w14:textId="77777777" w:rsidR="00931A5C" w:rsidRDefault="00931A5C">
      <w:pPr>
        <w:pStyle w:val="BodyText"/>
        <w:spacing w:after="0"/>
        <w:ind w:left="0"/>
        <w:rPr>
          <w:noProof/>
          <w:sz w:val="24"/>
        </w:rPr>
      </w:pPr>
    </w:p>
    <w:p w14:paraId="09301188" w14:textId="77777777" w:rsidR="00931A5C" w:rsidRDefault="00931A5C">
      <w:pPr>
        <w:pStyle w:val="BodyText"/>
        <w:spacing w:after="0"/>
        <w:ind w:left="0"/>
        <w:rPr>
          <w:noProof/>
          <w:sz w:val="24"/>
        </w:rPr>
      </w:pPr>
    </w:p>
    <w:p w14:paraId="141D4495" w14:textId="77777777" w:rsidR="00931A5C" w:rsidRDefault="00931A5C">
      <w:pPr>
        <w:pStyle w:val="BodyText"/>
        <w:spacing w:after="0"/>
        <w:ind w:left="0"/>
        <w:rPr>
          <w:noProof/>
          <w:sz w:val="24"/>
        </w:rPr>
      </w:pPr>
      <w:r>
        <w:rPr>
          <w:noProof/>
          <w:sz w:val="24"/>
        </w:rPr>
        <w:t>The fields to be configured are described in the following sections.</w:t>
      </w:r>
    </w:p>
    <w:p w14:paraId="41DCC81E" w14:textId="77777777" w:rsidR="00931A5C" w:rsidRDefault="00931A5C">
      <w:pPr>
        <w:pStyle w:val="BodyText"/>
        <w:spacing w:after="0"/>
        <w:ind w:left="0"/>
        <w:rPr>
          <w:noProof/>
          <w:sz w:val="24"/>
        </w:rPr>
      </w:pPr>
    </w:p>
    <w:p w14:paraId="4DF60562" w14:textId="77777777" w:rsidR="00931A5C" w:rsidRDefault="00931A5C">
      <w:pPr>
        <w:pStyle w:val="BodyText"/>
        <w:spacing w:after="0"/>
        <w:ind w:left="0"/>
        <w:rPr>
          <w:noProof/>
          <w:sz w:val="24"/>
        </w:rPr>
      </w:pPr>
      <w:r>
        <w:rPr>
          <w:noProof/>
          <w:sz w:val="24"/>
        </w:rPr>
        <w:lastRenderedPageBreak/>
        <w:br w:type="page"/>
      </w:r>
    </w:p>
    <w:p w14:paraId="72395C50" w14:textId="77777777" w:rsidR="00931A5C" w:rsidRDefault="00931A5C">
      <w:pPr>
        <w:pStyle w:val="Heading2"/>
      </w:pPr>
      <w:bookmarkStart w:id="70" w:name="_Toc503911397"/>
      <w:r>
        <w:rPr>
          <w:noProof/>
        </w:rPr>
        <w:lastRenderedPageBreak/>
        <w:t>Sequence</w:t>
      </w:r>
      <w:bookmarkEnd w:id="70"/>
    </w:p>
    <w:p w14:paraId="1D974F7E" w14:textId="77777777" w:rsidR="00931A5C" w:rsidRDefault="00931A5C">
      <w:pPr>
        <w:pStyle w:val="BodyText"/>
        <w:spacing w:after="0"/>
        <w:ind w:left="0"/>
        <w:rPr>
          <w:sz w:val="24"/>
        </w:rPr>
      </w:pPr>
    </w:p>
    <w:p w14:paraId="50D153F0" w14:textId="77777777" w:rsidR="00931A5C" w:rsidRDefault="00931A5C">
      <w:pPr>
        <w:pStyle w:val="BodyText"/>
        <w:spacing w:after="0"/>
        <w:ind w:left="0"/>
        <w:rPr>
          <w:sz w:val="24"/>
        </w:rPr>
      </w:pPr>
      <w:r>
        <w:rPr>
          <w:sz w:val="24"/>
        </w:rPr>
        <w:t>This field contains a keyword to identify the operation to perform on this line of the sequence file. Double-clicking the mouse in this cell will display a list of keywords. Valid keywords are:</w:t>
      </w:r>
    </w:p>
    <w:p w14:paraId="098DFCC0" w14:textId="77777777" w:rsidR="00931A5C" w:rsidRDefault="00931A5C">
      <w:pPr>
        <w:pStyle w:val="BodyText"/>
        <w:spacing w:after="0"/>
        <w:ind w:left="0"/>
        <w:rPr>
          <w:sz w:val="24"/>
        </w:rPr>
      </w:pPr>
    </w:p>
    <w:p w14:paraId="27260E12" w14:textId="77777777" w:rsidR="00931A5C" w:rsidRDefault="00931A5C">
      <w:pPr>
        <w:pStyle w:val="BodyText"/>
        <w:spacing w:after="0"/>
        <w:ind w:left="720"/>
        <w:rPr>
          <w:sz w:val="24"/>
        </w:rPr>
      </w:pPr>
      <w:r>
        <w:rPr>
          <w:b/>
          <w:bCs/>
          <w:sz w:val="24"/>
        </w:rPr>
        <w:t>[Test]</w:t>
      </w:r>
    </w:p>
    <w:p w14:paraId="79F6847A" w14:textId="77777777" w:rsidR="00931A5C" w:rsidRDefault="00931A5C">
      <w:pPr>
        <w:pStyle w:val="BodyText"/>
        <w:spacing w:after="0"/>
        <w:ind w:left="720"/>
        <w:rPr>
          <w:sz w:val="24"/>
        </w:rPr>
      </w:pPr>
      <w:r>
        <w:rPr>
          <w:sz w:val="24"/>
        </w:rPr>
        <w:t>This identifies a new line in the sequence. When this sequence file is selected, the description for this line will be displayed for the operator to select.</w:t>
      </w:r>
    </w:p>
    <w:p w14:paraId="01454884" w14:textId="77777777" w:rsidR="00931A5C" w:rsidRDefault="00931A5C">
      <w:pPr>
        <w:pStyle w:val="BodyText"/>
        <w:spacing w:after="0"/>
        <w:ind w:left="720"/>
        <w:rPr>
          <w:sz w:val="24"/>
        </w:rPr>
      </w:pPr>
    </w:p>
    <w:p w14:paraId="59FB9DBC" w14:textId="77777777" w:rsidR="00931A5C" w:rsidRDefault="00931A5C">
      <w:pPr>
        <w:pStyle w:val="BodyText"/>
        <w:spacing w:after="0"/>
        <w:ind w:left="720"/>
        <w:rPr>
          <w:b/>
          <w:bCs/>
          <w:sz w:val="24"/>
        </w:rPr>
      </w:pPr>
      <w:r>
        <w:rPr>
          <w:b/>
          <w:bCs/>
          <w:sz w:val="24"/>
        </w:rPr>
        <w:t>[Then]</w:t>
      </w:r>
    </w:p>
    <w:p w14:paraId="24DF0E77" w14:textId="77777777" w:rsidR="00931A5C" w:rsidRDefault="00931A5C">
      <w:pPr>
        <w:pStyle w:val="BodyText"/>
        <w:spacing w:after="0"/>
        <w:ind w:left="720"/>
        <w:rPr>
          <w:sz w:val="24"/>
        </w:rPr>
      </w:pPr>
      <w:r>
        <w:rPr>
          <w:sz w:val="24"/>
        </w:rPr>
        <w:t>This identifies that the sequence on this line follows on from a [Test] sequence. This allows tests to be run using different analyzer or specification setups within the same sequence. An example of using this facility is shown on the display above.</w:t>
      </w:r>
    </w:p>
    <w:p w14:paraId="1C3AB004" w14:textId="77777777" w:rsidR="00931A5C" w:rsidRDefault="00931A5C">
      <w:pPr>
        <w:pStyle w:val="BodyText"/>
        <w:spacing w:after="0"/>
        <w:ind w:left="720"/>
        <w:rPr>
          <w:sz w:val="24"/>
        </w:rPr>
      </w:pPr>
    </w:p>
    <w:p w14:paraId="127F598E" w14:textId="77777777" w:rsidR="00931A5C" w:rsidRDefault="00931A5C">
      <w:pPr>
        <w:pStyle w:val="BodyText"/>
        <w:spacing w:after="0"/>
        <w:ind w:left="720"/>
        <w:rPr>
          <w:b/>
          <w:bCs/>
          <w:sz w:val="24"/>
        </w:rPr>
      </w:pPr>
      <w:r>
        <w:rPr>
          <w:b/>
          <w:bCs/>
          <w:sz w:val="24"/>
        </w:rPr>
        <w:t>[If Pass Then]</w:t>
      </w:r>
    </w:p>
    <w:p w14:paraId="3A9B56BB" w14:textId="77777777" w:rsidR="00931A5C" w:rsidRDefault="00931A5C">
      <w:pPr>
        <w:pStyle w:val="BodyText"/>
        <w:spacing w:after="0"/>
        <w:ind w:left="720"/>
        <w:rPr>
          <w:sz w:val="24"/>
        </w:rPr>
      </w:pPr>
      <w:r>
        <w:rPr>
          <w:sz w:val="24"/>
        </w:rPr>
        <w:t>This facility is similar to the [Then] feature, but means that this line of the sequence will only be run if all previous tests have passed.</w:t>
      </w:r>
    </w:p>
    <w:p w14:paraId="745B1BF9" w14:textId="77777777" w:rsidR="00931A5C" w:rsidRDefault="00931A5C">
      <w:pPr>
        <w:pStyle w:val="BodyText"/>
        <w:spacing w:after="0"/>
        <w:ind w:left="720"/>
        <w:rPr>
          <w:sz w:val="24"/>
        </w:rPr>
      </w:pPr>
    </w:p>
    <w:p w14:paraId="664D09B4" w14:textId="77777777" w:rsidR="00931A5C" w:rsidRDefault="00931A5C">
      <w:pPr>
        <w:pStyle w:val="BodyText"/>
        <w:spacing w:after="0"/>
        <w:ind w:left="720"/>
        <w:rPr>
          <w:b/>
          <w:bCs/>
          <w:sz w:val="24"/>
        </w:rPr>
      </w:pPr>
      <w:r>
        <w:rPr>
          <w:b/>
          <w:bCs/>
          <w:sz w:val="24"/>
        </w:rPr>
        <w:t>[If Fail Then]</w:t>
      </w:r>
    </w:p>
    <w:p w14:paraId="347A2E1C" w14:textId="77777777" w:rsidR="00931A5C" w:rsidRDefault="00931A5C">
      <w:pPr>
        <w:pStyle w:val="BodyText"/>
        <w:spacing w:after="0"/>
        <w:ind w:left="720"/>
        <w:rPr>
          <w:sz w:val="24"/>
        </w:rPr>
      </w:pPr>
      <w:r>
        <w:rPr>
          <w:sz w:val="24"/>
        </w:rPr>
        <w:t xml:space="preserve">This facility is similar to the [Then] feature, but means that this line of the sequence will only be run if none of the previous tests have failed. </w:t>
      </w:r>
    </w:p>
    <w:p w14:paraId="4E47BB57" w14:textId="77777777" w:rsidR="00931A5C" w:rsidRDefault="00931A5C">
      <w:pPr>
        <w:pStyle w:val="BodyText"/>
        <w:spacing w:after="0"/>
        <w:ind w:left="720"/>
        <w:rPr>
          <w:sz w:val="24"/>
        </w:rPr>
      </w:pPr>
    </w:p>
    <w:p w14:paraId="30EAEA46" w14:textId="77777777" w:rsidR="00931A5C" w:rsidRDefault="00931A5C">
      <w:pPr>
        <w:pStyle w:val="BodyText"/>
        <w:spacing w:after="0"/>
        <w:ind w:left="720"/>
        <w:rPr>
          <w:b/>
          <w:bCs/>
          <w:sz w:val="24"/>
        </w:rPr>
      </w:pPr>
      <w:r>
        <w:rPr>
          <w:b/>
          <w:bCs/>
          <w:sz w:val="24"/>
        </w:rPr>
        <w:t xml:space="preserve">[If </w:t>
      </w:r>
      <w:proofErr w:type="spellStart"/>
      <w:smartTag w:uri="urn:schemas-microsoft-com:office:smarttags" w:element="place">
        <w:smartTag w:uri="urn:schemas-microsoft-com:office:smarttags" w:element="PlaceName">
          <w:r>
            <w:rPr>
              <w:b/>
              <w:bCs/>
              <w:sz w:val="24"/>
            </w:rPr>
            <w:t>Prev</w:t>
          </w:r>
          <w:proofErr w:type="spellEnd"/>
          <w:r>
            <w:rPr>
              <w:b/>
              <w:bCs/>
              <w:sz w:val="24"/>
            </w:rPr>
            <w:t>-Line</w:t>
          </w:r>
        </w:smartTag>
        <w:r>
          <w:rPr>
            <w:b/>
            <w:bCs/>
            <w:sz w:val="24"/>
          </w:rPr>
          <w:t xml:space="preserve"> </w:t>
        </w:r>
        <w:smartTag w:uri="urn:schemas-microsoft-com:office:smarttags" w:element="PlaceType">
          <w:r>
            <w:rPr>
              <w:b/>
              <w:bCs/>
              <w:sz w:val="24"/>
            </w:rPr>
            <w:t>Pass</w:t>
          </w:r>
        </w:smartTag>
      </w:smartTag>
      <w:r>
        <w:rPr>
          <w:b/>
          <w:bCs/>
          <w:sz w:val="24"/>
        </w:rPr>
        <w:t xml:space="preserve"> Then]</w:t>
      </w:r>
    </w:p>
    <w:p w14:paraId="3F2A47F6" w14:textId="77777777" w:rsidR="00931A5C" w:rsidRDefault="00931A5C">
      <w:pPr>
        <w:pStyle w:val="BodyText"/>
        <w:spacing w:after="0"/>
        <w:ind w:left="720"/>
        <w:rPr>
          <w:sz w:val="24"/>
        </w:rPr>
      </w:pPr>
      <w:r>
        <w:rPr>
          <w:sz w:val="24"/>
        </w:rPr>
        <w:t>This facility is almost identical to the [If Pass Then] keyword, with the exception that it only applies to the previous line in the sequence, not the whole test.</w:t>
      </w:r>
    </w:p>
    <w:p w14:paraId="54177B9D" w14:textId="77777777" w:rsidR="00931A5C" w:rsidRDefault="00931A5C">
      <w:pPr>
        <w:pStyle w:val="BodyText"/>
        <w:spacing w:after="0"/>
        <w:ind w:left="720"/>
        <w:rPr>
          <w:sz w:val="24"/>
        </w:rPr>
      </w:pPr>
    </w:p>
    <w:p w14:paraId="23EE084F" w14:textId="77777777" w:rsidR="00931A5C" w:rsidRDefault="00931A5C">
      <w:pPr>
        <w:pStyle w:val="BodyText"/>
        <w:spacing w:after="0"/>
        <w:ind w:left="720"/>
        <w:rPr>
          <w:b/>
          <w:bCs/>
          <w:sz w:val="24"/>
        </w:rPr>
      </w:pPr>
      <w:r>
        <w:rPr>
          <w:b/>
          <w:bCs/>
          <w:sz w:val="24"/>
        </w:rPr>
        <w:t xml:space="preserve">[If </w:t>
      </w:r>
      <w:proofErr w:type="spellStart"/>
      <w:r>
        <w:rPr>
          <w:b/>
          <w:bCs/>
          <w:sz w:val="24"/>
        </w:rPr>
        <w:t>Prev</w:t>
      </w:r>
      <w:proofErr w:type="spellEnd"/>
      <w:r>
        <w:rPr>
          <w:b/>
          <w:bCs/>
          <w:sz w:val="24"/>
        </w:rPr>
        <w:t>-Line Fail Then]</w:t>
      </w:r>
    </w:p>
    <w:p w14:paraId="7DC1831B" w14:textId="77777777" w:rsidR="00931A5C" w:rsidRDefault="00931A5C">
      <w:pPr>
        <w:pStyle w:val="BodyText"/>
        <w:spacing w:after="0"/>
        <w:ind w:left="720"/>
        <w:rPr>
          <w:sz w:val="24"/>
        </w:rPr>
      </w:pPr>
      <w:r>
        <w:rPr>
          <w:sz w:val="24"/>
        </w:rPr>
        <w:t>This facility is almost identical to the [If Fail Then] keyword, with the exception that it only applies to the previous line in the sequence, not the whole test. A useful application of this feature would be for testing a cable to different specs only if it fails the higher spec, for example, a cable could be tested to Cat 5, if it fails then tested to Cat 4, if it also fails, then tested to Cat 3.</w:t>
      </w:r>
    </w:p>
    <w:p w14:paraId="03CF9CCC" w14:textId="77777777" w:rsidR="00931A5C" w:rsidRDefault="00931A5C">
      <w:pPr>
        <w:pStyle w:val="BodyText"/>
        <w:spacing w:after="0"/>
        <w:ind w:left="720"/>
        <w:rPr>
          <w:sz w:val="24"/>
        </w:rPr>
      </w:pPr>
    </w:p>
    <w:p w14:paraId="4EBEE67F" w14:textId="77777777" w:rsidR="00931A5C" w:rsidRDefault="00931A5C">
      <w:pPr>
        <w:pStyle w:val="BodyText"/>
        <w:spacing w:after="0"/>
        <w:ind w:left="720"/>
        <w:rPr>
          <w:b/>
          <w:bCs/>
          <w:sz w:val="24"/>
        </w:rPr>
      </w:pPr>
      <w:r>
        <w:rPr>
          <w:b/>
          <w:bCs/>
          <w:sz w:val="24"/>
        </w:rPr>
        <w:t>[If Yes Then]</w:t>
      </w:r>
    </w:p>
    <w:p w14:paraId="0C9D6C4F" w14:textId="77777777" w:rsidR="00931A5C" w:rsidRDefault="00931A5C">
      <w:pPr>
        <w:pStyle w:val="BodyText"/>
        <w:spacing w:after="0"/>
        <w:ind w:left="720"/>
        <w:rPr>
          <w:sz w:val="24"/>
        </w:rPr>
      </w:pPr>
      <w:r>
        <w:rPr>
          <w:sz w:val="24"/>
        </w:rPr>
        <w:t>This facility will force a selection box to be displayed on the screen. The operator will be asked if they want to run the tests on this line ‘Yes’ or ‘No’. This line of the sequence will only be run if ‘Yes’ is selected.</w:t>
      </w:r>
    </w:p>
    <w:p w14:paraId="0E50C1D5" w14:textId="77777777" w:rsidR="00931A5C" w:rsidRDefault="00931A5C">
      <w:pPr>
        <w:pStyle w:val="BodyText"/>
        <w:spacing w:after="0"/>
        <w:ind w:left="720"/>
        <w:rPr>
          <w:sz w:val="24"/>
        </w:rPr>
      </w:pPr>
    </w:p>
    <w:p w14:paraId="4B28C585" w14:textId="77777777" w:rsidR="00931A5C" w:rsidRDefault="00931A5C">
      <w:pPr>
        <w:pStyle w:val="BodyText"/>
        <w:spacing w:after="0"/>
        <w:ind w:left="720"/>
        <w:rPr>
          <w:sz w:val="24"/>
        </w:rPr>
      </w:pPr>
    </w:p>
    <w:p w14:paraId="762E618B" w14:textId="77777777" w:rsidR="00931A5C" w:rsidRDefault="00931A5C">
      <w:pPr>
        <w:pStyle w:val="Heading2"/>
      </w:pPr>
      <w:bookmarkStart w:id="71" w:name="_Toc503911398"/>
      <w:r>
        <w:t>Instrument Setup File</w:t>
      </w:r>
      <w:bookmarkEnd w:id="71"/>
    </w:p>
    <w:p w14:paraId="6C6116B7" w14:textId="77777777" w:rsidR="00931A5C" w:rsidRDefault="00931A5C">
      <w:pPr>
        <w:pStyle w:val="BodyText"/>
        <w:spacing w:after="0"/>
        <w:ind w:left="0"/>
        <w:rPr>
          <w:b/>
          <w:sz w:val="24"/>
        </w:rPr>
      </w:pPr>
    </w:p>
    <w:p w14:paraId="63B1692F" w14:textId="77777777" w:rsidR="00931A5C" w:rsidRDefault="00931A5C">
      <w:pPr>
        <w:pStyle w:val="BodyText"/>
        <w:spacing w:after="0"/>
        <w:ind w:left="0"/>
        <w:rPr>
          <w:sz w:val="24"/>
        </w:rPr>
      </w:pPr>
      <w:r>
        <w:rPr>
          <w:sz w:val="24"/>
        </w:rPr>
        <w:t xml:space="preserve">The Instrument Setup File being used for the current tests should be specified here. Double-clicking in the cell brings-up a file select box with the full list of Instrument Setup Files available. Different lines in the test sequence can be configured to use </w:t>
      </w:r>
      <w:r>
        <w:rPr>
          <w:sz w:val="24"/>
        </w:rPr>
        <w:lastRenderedPageBreak/>
        <w:t>different Instrument Setup Files, for example, as shown in the print-out above, this would allow some tests to be run on a Log Sweep and others using a Linear sweep.</w:t>
      </w:r>
    </w:p>
    <w:p w14:paraId="281D0FE9" w14:textId="77777777" w:rsidR="00931A5C" w:rsidRDefault="00931A5C">
      <w:pPr>
        <w:pStyle w:val="BodyText"/>
        <w:spacing w:after="0"/>
        <w:ind w:left="0"/>
        <w:rPr>
          <w:sz w:val="24"/>
        </w:rPr>
      </w:pPr>
    </w:p>
    <w:p w14:paraId="7DF81D55" w14:textId="77777777" w:rsidR="00931A5C" w:rsidRDefault="00931A5C">
      <w:pPr>
        <w:pStyle w:val="BodyText"/>
        <w:spacing w:after="0"/>
        <w:ind w:left="0"/>
        <w:rPr>
          <w:sz w:val="24"/>
        </w:rPr>
      </w:pPr>
    </w:p>
    <w:p w14:paraId="328A2EDB" w14:textId="77777777" w:rsidR="00931A5C" w:rsidRDefault="00931A5C">
      <w:pPr>
        <w:pStyle w:val="Heading2"/>
      </w:pPr>
      <w:bookmarkStart w:id="72" w:name="_Toc503911399"/>
      <w:r>
        <w:t>Specification File</w:t>
      </w:r>
      <w:bookmarkEnd w:id="72"/>
    </w:p>
    <w:p w14:paraId="7A344D77" w14:textId="77777777" w:rsidR="00931A5C" w:rsidRDefault="00931A5C">
      <w:pPr>
        <w:pStyle w:val="BodyText"/>
        <w:spacing w:after="0"/>
        <w:ind w:left="0"/>
        <w:rPr>
          <w:b/>
          <w:sz w:val="24"/>
        </w:rPr>
      </w:pPr>
    </w:p>
    <w:p w14:paraId="438CBA21" w14:textId="77777777" w:rsidR="00931A5C" w:rsidRDefault="00931A5C">
      <w:pPr>
        <w:pStyle w:val="BodyText"/>
        <w:spacing w:after="0"/>
        <w:ind w:left="0"/>
        <w:rPr>
          <w:sz w:val="24"/>
        </w:rPr>
      </w:pPr>
      <w:r>
        <w:rPr>
          <w:sz w:val="24"/>
        </w:rPr>
        <w:t>The current Specification File being used should be specified here. Double-clicking in the cell displays a file selection box with the available Specification files. The selected Specification file specifies what limits the tests on that line will be tested against. Different lines in a sequence can be configured to use different Specification files, for example, you may want to setup to test against Cat 5, Cat 4, and Cat 3 limits.</w:t>
      </w:r>
    </w:p>
    <w:p w14:paraId="08CD4D0C" w14:textId="77777777" w:rsidR="00931A5C" w:rsidRDefault="00931A5C">
      <w:pPr>
        <w:pStyle w:val="BodyText"/>
        <w:spacing w:after="0"/>
        <w:ind w:left="0"/>
        <w:rPr>
          <w:sz w:val="24"/>
        </w:rPr>
      </w:pPr>
    </w:p>
    <w:p w14:paraId="47117CA8" w14:textId="77777777" w:rsidR="00931A5C" w:rsidRDefault="00931A5C">
      <w:pPr>
        <w:pStyle w:val="BodyText"/>
        <w:spacing w:after="0"/>
        <w:ind w:left="0"/>
        <w:rPr>
          <w:sz w:val="24"/>
        </w:rPr>
      </w:pPr>
    </w:p>
    <w:p w14:paraId="04E814D3" w14:textId="77777777" w:rsidR="00931A5C" w:rsidRDefault="00931A5C">
      <w:pPr>
        <w:pStyle w:val="Heading2"/>
      </w:pPr>
      <w:bookmarkStart w:id="73" w:name="_Toc503911400"/>
      <w:r>
        <w:t>Test Order</w:t>
      </w:r>
      <w:bookmarkEnd w:id="73"/>
    </w:p>
    <w:p w14:paraId="56738352" w14:textId="77777777" w:rsidR="00931A5C" w:rsidRDefault="00931A5C">
      <w:pPr>
        <w:pStyle w:val="BodyText"/>
        <w:spacing w:after="0"/>
        <w:ind w:left="0"/>
        <w:rPr>
          <w:b/>
          <w:sz w:val="24"/>
        </w:rPr>
      </w:pPr>
    </w:p>
    <w:p w14:paraId="2881C21F" w14:textId="77777777" w:rsidR="00931A5C" w:rsidRDefault="00931A5C">
      <w:pPr>
        <w:pStyle w:val="BodyText"/>
        <w:spacing w:after="0"/>
        <w:ind w:left="0"/>
        <w:rPr>
          <w:sz w:val="24"/>
        </w:rPr>
      </w:pPr>
      <w:r>
        <w:rPr>
          <w:sz w:val="24"/>
        </w:rPr>
        <w:t>The sequence of tests (in the order they are to be run) should be specified here. The test order is entered by listing the numbers, separated by commas. The full list of available tests is shown in the list box on the right of the screen. The test numbers can either be typed in manually, or double-clicking on the test names in the box will add the appropriate number and comma into the current cell. It should be noted that the tests will be run in the explicit order specified here, so for ease of connection it can save time to put the Open/Short tests at the end of the list to save re-connecting the cable after making the measurement. It is also good practice to put the Low Frequency measurements after all the RF tests, as this normally requires a separate connection.</w:t>
      </w:r>
    </w:p>
    <w:p w14:paraId="1500F73B" w14:textId="77777777" w:rsidR="00931A5C" w:rsidRDefault="00931A5C">
      <w:pPr>
        <w:pStyle w:val="BodyText"/>
        <w:spacing w:after="0"/>
        <w:ind w:left="0"/>
        <w:rPr>
          <w:sz w:val="24"/>
        </w:rPr>
      </w:pPr>
    </w:p>
    <w:p w14:paraId="61194F59" w14:textId="77777777" w:rsidR="00931A5C" w:rsidRDefault="00931A5C">
      <w:pPr>
        <w:pStyle w:val="BodyText"/>
        <w:spacing w:after="0"/>
        <w:ind w:left="0"/>
        <w:rPr>
          <w:sz w:val="24"/>
        </w:rPr>
      </w:pPr>
    </w:p>
    <w:p w14:paraId="2305FD06" w14:textId="77777777" w:rsidR="00931A5C" w:rsidRDefault="00931A5C">
      <w:pPr>
        <w:pStyle w:val="Heading2"/>
      </w:pPr>
      <w:bookmarkStart w:id="74" w:name="_Toc503911401"/>
      <w:r>
        <w:t>Description</w:t>
      </w:r>
      <w:bookmarkEnd w:id="74"/>
    </w:p>
    <w:p w14:paraId="37C8940A" w14:textId="77777777" w:rsidR="00931A5C" w:rsidRDefault="00931A5C">
      <w:pPr>
        <w:pStyle w:val="BodyText"/>
        <w:spacing w:after="0"/>
        <w:ind w:left="0"/>
        <w:rPr>
          <w:b/>
          <w:sz w:val="24"/>
        </w:rPr>
      </w:pPr>
    </w:p>
    <w:p w14:paraId="24E41AB4" w14:textId="77777777" w:rsidR="00931A5C" w:rsidRDefault="00931A5C">
      <w:pPr>
        <w:pStyle w:val="BodyText"/>
        <w:spacing w:after="0"/>
        <w:ind w:left="0"/>
        <w:rPr>
          <w:sz w:val="24"/>
        </w:rPr>
      </w:pPr>
      <w:r>
        <w:rPr>
          <w:sz w:val="24"/>
        </w:rPr>
        <w:t>This entry contains the description for the current test sequence. When the operator selects a product using this sequence file, the list of descriptions is displayed for them to select from. Only lines prefixed with the [Test] keyword are allocated descriptions.</w:t>
      </w:r>
    </w:p>
    <w:p w14:paraId="5DE1216A" w14:textId="77777777" w:rsidR="00931A5C" w:rsidRDefault="00931A5C">
      <w:pPr>
        <w:pStyle w:val="BodyText"/>
        <w:spacing w:after="0"/>
        <w:ind w:left="0"/>
        <w:rPr>
          <w:sz w:val="24"/>
        </w:rPr>
      </w:pPr>
    </w:p>
    <w:p w14:paraId="20CBB7ED" w14:textId="77777777" w:rsidR="00931A5C" w:rsidRDefault="00931A5C">
      <w:pPr>
        <w:pStyle w:val="BodyText"/>
        <w:spacing w:after="0"/>
        <w:ind w:left="0"/>
        <w:rPr>
          <w:sz w:val="24"/>
        </w:rPr>
      </w:pPr>
    </w:p>
    <w:p w14:paraId="425BBF76" w14:textId="77777777" w:rsidR="00931A5C" w:rsidRDefault="00931A5C">
      <w:pPr>
        <w:pStyle w:val="Heading2"/>
      </w:pPr>
      <w:bookmarkStart w:id="75" w:name="_Toc503911402"/>
      <w:r>
        <w:t>Prompt Files</w:t>
      </w:r>
      <w:bookmarkEnd w:id="75"/>
    </w:p>
    <w:p w14:paraId="54CCECD4" w14:textId="77777777" w:rsidR="00931A5C" w:rsidRDefault="00931A5C">
      <w:pPr>
        <w:pStyle w:val="BodyText"/>
        <w:spacing w:after="0"/>
        <w:ind w:left="0"/>
        <w:rPr>
          <w:b/>
          <w:sz w:val="24"/>
        </w:rPr>
      </w:pPr>
    </w:p>
    <w:p w14:paraId="54A66E7C" w14:textId="77777777" w:rsidR="00E94337" w:rsidRDefault="00E94337" w:rsidP="003D008D">
      <w:pPr>
        <w:pStyle w:val="BodyText"/>
        <w:spacing w:after="0"/>
        <w:ind w:left="0"/>
        <w:rPr>
          <w:sz w:val="24"/>
        </w:rPr>
      </w:pPr>
      <w:r>
        <w:rPr>
          <w:sz w:val="24"/>
        </w:rPr>
        <w:t xml:space="preserve">Prompt files are used to provide extra instructions for the user during the test. The information will be displayed in a display box on the screen at the relevant point in the testing. </w:t>
      </w:r>
    </w:p>
    <w:p w14:paraId="0FE9735A" w14:textId="77777777" w:rsidR="00E94337" w:rsidRDefault="00E94337" w:rsidP="003D008D">
      <w:pPr>
        <w:pStyle w:val="BodyText"/>
        <w:spacing w:after="0"/>
        <w:ind w:left="0"/>
        <w:rPr>
          <w:sz w:val="24"/>
        </w:rPr>
      </w:pPr>
    </w:p>
    <w:p w14:paraId="09FAF12E" w14:textId="77777777" w:rsidR="00E94337" w:rsidRDefault="00E94337" w:rsidP="0054319F">
      <w:pPr>
        <w:pStyle w:val="BodyText"/>
        <w:spacing w:after="0"/>
        <w:ind w:left="0"/>
        <w:rPr>
          <w:sz w:val="24"/>
        </w:rPr>
      </w:pPr>
      <w:r>
        <w:rPr>
          <w:sz w:val="24"/>
        </w:rPr>
        <w:t xml:space="preserve">Double-clicking in this cell allows one or more prompt files to be selected. If </w:t>
      </w:r>
      <w:r w:rsidR="0054319F">
        <w:rPr>
          <w:sz w:val="24"/>
        </w:rPr>
        <w:t>you want to select a number of files</w:t>
      </w:r>
      <w:r>
        <w:rPr>
          <w:sz w:val="24"/>
        </w:rPr>
        <w:t xml:space="preserve">, hold down the CTRL button when </w:t>
      </w:r>
      <w:r w:rsidR="0054319F">
        <w:rPr>
          <w:sz w:val="24"/>
        </w:rPr>
        <w:t>selecting each item</w:t>
      </w:r>
      <w:r>
        <w:rPr>
          <w:sz w:val="24"/>
        </w:rPr>
        <w:t>.</w:t>
      </w:r>
      <w:r w:rsidR="00653249">
        <w:rPr>
          <w:sz w:val="24"/>
        </w:rPr>
        <w:t xml:space="preserve"> The files are stored in the prompt directory (specified in the system properties).</w:t>
      </w:r>
    </w:p>
    <w:p w14:paraId="7B032F00" w14:textId="77777777" w:rsidR="00E94337" w:rsidRDefault="00E94337" w:rsidP="003D008D">
      <w:pPr>
        <w:pStyle w:val="BodyText"/>
        <w:spacing w:after="0"/>
        <w:ind w:left="0"/>
        <w:rPr>
          <w:sz w:val="24"/>
        </w:rPr>
      </w:pPr>
    </w:p>
    <w:p w14:paraId="442F032B" w14:textId="77777777" w:rsidR="004E4318" w:rsidRDefault="00E94337" w:rsidP="0054319F">
      <w:pPr>
        <w:pStyle w:val="BodyText"/>
        <w:spacing w:after="0"/>
        <w:ind w:left="0"/>
        <w:rPr>
          <w:sz w:val="24"/>
        </w:rPr>
      </w:pPr>
      <w:r>
        <w:rPr>
          <w:sz w:val="24"/>
        </w:rPr>
        <w:t>A typical prompt would consist of one text file (containing instructions for the user), and one or more picture files.</w:t>
      </w:r>
      <w:r w:rsidR="0054319F">
        <w:rPr>
          <w:sz w:val="24"/>
        </w:rPr>
        <w:t xml:space="preserve"> </w:t>
      </w:r>
      <w:r w:rsidR="004E4318">
        <w:rPr>
          <w:sz w:val="24"/>
        </w:rPr>
        <w:t xml:space="preserve">Bitmaps of the following file extensions can be used BMP, </w:t>
      </w:r>
      <w:r w:rsidR="004E4318">
        <w:rPr>
          <w:sz w:val="24"/>
        </w:rPr>
        <w:lastRenderedPageBreak/>
        <w:t>JPG, JPEG and GIF.</w:t>
      </w:r>
      <w:r w:rsidR="00176C0F">
        <w:rPr>
          <w:sz w:val="24"/>
        </w:rPr>
        <w:t xml:space="preserve"> If more than one bitmap is selected, Next and </w:t>
      </w:r>
      <w:proofErr w:type="spellStart"/>
      <w:r w:rsidR="00176C0F">
        <w:rPr>
          <w:sz w:val="24"/>
        </w:rPr>
        <w:t>Prev</w:t>
      </w:r>
      <w:proofErr w:type="spellEnd"/>
      <w:r w:rsidR="00176C0F">
        <w:rPr>
          <w:sz w:val="24"/>
        </w:rPr>
        <w:t xml:space="preserve"> buttons are added to allow the various pictures to be displayed in sequence.</w:t>
      </w:r>
    </w:p>
    <w:p w14:paraId="5A995F50" w14:textId="77777777" w:rsidR="00176C0F" w:rsidRDefault="00176C0F" w:rsidP="0054319F">
      <w:pPr>
        <w:pStyle w:val="BodyText"/>
        <w:spacing w:after="0"/>
        <w:ind w:left="0"/>
        <w:rPr>
          <w:sz w:val="24"/>
        </w:rPr>
      </w:pPr>
    </w:p>
    <w:p w14:paraId="48EA5FF8" w14:textId="77777777" w:rsidR="00176C0F" w:rsidRDefault="00440C44" w:rsidP="00440C44">
      <w:pPr>
        <w:pStyle w:val="BodyText"/>
        <w:spacing w:after="0"/>
        <w:ind w:left="0"/>
        <w:rPr>
          <w:sz w:val="24"/>
        </w:rPr>
      </w:pPr>
      <w:r>
        <w:rPr>
          <w:sz w:val="24"/>
        </w:rPr>
        <w:t xml:space="preserve">An example is shown below illustrating the procedure for setting this up using </w:t>
      </w:r>
      <w:r w:rsidR="00176C0F">
        <w:rPr>
          <w:sz w:val="24"/>
        </w:rPr>
        <w:t xml:space="preserve">a picture </w:t>
      </w:r>
      <w:r w:rsidR="00176C0F" w:rsidRPr="00176C0F">
        <w:rPr>
          <w:i/>
          <w:iCs/>
          <w:sz w:val="24"/>
        </w:rPr>
        <w:t>Term.JPG</w:t>
      </w:r>
      <w:r w:rsidR="00176C0F">
        <w:rPr>
          <w:sz w:val="24"/>
        </w:rPr>
        <w:t xml:space="preserve"> and a text file, </w:t>
      </w:r>
      <w:r w:rsidR="00176C0F" w:rsidRPr="00176C0F">
        <w:rPr>
          <w:i/>
          <w:iCs/>
          <w:sz w:val="24"/>
        </w:rPr>
        <w:t>Near End Term.txt</w:t>
      </w:r>
      <w:r>
        <w:rPr>
          <w:sz w:val="24"/>
        </w:rPr>
        <w:t xml:space="preserve"> text file:</w:t>
      </w:r>
    </w:p>
    <w:p w14:paraId="62709A1D" w14:textId="77777777" w:rsidR="00440C44" w:rsidRDefault="00440C44" w:rsidP="00440C44">
      <w:pPr>
        <w:pStyle w:val="BodyText"/>
        <w:spacing w:after="0"/>
        <w:ind w:left="0"/>
        <w:rPr>
          <w:sz w:val="24"/>
        </w:rPr>
      </w:pPr>
    </w:p>
    <w:p w14:paraId="14D52F64" w14:textId="77777777" w:rsidR="00440C44" w:rsidRPr="00440C44" w:rsidRDefault="00440C44" w:rsidP="00E8511C">
      <w:pPr>
        <w:pStyle w:val="BodyText"/>
        <w:spacing w:after="0"/>
        <w:ind w:left="0" w:firstLine="720"/>
        <w:rPr>
          <w:i/>
          <w:iCs/>
          <w:sz w:val="24"/>
        </w:rPr>
      </w:pPr>
      <w:r>
        <w:rPr>
          <w:i/>
          <w:iCs/>
          <w:sz w:val="24"/>
        </w:rPr>
        <w:t>Example Sequence setup.</w:t>
      </w:r>
    </w:p>
    <w:p w14:paraId="5187D589" w14:textId="77777777" w:rsidR="00440C44" w:rsidRDefault="00440C44" w:rsidP="0054319F">
      <w:pPr>
        <w:pStyle w:val="BodyText"/>
        <w:spacing w:after="0"/>
        <w:ind w:left="0"/>
        <w:rPr>
          <w:sz w:val="24"/>
        </w:rPr>
      </w:pPr>
    </w:p>
    <w:p w14:paraId="6317CA2D" w14:textId="77777777" w:rsidR="004E4318" w:rsidRDefault="00D701C1" w:rsidP="00E8511C">
      <w:pPr>
        <w:pStyle w:val="BodyText"/>
        <w:spacing w:after="0"/>
        <w:ind w:left="0" w:firstLine="720"/>
        <w:rPr>
          <w:sz w:val="24"/>
        </w:rPr>
      </w:pPr>
      <w:r w:rsidRPr="00176C0F">
        <w:rPr>
          <w:noProof/>
          <w:sz w:val="24"/>
        </w:rPr>
        <w:drawing>
          <wp:inline distT="0" distB="0" distL="0" distR="0" wp14:anchorId="5A9025CE" wp14:editId="670736B6">
            <wp:extent cx="3000375" cy="1019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00375" cy="1019175"/>
                    </a:xfrm>
                    <a:prstGeom prst="rect">
                      <a:avLst/>
                    </a:prstGeom>
                    <a:noFill/>
                    <a:ln>
                      <a:noFill/>
                    </a:ln>
                  </pic:spPr>
                </pic:pic>
              </a:graphicData>
            </a:graphic>
          </wp:inline>
        </w:drawing>
      </w:r>
    </w:p>
    <w:p w14:paraId="22B3FF49" w14:textId="77777777" w:rsidR="00440C44" w:rsidRDefault="00440C44" w:rsidP="003D008D">
      <w:pPr>
        <w:pStyle w:val="BodyText"/>
        <w:spacing w:after="0"/>
        <w:ind w:left="0"/>
        <w:rPr>
          <w:sz w:val="24"/>
        </w:rPr>
      </w:pPr>
    </w:p>
    <w:p w14:paraId="6E554C50" w14:textId="77777777" w:rsidR="00440C44" w:rsidRDefault="00440C44" w:rsidP="003D008D">
      <w:pPr>
        <w:pStyle w:val="BodyText"/>
        <w:spacing w:after="0"/>
        <w:ind w:left="0"/>
        <w:rPr>
          <w:sz w:val="24"/>
        </w:rPr>
      </w:pPr>
    </w:p>
    <w:p w14:paraId="595D8D20" w14:textId="77777777" w:rsidR="00440C44" w:rsidRPr="00440C44" w:rsidRDefault="00440C44" w:rsidP="00E8511C">
      <w:pPr>
        <w:pStyle w:val="BodyText"/>
        <w:spacing w:after="0"/>
        <w:ind w:left="0" w:firstLine="720"/>
        <w:rPr>
          <w:i/>
          <w:iCs/>
          <w:sz w:val="24"/>
        </w:rPr>
      </w:pPr>
      <w:r w:rsidRPr="00440C44">
        <w:rPr>
          <w:i/>
          <w:iCs/>
          <w:sz w:val="24"/>
        </w:rPr>
        <w:t>Example text file.</w:t>
      </w:r>
    </w:p>
    <w:p w14:paraId="74FBEC66" w14:textId="77777777" w:rsidR="00440C44" w:rsidRDefault="00440C44" w:rsidP="003D008D">
      <w:pPr>
        <w:pStyle w:val="BodyText"/>
        <w:spacing w:after="0"/>
        <w:ind w:left="0"/>
        <w:rPr>
          <w:sz w:val="24"/>
        </w:rPr>
      </w:pPr>
    </w:p>
    <w:p w14:paraId="7FA8F4D8" w14:textId="77777777" w:rsidR="00440C44" w:rsidRDefault="00D701C1" w:rsidP="00E8511C">
      <w:pPr>
        <w:pStyle w:val="BodyTextIndent"/>
        <w:ind w:left="0" w:firstLine="720"/>
        <w:rPr>
          <w:b/>
        </w:rPr>
      </w:pPr>
      <w:r w:rsidRPr="00653249">
        <w:rPr>
          <w:b/>
          <w:noProof/>
          <w:sz w:val="24"/>
        </w:rPr>
        <w:drawing>
          <wp:inline distT="0" distB="0" distL="0" distR="0" wp14:anchorId="1ACACD05" wp14:editId="7127F7AE">
            <wp:extent cx="3857625" cy="15621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57625" cy="1562100"/>
                    </a:xfrm>
                    <a:prstGeom prst="rect">
                      <a:avLst/>
                    </a:prstGeom>
                    <a:noFill/>
                    <a:ln>
                      <a:noFill/>
                    </a:ln>
                  </pic:spPr>
                </pic:pic>
              </a:graphicData>
            </a:graphic>
          </wp:inline>
        </w:drawing>
      </w:r>
    </w:p>
    <w:p w14:paraId="0FC602F9" w14:textId="77777777" w:rsidR="00440C44" w:rsidRPr="00653249" w:rsidRDefault="00440C44" w:rsidP="00653249">
      <w:pPr>
        <w:pStyle w:val="BodyTextIndent"/>
        <w:ind w:left="0"/>
        <w:rPr>
          <w:b/>
          <w:sz w:val="24"/>
        </w:rPr>
      </w:pPr>
    </w:p>
    <w:p w14:paraId="3A6CD1B7" w14:textId="77777777" w:rsidR="00440C44" w:rsidRPr="00440C44" w:rsidRDefault="00440C44" w:rsidP="00440C44"/>
    <w:p w14:paraId="7BB6295A" w14:textId="77777777" w:rsidR="00440C44" w:rsidRPr="00E8511C" w:rsidRDefault="00440C44" w:rsidP="00E8511C">
      <w:pPr>
        <w:pStyle w:val="BodyText"/>
        <w:spacing w:after="0"/>
        <w:ind w:left="0" w:firstLine="720"/>
        <w:rPr>
          <w:i/>
          <w:iCs/>
          <w:sz w:val="24"/>
        </w:rPr>
      </w:pPr>
      <w:r w:rsidRPr="00E8511C">
        <w:rPr>
          <w:i/>
          <w:iCs/>
          <w:sz w:val="24"/>
        </w:rPr>
        <w:t>Example picture file.</w:t>
      </w:r>
    </w:p>
    <w:p w14:paraId="165D53AA" w14:textId="77777777" w:rsidR="00440C44" w:rsidRPr="00653249" w:rsidRDefault="00440C44" w:rsidP="00653249">
      <w:pPr>
        <w:pStyle w:val="BodyTextIndent"/>
        <w:ind w:left="0"/>
        <w:rPr>
          <w:b/>
          <w:sz w:val="24"/>
        </w:rPr>
      </w:pPr>
    </w:p>
    <w:p w14:paraId="155F5EE0" w14:textId="77777777" w:rsidR="00440C44" w:rsidRDefault="00440C44" w:rsidP="00E8511C">
      <w:pPr>
        <w:pStyle w:val="BodyTextIndent"/>
        <w:ind w:left="0" w:firstLine="720"/>
      </w:pPr>
      <w:r w:rsidRPr="00653249">
        <w:rPr>
          <w:sz w:val="24"/>
        </w:rPr>
        <w:object w:dxaOrig="3360" w:dyaOrig="2520" w14:anchorId="2555B743">
          <v:shape id="_x0000_i1052" type="#_x0000_t75" style="width:168pt;height:126pt" o:ole="">
            <v:imagedata r:id="rId89" o:title=""/>
          </v:shape>
          <o:OLEObject Type="Embed" ProgID="MSPhotoEd.3" ShapeID="_x0000_i1052" DrawAspect="Content" ObjectID="_1740563411" r:id="rId90"/>
        </w:object>
      </w:r>
    </w:p>
    <w:p w14:paraId="06C7811C" w14:textId="77777777" w:rsidR="00440C44" w:rsidRPr="00653249" w:rsidRDefault="00440C44" w:rsidP="00653249">
      <w:pPr>
        <w:pStyle w:val="BodyTextIndent"/>
        <w:ind w:left="0"/>
        <w:rPr>
          <w:sz w:val="24"/>
        </w:rPr>
      </w:pPr>
    </w:p>
    <w:p w14:paraId="2EB0B875" w14:textId="77777777" w:rsidR="00440C44" w:rsidRDefault="00440C44" w:rsidP="00440C44">
      <w:pPr>
        <w:pStyle w:val="Heading1"/>
        <w:numPr>
          <w:ilvl w:val="0"/>
          <w:numId w:val="0"/>
        </w:numPr>
      </w:pPr>
    </w:p>
    <w:p w14:paraId="4CA13D90" w14:textId="77777777" w:rsidR="00440C44" w:rsidRPr="00E8511C" w:rsidRDefault="00440C44" w:rsidP="00E8511C">
      <w:pPr>
        <w:pStyle w:val="BodyTextIndent"/>
        <w:ind w:left="0" w:firstLine="720"/>
        <w:rPr>
          <w:i/>
          <w:iCs/>
          <w:sz w:val="24"/>
        </w:rPr>
      </w:pPr>
      <w:r w:rsidRPr="00E8511C">
        <w:rPr>
          <w:i/>
          <w:iCs/>
          <w:sz w:val="24"/>
        </w:rPr>
        <w:t>In-test prompt example:</w:t>
      </w:r>
    </w:p>
    <w:p w14:paraId="60C3AE14" w14:textId="77777777" w:rsidR="00440C44" w:rsidRPr="00FA6F2D" w:rsidRDefault="00440C44" w:rsidP="00FA6F2D">
      <w:pPr>
        <w:pStyle w:val="BodyTextIndent"/>
        <w:ind w:left="0"/>
        <w:rPr>
          <w:sz w:val="24"/>
        </w:rPr>
      </w:pPr>
    </w:p>
    <w:p w14:paraId="4DFA1D44" w14:textId="77777777" w:rsidR="0091610C" w:rsidRPr="0091610C" w:rsidRDefault="00D701C1" w:rsidP="00E8511C">
      <w:pPr>
        <w:ind w:firstLine="432"/>
      </w:pPr>
      <w:r>
        <w:rPr>
          <w:noProof/>
        </w:rPr>
        <w:lastRenderedPageBreak/>
        <w:drawing>
          <wp:inline distT="0" distB="0" distL="0" distR="0" wp14:anchorId="6464524A" wp14:editId="77B5CFA0">
            <wp:extent cx="3543300" cy="33909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43300" cy="3390900"/>
                    </a:xfrm>
                    <a:prstGeom prst="rect">
                      <a:avLst/>
                    </a:prstGeom>
                    <a:noFill/>
                    <a:ln>
                      <a:noFill/>
                    </a:ln>
                  </pic:spPr>
                </pic:pic>
              </a:graphicData>
            </a:graphic>
          </wp:inline>
        </w:drawing>
      </w:r>
    </w:p>
    <w:p w14:paraId="0F41980B" w14:textId="77777777" w:rsidR="00931A5C" w:rsidRPr="00FA6F2D" w:rsidRDefault="00931A5C" w:rsidP="00FA6F2D">
      <w:pPr>
        <w:pStyle w:val="Heading1"/>
      </w:pPr>
      <w:r w:rsidRPr="00FA6F2D">
        <w:br w:type="page"/>
      </w:r>
      <w:bookmarkStart w:id="76" w:name="_Toc429904470"/>
      <w:bookmarkStart w:id="77" w:name="_Toc434378299"/>
      <w:bookmarkStart w:id="78" w:name="_Toc434378397"/>
      <w:bookmarkStart w:id="79" w:name="_Toc457197918"/>
      <w:bookmarkStart w:id="80" w:name="_Toc503911403"/>
      <w:r w:rsidRPr="00FA6F2D">
        <w:lastRenderedPageBreak/>
        <w:t>PRODUCT FILE</w:t>
      </w:r>
      <w:bookmarkEnd w:id="76"/>
      <w:bookmarkEnd w:id="77"/>
      <w:bookmarkEnd w:id="78"/>
      <w:bookmarkEnd w:id="79"/>
      <w:bookmarkEnd w:id="80"/>
    </w:p>
    <w:p w14:paraId="62728568" w14:textId="77777777" w:rsidR="00931A5C" w:rsidRDefault="00931A5C">
      <w:pPr>
        <w:rPr>
          <w:rFonts w:ascii="Tms Rmn" w:hAnsi="Tms Rmn"/>
          <w:snapToGrid w:val="0"/>
          <w:sz w:val="24"/>
        </w:rPr>
      </w:pPr>
    </w:p>
    <w:p w14:paraId="5E74D573" w14:textId="77777777" w:rsidR="00931A5C" w:rsidRDefault="00931A5C">
      <w:pPr>
        <w:rPr>
          <w:rFonts w:ascii="Tms Rmn" w:hAnsi="Tms Rmn"/>
          <w:snapToGrid w:val="0"/>
          <w:sz w:val="24"/>
        </w:rPr>
      </w:pPr>
    </w:p>
    <w:p w14:paraId="432D817B" w14:textId="77777777" w:rsidR="00931A5C" w:rsidRDefault="00931A5C">
      <w:pPr>
        <w:pStyle w:val="Heading2"/>
      </w:pPr>
      <w:bookmarkStart w:id="81" w:name="_Toc503911404"/>
      <w:r>
        <w:t>Product File Overview</w:t>
      </w:r>
      <w:bookmarkEnd w:id="81"/>
    </w:p>
    <w:p w14:paraId="43CD2A51" w14:textId="77777777" w:rsidR="00931A5C" w:rsidRDefault="00931A5C">
      <w:pPr>
        <w:rPr>
          <w:rFonts w:ascii="Tms Rmn" w:hAnsi="Tms Rmn"/>
          <w:snapToGrid w:val="0"/>
          <w:sz w:val="24"/>
        </w:rPr>
      </w:pPr>
    </w:p>
    <w:p w14:paraId="30DD4F13" w14:textId="77777777" w:rsidR="00931A5C" w:rsidRDefault="00931A5C">
      <w:pPr>
        <w:rPr>
          <w:rFonts w:ascii="Tms Rmn" w:hAnsi="Tms Rmn"/>
          <w:snapToGrid w:val="0"/>
          <w:sz w:val="24"/>
        </w:rPr>
      </w:pPr>
      <w:r>
        <w:rPr>
          <w:rFonts w:ascii="Tms Rmn" w:hAnsi="Tms Rmn"/>
          <w:snapToGrid w:val="0"/>
          <w:sz w:val="24"/>
        </w:rPr>
        <w:t>To select the product file, click on Test Setup Files, Product, from the main menu.</w:t>
      </w:r>
    </w:p>
    <w:p w14:paraId="352F6A17" w14:textId="77777777" w:rsidR="00931A5C" w:rsidRDefault="00931A5C">
      <w:pPr>
        <w:rPr>
          <w:rFonts w:ascii="Tms Rmn" w:hAnsi="Tms Rmn"/>
          <w:snapToGrid w:val="0"/>
          <w:sz w:val="24"/>
        </w:rPr>
      </w:pPr>
    </w:p>
    <w:p w14:paraId="7705B431" w14:textId="77777777" w:rsidR="00931A5C" w:rsidRDefault="00931A5C">
      <w:pPr>
        <w:rPr>
          <w:rFonts w:ascii="Tms Rmn" w:hAnsi="Tms Rmn"/>
          <w:i/>
          <w:iCs/>
          <w:snapToGrid w:val="0"/>
          <w:sz w:val="24"/>
        </w:rPr>
      </w:pPr>
      <w:r>
        <w:rPr>
          <w:rFonts w:ascii="Tms Rmn" w:hAnsi="Tms Rmn"/>
          <w:i/>
          <w:iCs/>
          <w:snapToGrid w:val="0"/>
          <w:sz w:val="24"/>
        </w:rPr>
        <w:tab/>
        <w:t>Selecting Product File.</w:t>
      </w:r>
    </w:p>
    <w:p w14:paraId="30DEB2B7" w14:textId="77777777" w:rsidR="00931A5C" w:rsidRDefault="00931A5C">
      <w:pPr>
        <w:rPr>
          <w:rFonts w:ascii="Tms Rmn" w:hAnsi="Tms Rmn"/>
          <w:snapToGrid w:val="0"/>
          <w:sz w:val="24"/>
        </w:rPr>
      </w:pPr>
    </w:p>
    <w:p w14:paraId="6A7AD425" w14:textId="77777777" w:rsidR="00931A5C" w:rsidRDefault="00931A5C">
      <w:pPr>
        <w:ind w:left="720"/>
      </w:pPr>
      <w:r>
        <w:object w:dxaOrig="2175" w:dyaOrig="2040" w14:anchorId="14EB18CD">
          <v:shape id="_x0000_i1053" type="#_x0000_t75" style="width:108.75pt;height:102pt" o:ole="">
            <v:imagedata r:id="rId92" o:title=""/>
          </v:shape>
          <o:OLEObject Type="Embed" ProgID="PBrush" ShapeID="_x0000_i1053" DrawAspect="Content" ObjectID="_1740563412" r:id="rId93"/>
        </w:object>
      </w:r>
    </w:p>
    <w:p w14:paraId="05297C17" w14:textId="77777777" w:rsidR="00931A5C" w:rsidRDefault="00931A5C">
      <w:pPr>
        <w:rPr>
          <w:rFonts w:ascii="Tms Rmn" w:hAnsi="Tms Rmn"/>
          <w:snapToGrid w:val="0"/>
          <w:sz w:val="24"/>
        </w:rPr>
      </w:pPr>
    </w:p>
    <w:p w14:paraId="238A405F" w14:textId="77777777" w:rsidR="00931A5C" w:rsidRDefault="00931A5C">
      <w:pPr>
        <w:rPr>
          <w:rFonts w:ascii="Tms Rmn" w:hAnsi="Tms Rmn"/>
          <w:snapToGrid w:val="0"/>
          <w:sz w:val="24"/>
        </w:rPr>
      </w:pPr>
    </w:p>
    <w:p w14:paraId="09D430F7" w14:textId="77777777" w:rsidR="00931A5C" w:rsidRDefault="00931A5C">
      <w:pPr>
        <w:rPr>
          <w:rFonts w:ascii="Tms Rmn" w:hAnsi="Tms Rmn"/>
          <w:snapToGrid w:val="0"/>
          <w:sz w:val="24"/>
        </w:rPr>
      </w:pPr>
      <w:r>
        <w:rPr>
          <w:rFonts w:ascii="Tms Rmn" w:hAnsi="Tms Rmn"/>
          <w:snapToGrid w:val="0"/>
          <w:sz w:val="24"/>
        </w:rPr>
        <w:t>The product file contains information about each product to be tested and links it to a particular Sequence file. When an operator selects to run a new test, they first have to select a product file, then a product within that file.</w:t>
      </w:r>
    </w:p>
    <w:p w14:paraId="2C672CE7" w14:textId="77777777" w:rsidR="00931A5C" w:rsidRDefault="00931A5C">
      <w:pPr>
        <w:rPr>
          <w:rFonts w:ascii="Tms Rmn" w:hAnsi="Tms Rmn"/>
          <w:snapToGrid w:val="0"/>
          <w:sz w:val="24"/>
        </w:rPr>
      </w:pPr>
    </w:p>
    <w:p w14:paraId="0D32641A" w14:textId="77777777" w:rsidR="00931A5C" w:rsidRDefault="00931A5C">
      <w:pPr>
        <w:pStyle w:val="BodyText2"/>
        <w:tabs>
          <w:tab w:val="clear" w:pos="284"/>
        </w:tabs>
        <w:rPr>
          <w:rFonts w:ascii="Tms Rmn" w:hAnsi="Tms Rmn"/>
          <w:i/>
          <w:iCs/>
          <w:noProof w:val="0"/>
          <w:snapToGrid w:val="0"/>
        </w:rPr>
      </w:pPr>
      <w:r>
        <w:rPr>
          <w:rFonts w:ascii="Tms Rmn" w:hAnsi="Tms Rmn"/>
          <w:i/>
          <w:iCs/>
          <w:noProof w:val="0"/>
          <w:snapToGrid w:val="0"/>
        </w:rPr>
        <w:tab/>
        <w:t>Example Product File.</w:t>
      </w:r>
    </w:p>
    <w:p w14:paraId="6136E62D" w14:textId="77777777" w:rsidR="00931A5C" w:rsidRDefault="00931A5C">
      <w:pPr>
        <w:rPr>
          <w:rFonts w:ascii="Tms Rmn" w:hAnsi="Tms Rmn"/>
          <w:snapToGrid w:val="0"/>
          <w:sz w:val="24"/>
        </w:rPr>
      </w:pPr>
    </w:p>
    <w:p w14:paraId="1229370C" w14:textId="77777777" w:rsidR="00931A5C" w:rsidRDefault="00D701C1">
      <w:pPr>
        <w:ind w:left="720"/>
        <w:rPr>
          <w:noProof/>
          <w:sz w:val="24"/>
        </w:rPr>
      </w:pPr>
      <w:r>
        <w:rPr>
          <w:noProof/>
          <w:sz w:val="24"/>
        </w:rPr>
        <w:drawing>
          <wp:inline distT="0" distB="0" distL="0" distR="0" wp14:anchorId="1A2324B3" wp14:editId="5143B1A8">
            <wp:extent cx="4638675" cy="3038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38675" cy="3038475"/>
                    </a:xfrm>
                    <a:prstGeom prst="rect">
                      <a:avLst/>
                    </a:prstGeom>
                    <a:noFill/>
                    <a:ln>
                      <a:noFill/>
                    </a:ln>
                  </pic:spPr>
                </pic:pic>
              </a:graphicData>
            </a:graphic>
          </wp:inline>
        </w:drawing>
      </w:r>
    </w:p>
    <w:p w14:paraId="52319403" w14:textId="77777777" w:rsidR="00931A5C" w:rsidRDefault="00931A5C">
      <w:pPr>
        <w:rPr>
          <w:noProof/>
          <w:sz w:val="24"/>
        </w:rPr>
      </w:pPr>
    </w:p>
    <w:p w14:paraId="530809F6" w14:textId="77777777" w:rsidR="00931A5C" w:rsidRDefault="00931A5C">
      <w:pPr>
        <w:rPr>
          <w:noProof/>
          <w:sz w:val="24"/>
        </w:rPr>
      </w:pPr>
    </w:p>
    <w:p w14:paraId="7672F828" w14:textId="77777777" w:rsidR="00931A5C" w:rsidRDefault="00931A5C">
      <w:pPr>
        <w:rPr>
          <w:noProof/>
          <w:sz w:val="24"/>
        </w:rPr>
      </w:pPr>
      <w:r>
        <w:rPr>
          <w:noProof/>
          <w:sz w:val="24"/>
        </w:rPr>
        <w:t>The following sections describe the fields that need to be configured within a product file.</w:t>
      </w:r>
    </w:p>
    <w:p w14:paraId="33A715E9" w14:textId="77777777" w:rsidR="00931A5C" w:rsidRDefault="00931A5C">
      <w:pPr>
        <w:pStyle w:val="Heading2"/>
        <w:rPr>
          <w:noProof/>
        </w:rPr>
      </w:pPr>
      <w:r>
        <w:rPr>
          <w:noProof/>
        </w:rPr>
        <w:br w:type="page"/>
      </w:r>
      <w:bookmarkStart w:id="82" w:name="_Toc503911405"/>
      <w:r>
        <w:rPr>
          <w:noProof/>
        </w:rPr>
        <w:lastRenderedPageBreak/>
        <w:t>Product Code</w:t>
      </w:r>
      <w:bookmarkEnd w:id="82"/>
    </w:p>
    <w:p w14:paraId="2C005D65" w14:textId="77777777" w:rsidR="00931A5C" w:rsidRDefault="00931A5C">
      <w:pPr>
        <w:rPr>
          <w:noProof/>
          <w:sz w:val="24"/>
        </w:rPr>
      </w:pPr>
    </w:p>
    <w:p w14:paraId="250BA5B0" w14:textId="77777777" w:rsidR="00931A5C" w:rsidRDefault="00931A5C">
      <w:pPr>
        <w:rPr>
          <w:noProof/>
          <w:sz w:val="24"/>
        </w:rPr>
      </w:pPr>
      <w:r>
        <w:rPr>
          <w:noProof/>
          <w:sz w:val="24"/>
        </w:rPr>
        <w:t>The product code would contain the internal product identification number used to identify a particular cable. At the start of a test, this product number (along with the description) are displayed in a box for selection by the operator.</w:t>
      </w:r>
    </w:p>
    <w:p w14:paraId="4AE01B0B" w14:textId="77777777" w:rsidR="00931A5C" w:rsidRDefault="00931A5C">
      <w:pPr>
        <w:rPr>
          <w:noProof/>
          <w:sz w:val="24"/>
        </w:rPr>
      </w:pPr>
    </w:p>
    <w:p w14:paraId="127A4120" w14:textId="77777777" w:rsidR="00931A5C" w:rsidRDefault="00931A5C">
      <w:pPr>
        <w:pStyle w:val="Heading2"/>
        <w:rPr>
          <w:noProof/>
        </w:rPr>
      </w:pPr>
      <w:bookmarkStart w:id="83" w:name="_Toc503911406"/>
      <w:r>
        <w:rPr>
          <w:noProof/>
        </w:rPr>
        <w:t>Product Description</w:t>
      </w:r>
      <w:bookmarkEnd w:id="83"/>
    </w:p>
    <w:p w14:paraId="77213114" w14:textId="77777777" w:rsidR="00931A5C" w:rsidRDefault="00931A5C">
      <w:pPr>
        <w:rPr>
          <w:noProof/>
          <w:sz w:val="24"/>
        </w:rPr>
      </w:pPr>
    </w:p>
    <w:p w14:paraId="4F64BEE8" w14:textId="77777777" w:rsidR="00931A5C" w:rsidRDefault="00931A5C">
      <w:pPr>
        <w:rPr>
          <w:noProof/>
          <w:sz w:val="24"/>
        </w:rPr>
      </w:pPr>
      <w:r>
        <w:rPr>
          <w:noProof/>
          <w:sz w:val="24"/>
        </w:rPr>
        <w:t>Each product code can be given an optional description which would be displayed at the start of testing.</w:t>
      </w:r>
    </w:p>
    <w:p w14:paraId="66FCA0D2" w14:textId="77777777" w:rsidR="00931A5C" w:rsidRDefault="00931A5C">
      <w:pPr>
        <w:rPr>
          <w:b/>
          <w:noProof/>
          <w:sz w:val="24"/>
        </w:rPr>
      </w:pPr>
    </w:p>
    <w:p w14:paraId="04B290A1" w14:textId="77777777" w:rsidR="00931A5C" w:rsidRDefault="00931A5C">
      <w:pPr>
        <w:pStyle w:val="Heading2"/>
      </w:pPr>
      <w:bookmarkStart w:id="84" w:name="_Toc503911407"/>
      <w:r>
        <w:t>Pairs</w:t>
      </w:r>
      <w:bookmarkEnd w:id="84"/>
    </w:p>
    <w:p w14:paraId="51631906" w14:textId="77777777" w:rsidR="00931A5C" w:rsidRDefault="00931A5C">
      <w:pPr>
        <w:rPr>
          <w:sz w:val="24"/>
        </w:rPr>
      </w:pPr>
    </w:p>
    <w:p w14:paraId="61C3DF48" w14:textId="77777777" w:rsidR="003D3750" w:rsidRDefault="00931A5C">
      <w:pPr>
        <w:rPr>
          <w:sz w:val="24"/>
        </w:rPr>
      </w:pPr>
      <w:r>
        <w:rPr>
          <w:sz w:val="24"/>
        </w:rPr>
        <w:t>Specifies how many pairs are defined for the product, this c</w:t>
      </w:r>
      <w:r w:rsidR="006B5E59">
        <w:rPr>
          <w:sz w:val="24"/>
        </w:rPr>
        <w:t>an be any number between 1 and 2</w:t>
      </w:r>
      <w:r>
        <w:rPr>
          <w:sz w:val="24"/>
        </w:rPr>
        <w:t>00.</w:t>
      </w:r>
      <w:r w:rsidR="00535E1C">
        <w:rPr>
          <w:sz w:val="24"/>
        </w:rPr>
        <w:t xml:space="preserve"> </w:t>
      </w:r>
    </w:p>
    <w:p w14:paraId="3259C0C6" w14:textId="77777777" w:rsidR="003D3750" w:rsidRDefault="003D3750">
      <w:pPr>
        <w:rPr>
          <w:sz w:val="24"/>
        </w:rPr>
      </w:pPr>
    </w:p>
    <w:p w14:paraId="384529D2" w14:textId="77777777" w:rsidR="003D3750" w:rsidRDefault="003D3750">
      <w:pPr>
        <w:rPr>
          <w:sz w:val="24"/>
        </w:rPr>
      </w:pPr>
      <w:r>
        <w:rPr>
          <w:sz w:val="24"/>
        </w:rPr>
        <w:t>Additionally, the following options can be used in this box:</w:t>
      </w:r>
    </w:p>
    <w:p w14:paraId="5062387A" w14:textId="77777777" w:rsidR="003D3750" w:rsidRDefault="003D3750">
      <w:pPr>
        <w:rPr>
          <w:sz w:val="24"/>
        </w:rPr>
      </w:pPr>
    </w:p>
    <w:p w14:paraId="631D7C55" w14:textId="77777777" w:rsidR="003D3750" w:rsidRDefault="003D3750">
      <w:pPr>
        <w:rPr>
          <w:sz w:val="24"/>
        </w:rPr>
      </w:pPr>
      <w:r>
        <w:rPr>
          <w:sz w:val="24"/>
        </w:rPr>
        <w:t xml:space="preserve">7x4 - </w:t>
      </w:r>
      <w:r w:rsidR="00AD49E5">
        <w:rPr>
          <w:sz w:val="24"/>
        </w:rPr>
        <w:t xml:space="preserve">To define a cable as an Alien type, you would specify the pair number </w:t>
      </w:r>
      <w:r>
        <w:rPr>
          <w:sz w:val="24"/>
        </w:rPr>
        <w:t xml:space="preserve">as </w:t>
      </w:r>
      <w:proofErr w:type="spellStart"/>
      <w:r>
        <w:rPr>
          <w:sz w:val="24"/>
        </w:rPr>
        <w:t>NumBundles</w:t>
      </w:r>
      <w:proofErr w:type="spellEnd"/>
      <w:r>
        <w:rPr>
          <w:sz w:val="24"/>
        </w:rPr>
        <w:t xml:space="preserve"> x </w:t>
      </w:r>
      <w:proofErr w:type="spellStart"/>
      <w:r>
        <w:rPr>
          <w:sz w:val="24"/>
        </w:rPr>
        <w:t>PairsInBundle</w:t>
      </w:r>
      <w:proofErr w:type="spellEnd"/>
      <w:r>
        <w:rPr>
          <w:sz w:val="24"/>
        </w:rPr>
        <w:t>, so a 6 around 1 cable would be specified as 7x4 for 7 bundles, and 4 pairs in each bundle. (You can also specify this as [28], which is in the software for backward compatibility).</w:t>
      </w:r>
    </w:p>
    <w:p w14:paraId="7D37A4D0" w14:textId="77777777" w:rsidR="003D3750" w:rsidRDefault="003D3750">
      <w:pPr>
        <w:rPr>
          <w:sz w:val="24"/>
        </w:rPr>
      </w:pPr>
    </w:p>
    <w:p w14:paraId="5ABABAE5" w14:textId="77777777" w:rsidR="003D3750" w:rsidRDefault="003D3750" w:rsidP="003D3750">
      <w:pPr>
        <w:rPr>
          <w:sz w:val="24"/>
        </w:rPr>
      </w:pPr>
      <w:r>
        <w:rPr>
          <w:sz w:val="24"/>
        </w:rPr>
        <w:t>(25) – If the number of pairs is surrounded by parenthesis, this tells the software that it is a standard bundled cable, for a 25-pair cable, where NEXT and Skew were to be tested only within their bundles of 4-pairs.</w:t>
      </w:r>
    </w:p>
    <w:p w14:paraId="48A0BC6E" w14:textId="77777777" w:rsidR="003D3750" w:rsidRDefault="003D3750" w:rsidP="003D3750">
      <w:pPr>
        <w:rPr>
          <w:sz w:val="24"/>
        </w:rPr>
      </w:pPr>
    </w:p>
    <w:p w14:paraId="5969AE9D" w14:textId="77777777" w:rsidR="00931A5C" w:rsidRPr="00AD49E5" w:rsidRDefault="003D3750">
      <w:pPr>
        <w:rPr>
          <w:sz w:val="24"/>
        </w:rPr>
      </w:pPr>
      <w:r>
        <w:rPr>
          <w:sz w:val="24"/>
        </w:rPr>
        <w:t>{25} - I</w:t>
      </w:r>
      <w:r w:rsidR="00D010B0">
        <w:rPr>
          <w:sz w:val="24"/>
        </w:rPr>
        <w:t xml:space="preserve">f </w:t>
      </w:r>
      <w:r>
        <w:rPr>
          <w:sz w:val="24"/>
        </w:rPr>
        <w:t>the number of pairs i</w:t>
      </w:r>
      <w:r w:rsidR="00D010B0">
        <w:rPr>
          <w:sz w:val="24"/>
        </w:rPr>
        <w:t xml:space="preserve">s specified </w:t>
      </w:r>
      <w:r>
        <w:rPr>
          <w:sz w:val="24"/>
        </w:rPr>
        <w:t>surrounded by</w:t>
      </w:r>
      <w:r w:rsidR="00D010B0">
        <w:rPr>
          <w:sz w:val="24"/>
        </w:rPr>
        <w:t xml:space="preserve"> ‘{}’ brackets, this will be tested as a regular cable with the exception that only NEXT combinations within each group will be limit tested, and Delay Skew will be tested within individual groups.</w:t>
      </w:r>
    </w:p>
    <w:p w14:paraId="465C9108" w14:textId="77777777" w:rsidR="00931A5C" w:rsidRDefault="00931A5C">
      <w:pPr>
        <w:rPr>
          <w:noProof/>
          <w:sz w:val="24"/>
        </w:rPr>
      </w:pPr>
    </w:p>
    <w:p w14:paraId="6834AB22" w14:textId="77777777" w:rsidR="00931A5C" w:rsidRDefault="00931A5C">
      <w:pPr>
        <w:pStyle w:val="Heading2"/>
        <w:rPr>
          <w:noProof/>
        </w:rPr>
      </w:pPr>
      <w:bookmarkStart w:id="85" w:name="_Toc503911408"/>
      <w:r>
        <w:rPr>
          <w:noProof/>
        </w:rPr>
        <w:t>Length (m)</w:t>
      </w:r>
      <w:bookmarkEnd w:id="85"/>
    </w:p>
    <w:p w14:paraId="47961F47" w14:textId="77777777" w:rsidR="00931A5C" w:rsidRDefault="00931A5C">
      <w:pPr>
        <w:rPr>
          <w:noProof/>
          <w:sz w:val="24"/>
        </w:rPr>
      </w:pPr>
    </w:p>
    <w:p w14:paraId="653ABE28" w14:textId="77777777" w:rsidR="00931A5C" w:rsidRDefault="00931A5C">
      <w:pPr>
        <w:rPr>
          <w:noProof/>
          <w:sz w:val="24"/>
        </w:rPr>
      </w:pPr>
      <w:r>
        <w:rPr>
          <w:noProof/>
          <w:sz w:val="24"/>
        </w:rPr>
        <w:t>This entry contains the default length for this product in meters. At the start of the test, the default length is displayed in a text box, which can be overwritten by the operator with a different length if required.</w:t>
      </w:r>
    </w:p>
    <w:p w14:paraId="199DFCCB" w14:textId="77777777" w:rsidR="00931A5C" w:rsidRDefault="00931A5C">
      <w:pPr>
        <w:rPr>
          <w:noProof/>
          <w:sz w:val="24"/>
        </w:rPr>
      </w:pPr>
    </w:p>
    <w:p w14:paraId="5CF7BFAD" w14:textId="77777777" w:rsidR="00931A5C" w:rsidRDefault="00931A5C">
      <w:pPr>
        <w:pStyle w:val="Heading2"/>
        <w:rPr>
          <w:noProof/>
        </w:rPr>
      </w:pPr>
      <w:bookmarkStart w:id="86" w:name="_Toc503911409"/>
      <w:r>
        <w:rPr>
          <w:noProof/>
        </w:rPr>
        <w:t>Sequence File</w:t>
      </w:r>
      <w:bookmarkEnd w:id="86"/>
    </w:p>
    <w:p w14:paraId="27813813" w14:textId="77777777" w:rsidR="00931A5C" w:rsidRDefault="00931A5C">
      <w:pPr>
        <w:rPr>
          <w:noProof/>
          <w:sz w:val="24"/>
        </w:rPr>
      </w:pPr>
    </w:p>
    <w:p w14:paraId="2350FDC8" w14:textId="77777777" w:rsidR="00931A5C" w:rsidRDefault="00931A5C">
      <w:pPr>
        <w:rPr>
          <w:noProof/>
          <w:sz w:val="24"/>
        </w:rPr>
      </w:pPr>
      <w:r>
        <w:rPr>
          <w:noProof/>
          <w:sz w:val="24"/>
        </w:rPr>
        <w:t>The sequence file can be selected by double-clicking on this entry. The sequence file contains information about which tests to run on the selected product.</w:t>
      </w:r>
    </w:p>
    <w:p w14:paraId="7524A311" w14:textId="77777777" w:rsidR="00931A5C" w:rsidRDefault="00931A5C">
      <w:pPr>
        <w:rPr>
          <w:noProof/>
          <w:sz w:val="24"/>
        </w:rPr>
      </w:pPr>
    </w:p>
    <w:p w14:paraId="1990B2F9" w14:textId="77777777" w:rsidR="00931A5C" w:rsidRDefault="00931A5C">
      <w:pPr>
        <w:pStyle w:val="Heading2"/>
        <w:rPr>
          <w:noProof/>
        </w:rPr>
      </w:pPr>
      <w:bookmarkStart w:id="87" w:name="_Toc503911410"/>
      <w:r>
        <w:rPr>
          <w:noProof/>
        </w:rPr>
        <w:t>Min User</w:t>
      </w:r>
      <w:bookmarkEnd w:id="87"/>
    </w:p>
    <w:p w14:paraId="5F2EAE3B" w14:textId="77777777" w:rsidR="00931A5C" w:rsidRDefault="00931A5C">
      <w:pPr>
        <w:rPr>
          <w:noProof/>
          <w:sz w:val="24"/>
        </w:rPr>
      </w:pPr>
    </w:p>
    <w:p w14:paraId="1CDEFAFB" w14:textId="77777777" w:rsidR="00931A5C" w:rsidRDefault="00931A5C">
      <w:pPr>
        <w:rPr>
          <w:noProof/>
          <w:sz w:val="24"/>
        </w:rPr>
      </w:pPr>
      <w:r>
        <w:rPr>
          <w:noProof/>
          <w:sz w:val="24"/>
        </w:rPr>
        <w:t xml:space="preserve">This entry contains the minimum user level that can test this particular product type. The default value is 0, meaning that any level of user can test it. Any value between 0 and 4 </w:t>
      </w:r>
      <w:r>
        <w:rPr>
          <w:noProof/>
          <w:sz w:val="24"/>
        </w:rPr>
        <w:lastRenderedPageBreak/>
        <w:t>can be entered here. This feature would be used if there was a particularly difficult type of cable that required specalised training to connect, for example, you may want to make all 600MHz products only accessable to a level 3 (supervisor level) operators. If a lower level operator tries to test a cable which is higher than their level, a message will be displayed and they will be returned to the main menu.</w:t>
      </w:r>
    </w:p>
    <w:p w14:paraId="314F3817" w14:textId="77777777" w:rsidR="00931A5C" w:rsidRDefault="00931A5C">
      <w:pPr>
        <w:rPr>
          <w:noProof/>
          <w:sz w:val="24"/>
        </w:rPr>
      </w:pPr>
    </w:p>
    <w:p w14:paraId="47279A14" w14:textId="77777777" w:rsidR="00931A5C" w:rsidRDefault="00931A5C">
      <w:pPr>
        <w:pStyle w:val="Heading2"/>
        <w:rPr>
          <w:noProof/>
        </w:rPr>
      </w:pPr>
      <w:bookmarkStart w:id="88" w:name="_Toc503911411"/>
      <w:r>
        <w:rPr>
          <w:noProof/>
        </w:rPr>
        <w:t>Pair Colours</w:t>
      </w:r>
      <w:bookmarkEnd w:id="88"/>
    </w:p>
    <w:p w14:paraId="554ED54B" w14:textId="77777777" w:rsidR="00931A5C" w:rsidRDefault="00931A5C">
      <w:pPr>
        <w:rPr>
          <w:noProof/>
          <w:sz w:val="24"/>
        </w:rPr>
      </w:pPr>
    </w:p>
    <w:p w14:paraId="4C598AE4" w14:textId="77777777" w:rsidR="00E02415" w:rsidRPr="00E02415" w:rsidRDefault="00931A5C" w:rsidP="00E02415">
      <w:pPr>
        <w:pStyle w:val="NormalIndent"/>
        <w:ind w:left="0"/>
        <w:rPr>
          <w:sz w:val="24"/>
        </w:rPr>
      </w:pPr>
      <w:r w:rsidRPr="00E02415">
        <w:rPr>
          <w:sz w:val="24"/>
        </w:rPr>
        <w:t>This specifies the core colours for pairs</w:t>
      </w:r>
      <w:r w:rsidR="006B5E59">
        <w:rPr>
          <w:sz w:val="24"/>
        </w:rPr>
        <w:t xml:space="preserve"> 1 to 2</w:t>
      </w:r>
      <w:r w:rsidRPr="00E02415">
        <w:rPr>
          <w:sz w:val="24"/>
        </w:rPr>
        <w:t xml:space="preserve">00. They are used for operator prompts and data storage. It is only necessary to enter colours for the Pairs used, for example, for a four pair cable you may enter Blue, </w:t>
      </w:r>
      <w:smartTag w:uri="urn:schemas-microsoft-com:office:smarttags" w:element="place">
        <w:smartTag w:uri="urn:schemas-microsoft-com:office:smarttags" w:element="City">
          <w:r w:rsidRPr="00E02415">
            <w:rPr>
              <w:sz w:val="24"/>
            </w:rPr>
            <w:t>Orange</w:t>
          </w:r>
        </w:smartTag>
      </w:smartTag>
      <w:r w:rsidRPr="00E02415">
        <w:rPr>
          <w:sz w:val="24"/>
        </w:rPr>
        <w:t>, Green, Brown, under the Pair 1-4 entries and leave the other entries blank.</w:t>
      </w:r>
      <w:bookmarkStart w:id="89" w:name="_Toc429904471"/>
      <w:bookmarkStart w:id="90" w:name="_Toc434378300"/>
      <w:bookmarkStart w:id="91" w:name="_Toc434378398"/>
      <w:bookmarkStart w:id="92" w:name="_Toc457197919"/>
    </w:p>
    <w:p w14:paraId="22323535" w14:textId="77777777" w:rsidR="002D73DE" w:rsidRDefault="002D73DE" w:rsidP="00FF20B6"/>
    <w:p w14:paraId="7B2FE6B3" w14:textId="77777777" w:rsidR="002D73DE" w:rsidRDefault="002D73DE">
      <w:r>
        <w:br w:type="page"/>
      </w:r>
    </w:p>
    <w:p w14:paraId="77B266EC" w14:textId="77777777" w:rsidR="002D73DE" w:rsidRPr="002D73DE" w:rsidRDefault="002D73DE" w:rsidP="002D73DE">
      <w:pPr>
        <w:pStyle w:val="Heading1"/>
      </w:pPr>
      <w:bookmarkStart w:id="93" w:name="_Toc503911412"/>
      <w:r w:rsidRPr="002D73DE">
        <w:lastRenderedPageBreak/>
        <w:t>User Defined Tests</w:t>
      </w:r>
      <w:bookmarkEnd w:id="93"/>
    </w:p>
    <w:p w14:paraId="12235C5B" w14:textId="77777777" w:rsidR="002D73DE" w:rsidRPr="002D73DE" w:rsidRDefault="002D73DE" w:rsidP="00FF20B6">
      <w:pPr>
        <w:rPr>
          <w:sz w:val="24"/>
          <w:szCs w:val="24"/>
        </w:rPr>
      </w:pPr>
    </w:p>
    <w:p w14:paraId="719AC2D5" w14:textId="77777777" w:rsidR="00FF20B6" w:rsidRDefault="00FF20B6" w:rsidP="00FF20B6">
      <w:pPr>
        <w:rPr>
          <w:sz w:val="24"/>
          <w:szCs w:val="24"/>
        </w:rPr>
      </w:pPr>
      <w:r w:rsidRPr="002D73DE">
        <w:rPr>
          <w:sz w:val="24"/>
          <w:szCs w:val="24"/>
        </w:rPr>
        <w:t>From the main menu, select the user defined tests menu, and enter a filename.</w:t>
      </w:r>
    </w:p>
    <w:p w14:paraId="593152EC" w14:textId="77777777" w:rsidR="002D73DE" w:rsidRPr="002D73DE" w:rsidRDefault="002D73DE" w:rsidP="00FF20B6">
      <w:pPr>
        <w:rPr>
          <w:sz w:val="24"/>
          <w:szCs w:val="24"/>
        </w:rPr>
      </w:pPr>
    </w:p>
    <w:p w14:paraId="54471727" w14:textId="77777777" w:rsidR="00FF20B6" w:rsidRDefault="00FF20B6" w:rsidP="00FF20B6">
      <w:pPr>
        <w:rPr>
          <w:sz w:val="24"/>
          <w:szCs w:val="24"/>
        </w:rPr>
      </w:pPr>
      <w:r w:rsidRPr="002D73DE">
        <w:rPr>
          <w:noProof/>
          <w:sz w:val="24"/>
          <w:szCs w:val="24"/>
        </w:rPr>
        <w:drawing>
          <wp:inline distT="0" distB="0" distL="0" distR="0" wp14:anchorId="2D035093" wp14:editId="7336E95F">
            <wp:extent cx="1828800" cy="14962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829619" cy="1496961"/>
                    </a:xfrm>
                    <a:prstGeom prst="rect">
                      <a:avLst/>
                    </a:prstGeom>
                    <a:noFill/>
                    <a:ln>
                      <a:noFill/>
                    </a:ln>
                  </pic:spPr>
                </pic:pic>
              </a:graphicData>
            </a:graphic>
          </wp:inline>
        </w:drawing>
      </w:r>
    </w:p>
    <w:p w14:paraId="465010D4" w14:textId="77777777" w:rsidR="002D73DE" w:rsidRPr="002D73DE" w:rsidRDefault="002D73DE" w:rsidP="00FF20B6">
      <w:pPr>
        <w:rPr>
          <w:sz w:val="24"/>
          <w:szCs w:val="24"/>
        </w:rPr>
      </w:pPr>
    </w:p>
    <w:p w14:paraId="08A270CE" w14:textId="77777777" w:rsidR="00FF20B6" w:rsidRDefault="00FF20B6" w:rsidP="00FF20B6">
      <w:pPr>
        <w:rPr>
          <w:sz w:val="24"/>
          <w:szCs w:val="24"/>
        </w:rPr>
      </w:pPr>
      <w:r w:rsidRPr="002D73DE">
        <w:rPr>
          <w:sz w:val="24"/>
          <w:szCs w:val="24"/>
        </w:rPr>
        <w:t>From here, the User Defined Test setup screen will be displayed.</w:t>
      </w:r>
    </w:p>
    <w:p w14:paraId="5ACE55DE" w14:textId="77777777" w:rsidR="002D73DE" w:rsidRPr="002D73DE" w:rsidRDefault="002D73DE" w:rsidP="00FF20B6">
      <w:pPr>
        <w:rPr>
          <w:sz w:val="24"/>
          <w:szCs w:val="24"/>
        </w:rPr>
      </w:pPr>
    </w:p>
    <w:p w14:paraId="38C106FB" w14:textId="77777777" w:rsidR="00FF20B6" w:rsidRDefault="00FF20B6" w:rsidP="00FF20B6">
      <w:pPr>
        <w:rPr>
          <w:sz w:val="24"/>
          <w:szCs w:val="24"/>
        </w:rPr>
      </w:pPr>
      <w:r w:rsidRPr="002D73DE">
        <w:rPr>
          <w:noProof/>
          <w:sz w:val="24"/>
          <w:szCs w:val="24"/>
        </w:rPr>
        <w:drawing>
          <wp:inline distT="0" distB="0" distL="0" distR="0" wp14:anchorId="1CA3D6C7" wp14:editId="54734E1C">
            <wp:extent cx="3718581" cy="2505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3718581" cy="2505075"/>
                    </a:xfrm>
                    <a:prstGeom prst="rect">
                      <a:avLst/>
                    </a:prstGeom>
                  </pic:spPr>
                </pic:pic>
              </a:graphicData>
            </a:graphic>
          </wp:inline>
        </w:drawing>
      </w:r>
    </w:p>
    <w:p w14:paraId="6035A326" w14:textId="77777777" w:rsidR="002D73DE" w:rsidRPr="002D73DE" w:rsidRDefault="002D73DE" w:rsidP="00FF20B6">
      <w:pPr>
        <w:rPr>
          <w:sz w:val="24"/>
          <w:szCs w:val="24"/>
        </w:rPr>
      </w:pPr>
    </w:p>
    <w:p w14:paraId="04C0CC17" w14:textId="77777777" w:rsidR="00FF20B6" w:rsidRDefault="00FF20B6" w:rsidP="00FF20B6">
      <w:pPr>
        <w:rPr>
          <w:sz w:val="24"/>
          <w:szCs w:val="24"/>
        </w:rPr>
      </w:pPr>
      <w:r w:rsidRPr="002D73DE">
        <w:rPr>
          <w:sz w:val="24"/>
          <w:szCs w:val="24"/>
        </w:rPr>
        <w:t xml:space="preserve">From </w:t>
      </w:r>
      <w:r w:rsidR="002D73DE">
        <w:rPr>
          <w:sz w:val="24"/>
          <w:szCs w:val="24"/>
        </w:rPr>
        <w:t>this screen</w:t>
      </w:r>
      <w:r w:rsidRPr="002D73DE">
        <w:rPr>
          <w:sz w:val="24"/>
          <w:szCs w:val="24"/>
        </w:rPr>
        <w:t>, pretty much any combination of test measurement and limit checking can be defined.</w:t>
      </w:r>
    </w:p>
    <w:p w14:paraId="73623551" w14:textId="77777777" w:rsidR="002D73DE" w:rsidRPr="002D73DE" w:rsidRDefault="002D73DE" w:rsidP="00FF20B6">
      <w:pPr>
        <w:rPr>
          <w:sz w:val="24"/>
          <w:szCs w:val="24"/>
        </w:rPr>
      </w:pPr>
    </w:p>
    <w:p w14:paraId="19A44FA7" w14:textId="77777777" w:rsidR="00FF20B6" w:rsidRDefault="00FF20B6" w:rsidP="00FF20B6">
      <w:pPr>
        <w:rPr>
          <w:sz w:val="24"/>
          <w:szCs w:val="24"/>
        </w:rPr>
      </w:pPr>
      <w:r w:rsidRPr="002D73DE">
        <w:rPr>
          <w:sz w:val="24"/>
          <w:szCs w:val="24"/>
        </w:rPr>
        <w:t>The following entries can be configured:</w:t>
      </w:r>
    </w:p>
    <w:p w14:paraId="4F906A72" w14:textId="77777777" w:rsidR="002D73DE" w:rsidRPr="002D73DE" w:rsidRDefault="002D73DE" w:rsidP="00FF20B6">
      <w:pPr>
        <w:rPr>
          <w:sz w:val="24"/>
          <w:szCs w:val="24"/>
        </w:rPr>
      </w:pPr>
    </w:p>
    <w:p w14:paraId="72507AC4" w14:textId="77777777" w:rsidR="002D73DE" w:rsidRDefault="00FF20B6" w:rsidP="002D73DE">
      <w:pPr>
        <w:pStyle w:val="Heading2"/>
      </w:pPr>
      <w:bookmarkStart w:id="94" w:name="_Toc503911413"/>
      <w:r w:rsidRPr="002D73DE">
        <w:t>Test Name</w:t>
      </w:r>
      <w:bookmarkEnd w:id="94"/>
    </w:p>
    <w:p w14:paraId="1482ABDD" w14:textId="77777777" w:rsidR="002D73DE" w:rsidRDefault="002D73DE" w:rsidP="002D73DE">
      <w:pPr>
        <w:rPr>
          <w:b/>
          <w:sz w:val="24"/>
          <w:szCs w:val="24"/>
        </w:rPr>
      </w:pPr>
    </w:p>
    <w:p w14:paraId="7407FE18" w14:textId="77777777" w:rsidR="002D73DE" w:rsidRPr="002D73DE" w:rsidRDefault="00FF20B6" w:rsidP="002D73DE">
      <w:pPr>
        <w:rPr>
          <w:sz w:val="24"/>
          <w:szCs w:val="24"/>
        </w:rPr>
      </w:pPr>
      <w:r w:rsidRPr="002D73DE">
        <w:rPr>
          <w:sz w:val="24"/>
          <w:szCs w:val="24"/>
        </w:rPr>
        <w:t>This is a free entry field, and can be anything you like, used to describe what you are testing. This is how the measurement will be recorded in the result file. You can also use the variables %</w:t>
      </w:r>
      <w:proofErr w:type="spellStart"/>
      <w:r w:rsidRPr="002D73DE">
        <w:rPr>
          <w:sz w:val="24"/>
          <w:szCs w:val="24"/>
        </w:rPr>
        <w:t>DefFileName</w:t>
      </w:r>
      <w:proofErr w:type="spellEnd"/>
      <w:r w:rsidRPr="002D73DE">
        <w:rPr>
          <w:sz w:val="24"/>
          <w:szCs w:val="24"/>
        </w:rPr>
        <w:t>%, %</w:t>
      </w:r>
      <w:proofErr w:type="spellStart"/>
      <w:r w:rsidRPr="002D73DE">
        <w:rPr>
          <w:sz w:val="24"/>
          <w:szCs w:val="24"/>
        </w:rPr>
        <w:t>DefSubDirNam</w:t>
      </w:r>
      <w:r w:rsidR="00565BBA">
        <w:rPr>
          <w:sz w:val="24"/>
          <w:szCs w:val="24"/>
        </w:rPr>
        <w:t>e</w:t>
      </w:r>
      <w:proofErr w:type="spellEnd"/>
      <w:r w:rsidR="00565BBA">
        <w:rPr>
          <w:sz w:val="24"/>
          <w:szCs w:val="24"/>
        </w:rPr>
        <w:t>%, %Measurement%, %</w:t>
      </w:r>
      <w:proofErr w:type="spellStart"/>
      <w:r w:rsidR="00565BBA">
        <w:rPr>
          <w:sz w:val="24"/>
          <w:szCs w:val="24"/>
        </w:rPr>
        <w:t>SourcePath</w:t>
      </w:r>
      <w:proofErr w:type="spellEnd"/>
      <w:r w:rsidR="00565BBA">
        <w:rPr>
          <w:sz w:val="24"/>
          <w:szCs w:val="24"/>
        </w:rPr>
        <w:t>%,</w:t>
      </w:r>
      <w:r w:rsidRPr="002D73DE">
        <w:rPr>
          <w:sz w:val="24"/>
          <w:szCs w:val="24"/>
        </w:rPr>
        <w:t xml:space="preserve"> %</w:t>
      </w:r>
      <w:proofErr w:type="spellStart"/>
      <w:r w:rsidRPr="002D73DE">
        <w:rPr>
          <w:sz w:val="24"/>
          <w:szCs w:val="24"/>
        </w:rPr>
        <w:t>MeasurePath</w:t>
      </w:r>
      <w:proofErr w:type="spellEnd"/>
      <w:r w:rsidRPr="002D73DE">
        <w:rPr>
          <w:sz w:val="24"/>
          <w:szCs w:val="24"/>
        </w:rPr>
        <w:t xml:space="preserve">% </w:t>
      </w:r>
      <w:r w:rsidR="00565BBA">
        <w:rPr>
          <w:sz w:val="24"/>
          <w:szCs w:val="24"/>
        </w:rPr>
        <w:t xml:space="preserve">and %Formatting% </w:t>
      </w:r>
      <w:r w:rsidRPr="002D73DE">
        <w:rPr>
          <w:sz w:val="24"/>
          <w:szCs w:val="24"/>
        </w:rPr>
        <w:t>here to reference the User Def filename, Measurement, and path names in the test title. Additionally, you can use the variable %</w:t>
      </w:r>
      <w:proofErr w:type="spellStart"/>
      <w:r w:rsidRPr="002D73DE">
        <w:rPr>
          <w:sz w:val="24"/>
          <w:szCs w:val="24"/>
        </w:rPr>
        <w:t>ColourNameX</w:t>
      </w:r>
      <w:proofErr w:type="spellEnd"/>
      <w:r w:rsidRPr="002D73DE">
        <w:rPr>
          <w:sz w:val="24"/>
          <w:szCs w:val="24"/>
        </w:rPr>
        <w:t xml:space="preserve">% where X is a pair number. This allows the pair </w:t>
      </w:r>
      <w:proofErr w:type="spellStart"/>
      <w:r w:rsidRPr="002D73DE">
        <w:rPr>
          <w:sz w:val="24"/>
          <w:szCs w:val="24"/>
        </w:rPr>
        <w:t>colour</w:t>
      </w:r>
      <w:proofErr w:type="spellEnd"/>
      <w:r w:rsidRPr="002D73DE">
        <w:rPr>
          <w:sz w:val="24"/>
          <w:szCs w:val="24"/>
        </w:rPr>
        <w:t xml:space="preserve"> name defined in the product file to be used in the test name.</w:t>
      </w:r>
      <w:r w:rsidR="00565BBA">
        <w:rPr>
          <w:sz w:val="24"/>
          <w:szCs w:val="24"/>
        </w:rPr>
        <w:t xml:space="preserve"> The variable %Default% will create a </w:t>
      </w:r>
      <w:r w:rsidR="00565BBA">
        <w:rPr>
          <w:sz w:val="24"/>
          <w:szCs w:val="24"/>
        </w:rPr>
        <w:lastRenderedPageBreak/>
        <w:t>measurement name based on all the parameters above, to create a unique measurement name.</w:t>
      </w:r>
    </w:p>
    <w:p w14:paraId="71ABE37D" w14:textId="77777777" w:rsidR="002D73DE" w:rsidRDefault="002D73DE" w:rsidP="002D73DE">
      <w:pPr>
        <w:rPr>
          <w:b/>
          <w:sz w:val="24"/>
          <w:szCs w:val="24"/>
        </w:rPr>
      </w:pPr>
    </w:p>
    <w:p w14:paraId="6A432D84" w14:textId="77777777" w:rsidR="002D73DE" w:rsidRDefault="00FF20B6" w:rsidP="002D73DE">
      <w:pPr>
        <w:pStyle w:val="Heading2"/>
      </w:pPr>
      <w:bookmarkStart w:id="95" w:name="_Toc503911414"/>
      <w:r w:rsidRPr="002D73DE">
        <w:t>Source Path</w:t>
      </w:r>
      <w:bookmarkEnd w:id="95"/>
    </w:p>
    <w:p w14:paraId="2E360B94" w14:textId="77777777" w:rsidR="002D73DE" w:rsidRPr="002D73DE" w:rsidRDefault="002D73DE" w:rsidP="002D73DE"/>
    <w:p w14:paraId="6A66F272" w14:textId="77777777" w:rsidR="00FF20B6" w:rsidRDefault="00FF20B6" w:rsidP="002D73DE">
      <w:pPr>
        <w:rPr>
          <w:sz w:val="24"/>
          <w:szCs w:val="24"/>
        </w:rPr>
      </w:pPr>
      <w:r w:rsidRPr="002D73DE">
        <w:rPr>
          <w:sz w:val="24"/>
          <w:szCs w:val="24"/>
        </w:rPr>
        <w:t>The Source path for the switcher. Double-clicking in this box will display the full list of available paths.</w:t>
      </w:r>
    </w:p>
    <w:p w14:paraId="0A6FFCC6" w14:textId="77777777" w:rsidR="002D73DE" w:rsidRPr="002D73DE" w:rsidRDefault="002D73DE" w:rsidP="002D73DE">
      <w:pPr>
        <w:rPr>
          <w:sz w:val="24"/>
          <w:szCs w:val="24"/>
        </w:rPr>
      </w:pPr>
    </w:p>
    <w:p w14:paraId="0540E6FD" w14:textId="77777777" w:rsidR="002D73DE" w:rsidRPr="002D73DE" w:rsidRDefault="00FF20B6" w:rsidP="002D73DE">
      <w:pPr>
        <w:pStyle w:val="Heading2"/>
      </w:pPr>
      <w:bookmarkStart w:id="96" w:name="_Toc503911415"/>
      <w:r w:rsidRPr="002D73DE">
        <w:t>Measure Path</w:t>
      </w:r>
      <w:bookmarkEnd w:id="96"/>
    </w:p>
    <w:p w14:paraId="25EA2E16" w14:textId="77777777" w:rsidR="002D73DE" w:rsidRDefault="002D73DE" w:rsidP="002D73DE">
      <w:pPr>
        <w:rPr>
          <w:sz w:val="24"/>
          <w:szCs w:val="24"/>
        </w:rPr>
      </w:pPr>
    </w:p>
    <w:p w14:paraId="23F6C1FC" w14:textId="77777777" w:rsidR="00FF20B6" w:rsidRDefault="00FF20B6" w:rsidP="002D73DE">
      <w:pPr>
        <w:rPr>
          <w:sz w:val="24"/>
          <w:szCs w:val="24"/>
        </w:rPr>
      </w:pPr>
      <w:r w:rsidRPr="002D73DE">
        <w:rPr>
          <w:sz w:val="24"/>
          <w:szCs w:val="24"/>
        </w:rPr>
        <w:t>The Measured path for the switcher. Double-clicking in this box will display the full list of available paths.</w:t>
      </w:r>
    </w:p>
    <w:p w14:paraId="4C7C98AB" w14:textId="77777777" w:rsidR="002D73DE" w:rsidRPr="002D73DE" w:rsidRDefault="002D73DE" w:rsidP="002D73DE">
      <w:pPr>
        <w:rPr>
          <w:sz w:val="24"/>
          <w:szCs w:val="24"/>
        </w:rPr>
      </w:pPr>
    </w:p>
    <w:p w14:paraId="62F9B3D5" w14:textId="77777777" w:rsidR="002D73DE" w:rsidRDefault="00FF20B6" w:rsidP="002D73DE">
      <w:pPr>
        <w:pStyle w:val="Heading2"/>
      </w:pPr>
      <w:bookmarkStart w:id="97" w:name="_Toc503911416"/>
      <w:r w:rsidRPr="002D73DE">
        <w:t>Measurement</w:t>
      </w:r>
      <w:bookmarkEnd w:id="97"/>
    </w:p>
    <w:p w14:paraId="2074D8CF" w14:textId="77777777" w:rsidR="002D73DE" w:rsidRDefault="002D73DE" w:rsidP="002D73DE">
      <w:pPr>
        <w:rPr>
          <w:b/>
          <w:sz w:val="24"/>
          <w:szCs w:val="24"/>
        </w:rPr>
      </w:pPr>
    </w:p>
    <w:p w14:paraId="3DAE3C4A" w14:textId="77777777" w:rsidR="00FF20B6" w:rsidRDefault="00FF20B6" w:rsidP="002D73DE">
      <w:pPr>
        <w:rPr>
          <w:sz w:val="24"/>
          <w:szCs w:val="24"/>
        </w:rPr>
      </w:pPr>
      <w:r w:rsidRPr="002D73DE">
        <w:rPr>
          <w:sz w:val="24"/>
          <w:szCs w:val="24"/>
        </w:rPr>
        <w:t>Double-clicking will allow you to select from the full range of 16 measurements available over your selected measurement path.</w:t>
      </w:r>
    </w:p>
    <w:p w14:paraId="604BBA79" w14:textId="77777777" w:rsidR="002D73DE" w:rsidRPr="002D73DE" w:rsidRDefault="002D73DE" w:rsidP="002D73DE">
      <w:pPr>
        <w:rPr>
          <w:sz w:val="24"/>
          <w:szCs w:val="24"/>
        </w:rPr>
      </w:pPr>
    </w:p>
    <w:p w14:paraId="543D9AC2" w14:textId="77777777" w:rsidR="002D73DE" w:rsidRDefault="00FF20B6" w:rsidP="002D73DE">
      <w:pPr>
        <w:pStyle w:val="Heading2"/>
      </w:pPr>
      <w:bookmarkStart w:id="98" w:name="_Toc503911417"/>
      <w:r w:rsidRPr="002D73DE">
        <w:t>Formatting</w:t>
      </w:r>
      <w:bookmarkEnd w:id="98"/>
    </w:p>
    <w:p w14:paraId="5A66E668" w14:textId="77777777" w:rsidR="002D73DE" w:rsidRDefault="002D73DE" w:rsidP="002D73DE">
      <w:pPr>
        <w:rPr>
          <w:b/>
          <w:sz w:val="24"/>
          <w:szCs w:val="24"/>
        </w:rPr>
      </w:pPr>
    </w:p>
    <w:p w14:paraId="38A20D22" w14:textId="77777777" w:rsidR="00FF20B6" w:rsidRPr="002D73DE" w:rsidRDefault="00FF20B6" w:rsidP="002D73DE">
      <w:pPr>
        <w:rPr>
          <w:sz w:val="24"/>
          <w:szCs w:val="24"/>
        </w:rPr>
      </w:pPr>
      <w:r w:rsidRPr="002D73DE">
        <w:rPr>
          <w:sz w:val="24"/>
          <w:szCs w:val="24"/>
        </w:rPr>
        <w:t>The post measurement formatting to apply to the selected test. Double-clicking will bring-up the range of options available.</w:t>
      </w:r>
    </w:p>
    <w:p w14:paraId="3BDE93AA" w14:textId="77777777" w:rsidR="002D73DE" w:rsidRDefault="002D73DE" w:rsidP="002D73DE">
      <w:pPr>
        <w:rPr>
          <w:b/>
          <w:sz w:val="24"/>
          <w:szCs w:val="24"/>
        </w:rPr>
      </w:pPr>
    </w:p>
    <w:p w14:paraId="64D3B114" w14:textId="77777777" w:rsidR="002D73DE" w:rsidRDefault="00FF20B6" w:rsidP="002D73DE">
      <w:pPr>
        <w:pStyle w:val="Heading2"/>
      </w:pPr>
      <w:bookmarkStart w:id="99" w:name="_Toc503911418"/>
      <w:r w:rsidRPr="002D73DE">
        <w:t>Length Compensation</w:t>
      </w:r>
      <w:bookmarkEnd w:id="99"/>
    </w:p>
    <w:p w14:paraId="283D41AE" w14:textId="77777777" w:rsidR="002D73DE" w:rsidRDefault="002D73DE" w:rsidP="002D73DE">
      <w:pPr>
        <w:rPr>
          <w:b/>
          <w:sz w:val="24"/>
          <w:szCs w:val="24"/>
        </w:rPr>
      </w:pPr>
    </w:p>
    <w:p w14:paraId="510D7BE3" w14:textId="77777777" w:rsidR="00FF20B6" w:rsidRDefault="00FF20B6" w:rsidP="002D73DE">
      <w:pPr>
        <w:rPr>
          <w:sz w:val="24"/>
          <w:szCs w:val="24"/>
        </w:rPr>
      </w:pPr>
      <w:r w:rsidRPr="002D73DE">
        <w:rPr>
          <w:sz w:val="24"/>
          <w:szCs w:val="24"/>
        </w:rPr>
        <w:t>Double-clicking in this entry will allow a choice of 2 types of length compensation method, or NONE to be selected.</w:t>
      </w:r>
    </w:p>
    <w:p w14:paraId="0D569ED7" w14:textId="77777777" w:rsidR="002D73DE" w:rsidRPr="002D73DE" w:rsidRDefault="002D73DE" w:rsidP="002D73DE">
      <w:pPr>
        <w:rPr>
          <w:sz w:val="24"/>
          <w:szCs w:val="24"/>
        </w:rPr>
      </w:pPr>
    </w:p>
    <w:p w14:paraId="4F185CBF" w14:textId="77777777" w:rsidR="002D73DE" w:rsidRDefault="00FF20B6" w:rsidP="002D73DE">
      <w:pPr>
        <w:pStyle w:val="Heading2"/>
      </w:pPr>
      <w:bookmarkStart w:id="100" w:name="_Toc503911419"/>
      <w:r w:rsidRPr="002D73DE">
        <w:t>Temperature Correction</w:t>
      </w:r>
      <w:bookmarkEnd w:id="100"/>
    </w:p>
    <w:p w14:paraId="74AADF87" w14:textId="77777777" w:rsidR="002D73DE" w:rsidRDefault="002D73DE" w:rsidP="002D73DE">
      <w:pPr>
        <w:rPr>
          <w:b/>
          <w:sz w:val="24"/>
          <w:szCs w:val="24"/>
        </w:rPr>
      </w:pPr>
    </w:p>
    <w:p w14:paraId="5A4E3D92" w14:textId="77777777" w:rsidR="00FF20B6" w:rsidRDefault="00FF20B6" w:rsidP="002D73DE">
      <w:pPr>
        <w:rPr>
          <w:sz w:val="24"/>
          <w:szCs w:val="24"/>
        </w:rPr>
      </w:pPr>
      <w:r w:rsidRPr="002D73DE">
        <w:rPr>
          <w:sz w:val="24"/>
          <w:szCs w:val="24"/>
        </w:rPr>
        <w:t>This is a free entry field that allows a temperature correction value to be specified. For example, entering 0.22 here would apply a temperature correction factor of 0.22% to the results. If this entry is left blank, no Temperature Correction is applied to the results.</w:t>
      </w:r>
    </w:p>
    <w:p w14:paraId="069CE9E0" w14:textId="77777777" w:rsidR="002D73DE" w:rsidRPr="002D73DE" w:rsidRDefault="002D73DE" w:rsidP="002D73DE">
      <w:pPr>
        <w:rPr>
          <w:sz w:val="24"/>
          <w:szCs w:val="24"/>
        </w:rPr>
      </w:pPr>
    </w:p>
    <w:p w14:paraId="4CC4F610" w14:textId="77777777" w:rsidR="002D73DE" w:rsidRDefault="00FF20B6" w:rsidP="002D73DE">
      <w:pPr>
        <w:pStyle w:val="Heading2"/>
      </w:pPr>
      <w:bookmarkStart w:id="101" w:name="_Toc503911420"/>
      <w:r w:rsidRPr="002D73DE">
        <w:t>Other Math</w:t>
      </w:r>
      <w:bookmarkEnd w:id="101"/>
    </w:p>
    <w:p w14:paraId="3B20ACCA" w14:textId="77777777" w:rsidR="002D73DE" w:rsidRDefault="002D73DE" w:rsidP="002D73DE">
      <w:pPr>
        <w:rPr>
          <w:b/>
          <w:sz w:val="24"/>
          <w:szCs w:val="24"/>
        </w:rPr>
      </w:pPr>
    </w:p>
    <w:p w14:paraId="6F918737" w14:textId="2C68A71C" w:rsidR="00FF20B6" w:rsidRPr="002D73DE" w:rsidRDefault="00FF20B6" w:rsidP="002D73DE">
      <w:pPr>
        <w:rPr>
          <w:sz w:val="24"/>
          <w:szCs w:val="24"/>
        </w:rPr>
      </w:pPr>
      <w:r w:rsidRPr="002D73DE">
        <w:rPr>
          <w:sz w:val="24"/>
          <w:szCs w:val="24"/>
        </w:rPr>
        <w:t xml:space="preserve">This allows extra post process math to be performed on the data. Any free entry math expression can be </w:t>
      </w:r>
      <w:r w:rsidR="00DF0219" w:rsidRPr="002D73DE">
        <w:rPr>
          <w:sz w:val="24"/>
          <w:szCs w:val="24"/>
        </w:rPr>
        <w:t>entered</w:t>
      </w:r>
      <w:r w:rsidRPr="002D73DE">
        <w:rPr>
          <w:sz w:val="24"/>
          <w:szCs w:val="24"/>
        </w:rPr>
        <w:t xml:space="preserve"> here, using the following variables:</w:t>
      </w:r>
    </w:p>
    <w:p w14:paraId="3CFD2DE9" w14:textId="77777777" w:rsidR="00FF20B6" w:rsidRPr="002D73DE" w:rsidRDefault="00FF20B6" w:rsidP="00FF20B6">
      <w:pPr>
        <w:ind w:left="1440"/>
        <w:rPr>
          <w:sz w:val="24"/>
          <w:szCs w:val="24"/>
        </w:rPr>
      </w:pPr>
      <w:r w:rsidRPr="002D73DE">
        <w:rPr>
          <w:color w:val="00B0F0"/>
          <w:sz w:val="24"/>
          <w:szCs w:val="24"/>
        </w:rPr>
        <w:t>RESULT</w:t>
      </w:r>
      <w:r w:rsidRPr="002D73DE">
        <w:rPr>
          <w:sz w:val="24"/>
          <w:szCs w:val="24"/>
        </w:rPr>
        <w:t xml:space="preserve"> – References the actual results taken with that sweep</w:t>
      </w:r>
    </w:p>
    <w:p w14:paraId="57D710E5" w14:textId="77777777" w:rsidR="007B0221" w:rsidRDefault="00FF20B6" w:rsidP="00FF20B6">
      <w:pPr>
        <w:ind w:left="1440"/>
        <w:rPr>
          <w:sz w:val="24"/>
          <w:szCs w:val="24"/>
        </w:rPr>
      </w:pPr>
      <w:proofErr w:type="spellStart"/>
      <w:r w:rsidRPr="002D73DE">
        <w:rPr>
          <w:color w:val="00B0F0"/>
          <w:sz w:val="24"/>
          <w:szCs w:val="24"/>
        </w:rPr>
        <w:t>Sxxxx_yy_xx</w:t>
      </w:r>
      <w:proofErr w:type="spellEnd"/>
      <w:r w:rsidRPr="002D73DE">
        <w:rPr>
          <w:color w:val="00B0F0"/>
          <w:sz w:val="24"/>
          <w:szCs w:val="24"/>
        </w:rPr>
        <w:t xml:space="preserve"> </w:t>
      </w:r>
      <w:r w:rsidRPr="002D73DE">
        <w:rPr>
          <w:sz w:val="24"/>
          <w:szCs w:val="24"/>
        </w:rPr>
        <w:t>– Where</w:t>
      </w:r>
      <w:r w:rsidR="007B0221">
        <w:rPr>
          <w:sz w:val="24"/>
          <w:szCs w:val="24"/>
        </w:rPr>
        <w:t>:</w:t>
      </w:r>
    </w:p>
    <w:p w14:paraId="70B00571" w14:textId="77777777" w:rsidR="007B0221" w:rsidRDefault="00FF20B6" w:rsidP="007B0221">
      <w:pPr>
        <w:ind w:left="1440" w:firstLine="720"/>
        <w:rPr>
          <w:sz w:val="24"/>
          <w:szCs w:val="24"/>
        </w:rPr>
      </w:pPr>
      <w:proofErr w:type="spellStart"/>
      <w:r w:rsidRPr="002D73DE">
        <w:rPr>
          <w:sz w:val="24"/>
          <w:szCs w:val="24"/>
        </w:rPr>
        <w:t>xxxx</w:t>
      </w:r>
      <w:proofErr w:type="spellEnd"/>
      <w:r w:rsidRPr="002D73DE">
        <w:rPr>
          <w:sz w:val="24"/>
          <w:szCs w:val="24"/>
        </w:rPr>
        <w:t xml:space="preserve"> is a set of S-parameters</w:t>
      </w:r>
      <w:r w:rsidR="007B0221">
        <w:rPr>
          <w:sz w:val="24"/>
          <w:szCs w:val="24"/>
        </w:rPr>
        <w:t xml:space="preserve"> (Sdd12 </w:t>
      </w:r>
      <w:proofErr w:type="spellStart"/>
      <w:r w:rsidR="007B0221">
        <w:rPr>
          <w:sz w:val="24"/>
          <w:szCs w:val="24"/>
        </w:rPr>
        <w:t>etc</w:t>
      </w:r>
      <w:proofErr w:type="spellEnd"/>
      <w:r w:rsidR="007B0221">
        <w:rPr>
          <w:sz w:val="24"/>
          <w:szCs w:val="24"/>
        </w:rPr>
        <w:t>, or S</w:t>
      </w:r>
      <w:r w:rsidR="009E6A3E">
        <w:rPr>
          <w:sz w:val="24"/>
          <w:szCs w:val="24"/>
        </w:rPr>
        <w:t>__</w:t>
      </w:r>
      <w:r w:rsidR="007B0221">
        <w:rPr>
          <w:sz w:val="24"/>
          <w:szCs w:val="24"/>
        </w:rPr>
        <w:t xml:space="preserve"> for single core) </w:t>
      </w:r>
    </w:p>
    <w:p w14:paraId="2BCDC19A" w14:textId="77777777" w:rsidR="007B0221" w:rsidRDefault="00FF20B6" w:rsidP="007B0221">
      <w:pPr>
        <w:ind w:left="1440" w:firstLine="720"/>
        <w:rPr>
          <w:sz w:val="24"/>
          <w:szCs w:val="24"/>
        </w:rPr>
      </w:pPr>
      <w:proofErr w:type="spellStart"/>
      <w:r w:rsidRPr="002D73DE">
        <w:rPr>
          <w:sz w:val="24"/>
          <w:szCs w:val="24"/>
        </w:rPr>
        <w:t>yy</w:t>
      </w:r>
      <w:proofErr w:type="spellEnd"/>
      <w:r w:rsidRPr="002D73DE">
        <w:rPr>
          <w:sz w:val="24"/>
          <w:szCs w:val="24"/>
        </w:rPr>
        <w:t xml:space="preserve"> is a Source path</w:t>
      </w:r>
    </w:p>
    <w:p w14:paraId="0F890D09" w14:textId="77777777" w:rsidR="00FF20B6" w:rsidRDefault="00FF20B6" w:rsidP="007B0221">
      <w:pPr>
        <w:ind w:left="1440" w:firstLine="720"/>
        <w:rPr>
          <w:sz w:val="24"/>
          <w:szCs w:val="24"/>
        </w:rPr>
      </w:pPr>
      <w:proofErr w:type="spellStart"/>
      <w:r w:rsidRPr="002D73DE">
        <w:rPr>
          <w:sz w:val="24"/>
          <w:szCs w:val="24"/>
        </w:rPr>
        <w:t>zz</w:t>
      </w:r>
      <w:proofErr w:type="spellEnd"/>
      <w:r w:rsidRPr="002D73DE">
        <w:rPr>
          <w:sz w:val="24"/>
          <w:szCs w:val="24"/>
        </w:rPr>
        <w:t xml:space="preserve"> is a destination path.</w:t>
      </w:r>
    </w:p>
    <w:p w14:paraId="17C5CED0" w14:textId="77777777" w:rsidR="0099309F" w:rsidRDefault="0099309F" w:rsidP="0099309F">
      <w:pPr>
        <w:rPr>
          <w:sz w:val="24"/>
          <w:szCs w:val="24"/>
        </w:rPr>
      </w:pPr>
      <w:r>
        <w:rPr>
          <w:sz w:val="24"/>
          <w:szCs w:val="24"/>
        </w:rPr>
        <w:tab/>
      </w:r>
      <w:r>
        <w:rPr>
          <w:sz w:val="24"/>
          <w:szCs w:val="24"/>
        </w:rPr>
        <w:tab/>
      </w:r>
      <w:r w:rsidRPr="0099309F">
        <w:rPr>
          <w:color w:val="00B0F0"/>
          <w:sz w:val="24"/>
          <w:szCs w:val="24"/>
        </w:rPr>
        <w:t>T:’test name’</w:t>
      </w:r>
    </w:p>
    <w:p w14:paraId="1A9BD26A" w14:textId="77777777" w:rsidR="007B0221" w:rsidRPr="002D73DE" w:rsidRDefault="007B0221" w:rsidP="007B0221">
      <w:pPr>
        <w:ind w:left="1440" w:firstLine="720"/>
        <w:rPr>
          <w:sz w:val="24"/>
          <w:szCs w:val="24"/>
        </w:rPr>
      </w:pPr>
    </w:p>
    <w:p w14:paraId="66E3DF9B" w14:textId="77777777" w:rsidR="00FF20B6" w:rsidRPr="002D73DE" w:rsidRDefault="00FF20B6" w:rsidP="00FF20B6">
      <w:pPr>
        <w:rPr>
          <w:sz w:val="24"/>
          <w:szCs w:val="24"/>
        </w:rPr>
      </w:pPr>
      <w:r w:rsidRPr="002D73DE">
        <w:rPr>
          <w:color w:val="00B0F0"/>
          <w:sz w:val="24"/>
          <w:szCs w:val="24"/>
        </w:rPr>
        <w:tab/>
      </w:r>
      <w:r w:rsidRPr="002D73DE">
        <w:rPr>
          <w:sz w:val="24"/>
          <w:szCs w:val="24"/>
        </w:rPr>
        <w:t>Examples of how these variables can be used are shown below:</w:t>
      </w:r>
    </w:p>
    <w:p w14:paraId="4F0638DD" w14:textId="77777777" w:rsidR="00281D8C" w:rsidRDefault="00281D8C" w:rsidP="00FF20B6">
      <w:pPr>
        <w:ind w:left="720"/>
        <w:rPr>
          <w:sz w:val="24"/>
          <w:szCs w:val="24"/>
        </w:rPr>
      </w:pPr>
    </w:p>
    <w:p w14:paraId="3CC06448" w14:textId="77777777" w:rsidR="00FF20B6" w:rsidRPr="002D73DE" w:rsidRDefault="00FF20B6" w:rsidP="00FF20B6">
      <w:pPr>
        <w:ind w:left="720"/>
        <w:rPr>
          <w:sz w:val="24"/>
          <w:szCs w:val="24"/>
        </w:rPr>
      </w:pPr>
      <w:r w:rsidRPr="002D73DE">
        <w:rPr>
          <w:sz w:val="24"/>
          <w:szCs w:val="24"/>
        </w:rPr>
        <w:t>A TCL measurement may use the following math to add 2db onto the results as requested in the standard:</w:t>
      </w:r>
    </w:p>
    <w:p w14:paraId="3BD3EA82" w14:textId="77777777" w:rsidR="00281D8C" w:rsidRDefault="00FF20B6" w:rsidP="00FF20B6">
      <w:pPr>
        <w:rPr>
          <w:sz w:val="24"/>
          <w:szCs w:val="24"/>
        </w:rPr>
      </w:pPr>
      <w:r w:rsidRPr="002D73DE">
        <w:rPr>
          <w:sz w:val="24"/>
          <w:szCs w:val="24"/>
        </w:rPr>
        <w:tab/>
      </w:r>
      <w:r w:rsidRPr="002D73DE">
        <w:rPr>
          <w:sz w:val="24"/>
          <w:szCs w:val="24"/>
        </w:rPr>
        <w:tab/>
      </w:r>
    </w:p>
    <w:p w14:paraId="4BD85A96" w14:textId="77777777" w:rsidR="00FF20B6" w:rsidRPr="002D73DE" w:rsidRDefault="00FF20B6" w:rsidP="00281D8C">
      <w:pPr>
        <w:ind w:left="720" w:firstLine="720"/>
        <w:rPr>
          <w:sz w:val="24"/>
          <w:szCs w:val="24"/>
        </w:rPr>
      </w:pPr>
      <w:r w:rsidRPr="002D73DE">
        <w:rPr>
          <w:sz w:val="24"/>
          <w:szCs w:val="24"/>
        </w:rPr>
        <w:t>RESULT+2</w:t>
      </w:r>
    </w:p>
    <w:p w14:paraId="461812C5" w14:textId="77777777" w:rsidR="00281D8C" w:rsidRDefault="00FF20B6" w:rsidP="00FF20B6">
      <w:pPr>
        <w:rPr>
          <w:sz w:val="24"/>
          <w:szCs w:val="24"/>
        </w:rPr>
      </w:pPr>
      <w:r w:rsidRPr="002D73DE">
        <w:rPr>
          <w:sz w:val="24"/>
          <w:szCs w:val="24"/>
        </w:rPr>
        <w:tab/>
      </w:r>
    </w:p>
    <w:p w14:paraId="2494E716" w14:textId="77777777" w:rsidR="00FF20B6" w:rsidRPr="002D73DE" w:rsidRDefault="00FF20B6" w:rsidP="00281D8C">
      <w:pPr>
        <w:ind w:firstLine="720"/>
        <w:rPr>
          <w:sz w:val="24"/>
          <w:szCs w:val="24"/>
        </w:rPr>
      </w:pPr>
      <w:r w:rsidRPr="002D73DE">
        <w:rPr>
          <w:sz w:val="24"/>
          <w:szCs w:val="24"/>
        </w:rPr>
        <w:t>An ELFEXT measurement may be defined as follows:</w:t>
      </w:r>
    </w:p>
    <w:p w14:paraId="7F71F075" w14:textId="77777777" w:rsidR="00FF20B6" w:rsidRDefault="00FF20B6" w:rsidP="00FF20B6">
      <w:pPr>
        <w:rPr>
          <w:sz w:val="24"/>
          <w:szCs w:val="24"/>
        </w:rPr>
      </w:pPr>
      <w:r w:rsidRPr="002D73DE">
        <w:rPr>
          <w:sz w:val="24"/>
          <w:szCs w:val="24"/>
        </w:rPr>
        <w:tab/>
      </w:r>
      <w:r w:rsidRPr="002D73DE">
        <w:rPr>
          <w:sz w:val="24"/>
          <w:szCs w:val="24"/>
        </w:rPr>
        <w:tab/>
        <w:t>RESULT + Sdd12_1N_1F</w:t>
      </w:r>
    </w:p>
    <w:p w14:paraId="5122C4EB" w14:textId="77777777" w:rsidR="0099309F" w:rsidRDefault="0099309F" w:rsidP="00FF20B6">
      <w:pPr>
        <w:rPr>
          <w:sz w:val="24"/>
          <w:szCs w:val="24"/>
        </w:rPr>
      </w:pPr>
    </w:p>
    <w:p w14:paraId="3DE9547F" w14:textId="77777777" w:rsidR="0099309F" w:rsidRDefault="0099309F" w:rsidP="00FF20B6">
      <w:pPr>
        <w:rPr>
          <w:sz w:val="24"/>
          <w:szCs w:val="24"/>
        </w:rPr>
      </w:pPr>
      <w:r>
        <w:rPr>
          <w:sz w:val="24"/>
          <w:szCs w:val="24"/>
        </w:rPr>
        <w:tab/>
        <w:t>A single core Skew measurement might be defined as follows:</w:t>
      </w:r>
    </w:p>
    <w:p w14:paraId="3B5B5FE8" w14:textId="77777777" w:rsidR="0099309F" w:rsidRDefault="0099309F" w:rsidP="00FF20B6">
      <w:pPr>
        <w:rPr>
          <w:sz w:val="24"/>
          <w:szCs w:val="24"/>
        </w:rPr>
      </w:pPr>
    </w:p>
    <w:p w14:paraId="3B7B23F8" w14:textId="77777777" w:rsidR="0099309F" w:rsidRDefault="00281D8C" w:rsidP="00FF20B6">
      <w:pPr>
        <w:rPr>
          <w:sz w:val="24"/>
          <w:szCs w:val="24"/>
        </w:rPr>
      </w:pPr>
      <w:r>
        <w:rPr>
          <w:sz w:val="24"/>
          <w:szCs w:val="24"/>
        </w:rPr>
        <w:tab/>
      </w:r>
      <w:r w:rsidR="0099309F" w:rsidRPr="0099309F">
        <w:rPr>
          <w:sz w:val="24"/>
          <w:szCs w:val="24"/>
        </w:rPr>
        <w:t>Max(</w:t>
      </w:r>
      <w:proofErr w:type="spellStart"/>
      <w:r w:rsidR="0099309F" w:rsidRPr="0099309F">
        <w:rPr>
          <w:sz w:val="24"/>
          <w:szCs w:val="24"/>
        </w:rPr>
        <w:t>T:'Delay</w:t>
      </w:r>
      <w:proofErr w:type="spellEnd"/>
      <w:r w:rsidR="0099309F" w:rsidRPr="0099309F">
        <w:rPr>
          <w:sz w:val="24"/>
          <w:szCs w:val="24"/>
        </w:rPr>
        <w:t xml:space="preserve"> 1Na',T:'Delay 1Nb',T:'Delay 2Na',T:'Delay 2Nb',</w:t>
      </w:r>
    </w:p>
    <w:p w14:paraId="7E1FAF04" w14:textId="77777777" w:rsidR="0099309F" w:rsidRDefault="0099309F" w:rsidP="0099309F">
      <w:pPr>
        <w:ind w:firstLine="720"/>
        <w:rPr>
          <w:sz w:val="24"/>
          <w:szCs w:val="24"/>
        </w:rPr>
      </w:pPr>
      <w:r w:rsidRPr="0099309F">
        <w:rPr>
          <w:sz w:val="24"/>
          <w:szCs w:val="24"/>
        </w:rPr>
        <w:t>T:'Delay 3Na',T:'Delay 3Nb',T:'Delay 4Na',T:'Delay 4Nb')</w:t>
      </w:r>
      <w:r>
        <w:rPr>
          <w:sz w:val="24"/>
          <w:szCs w:val="24"/>
        </w:rPr>
        <w:t xml:space="preserve"> – </w:t>
      </w:r>
    </w:p>
    <w:p w14:paraId="208A2910" w14:textId="77777777" w:rsidR="0099309F" w:rsidRDefault="0099309F" w:rsidP="0099309F">
      <w:pPr>
        <w:ind w:left="576" w:firstLine="144"/>
        <w:rPr>
          <w:sz w:val="24"/>
          <w:szCs w:val="24"/>
        </w:rPr>
      </w:pPr>
      <w:r w:rsidRPr="0099309F">
        <w:rPr>
          <w:sz w:val="24"/>
          <w:szCs w:val="24"/>
        </w:rPr>
        <w:t>Min(</w:t>
      </w:r>
      <w:proofErr w:type="spellStart"/>
      <w:r w:rsidRPr="0099309F">
        <w:rPr>
          <w:sz w:val="24"/>
          <w:szCs w:val="24"/>
        </w:rPr>
        <w:t>T:'Delay</w:t>
      </w:r>
      <w:proofErr w:type="spellEnd"/>
      <w:r w:rsidRPr="0099309F">
        <w:rPr>
          <w:sz w:val="24"/>
          <w:szCs w:val="24"/>
        </w:rPr>
        <w:t xml:space="preserve"> 1Na',T:'Delay 1Nb',T:'Delay 2Na',T:'Delay 2Nb',</w:t>
      </w:r>
    </w:p>
    <w:p w14:paraId="6F5600FC" w14:textId="77777777" w:rsidR="00281D8C" w:rsidRDefault="0099309F" w:rsidP="0099309F">
      <w:pPr>
        <w:ind w:left="576" w:firstLine="144"/>
        <w:rPr>
          <w:sz w:val="24"/>
          <w:szCs w:val="24"/>
        </w:rPr>
      </w:pPr>
      <w:r w:rsidRPr="0099309F">
        <w:rPr>
          <w:sz w:val="24"/>
          <w:szCs w:val="24"/>
        </w:rPr>
        <w:t>T:'Delay 3Na',T:'Delay 3Nb',T:'Delay 4Na',T:'Delay 4Nb')</w:t>
      </w:r>
    </w:p>
    <w:p w14:paraId="5170A9E6" w14:textId="77777777" w:rsidR="002D73DE" w:rsidRPr="002D73DE" w:rsidRDefault="002D73DE" w:rsidP="00FF20B6">
      <w:pPr>
        <w:rPr>
          <w:sz w:val="24"/>
          <w:szCs w:val="24"/>
        </w:rPr>
      </w:pPr>
    </w:p>
    <w:p w14:paraId="6A32BB30" w14:textId="77777777" w:rsidR="002D73DE" w:rsidRDefault="00FF20B6" w:rsidP="002D73DE">
      <w:pPr>
        <w:pStyle w:val="Heading2"/>
      </w:pPr>
      <w:bookmarkStart w:id="102" w:name="_Toc503911421"/>
      <w:r w:rsidRPr="002D73DE">
        <w:t>Upper Limit</w:t>
      </w:r>
      <w:bookmarkEnd w:id="102"/>
    </w:p>
    <w:p w14:paraId="37440A16" w14:textId="77777777" w:rsidR="002D73DE" w:rsidRDefault="002D73DE" w:rsidP="002D73DE">
      <w:pPr>
        <w:rPr>
          <w:b/>
          <w:sz w:val="24"/>
          <w:szCs w:val="24"/>
        </w:rPr>
      </w:pPr>
    </w:p>
    <w:p w14:paraId="4843CC2D" w14:textId="77777777" w:rsidR="00FF20B6" w:rsidRDefault="00FF20B6" w:rsidP="002D73DE">
      <w:pPr>
        <w:rPr>
          <w:sz w:val="24"/>
          <w:szCs w:val="24"/>
        </w:rPr>
      </w:pPr>
      <w:r w:rsidRPr="002D73DE">
        <w:rPr>
          <w:sz w:val="24"/>
          <w:szCs w:val="24"/>
        </w:rPr>
        <w:t>This is a free entry field, and can be any equation or fixed value, to be used as the upper limit during testing. Any equation can be entered here, in exactly the same way, as for a regular spec file. If this field is left blank, no limit will be used. The variable ‘SAME AS ABOVE’ can also be entered here to indicate that the same limit should be applied, as the user defined test on the line immediately above.</w:t>
      </w:r>
    </w:p>
    <w:p w14:paraId="6BFCC08C" w14:textId="77777777" w:rsidR="002D73DE" w:rsidRPr="002D73DE" w:rsidRDefault="002D73DE" w:rsidP="002D73DE">
      <w:pPr>
        <w:rPr>
          <w:sz w:val="24"/>
          <w:szCs w:val="24"/>
        </w:rPr>
      </w:pPr>
    </w:p>
    <w:p w14:paraId="5A73B1C5" w14:textId="77777777" w:rsidR="002D73DE" w:rsidRDefault="00FF20B6" w:rsidP="002D73DE">
      <w:pPr>
        <w:pStyle w:val="Heading2"/>
      </w:pPr>
      <w:bookmarkStart w:id="103" w:name="_Toc503911422"/>
      <w:r w:rsidRPr="002D73DE">
        <w:t>Lower Limit</w:t>
      </w:r>
      <w:bookmarkEnd w:id="103"/>
    </w:p>
    <w:p w14:paraId="2377B699" w14:textId="77777777" w:rsidR="002D73DE" w:rsidRDefault="002D73DE" w:rsidP="002D73DE">
      <w:pPr>
        <w:rPr>
          <w:b/>
          <w:sz w:val="24"/>
          <w:szCs w:val="24"/>
        </w:rPr>
      </w:pPr>
    </w:p>
    <w:p w14:paraId="42A4D1DD" w14:textId="77777777" w:rsidR="00FF20B6" w:rsidRDefault="00FF20B6" w:rsidP="002D73DE">
      <w:pPr>
        <w:rPr>
          <w:sz w:val="24"/>
          <w:szCs w:val="24"/>
        </w:rPr>
      </w:pPr>
      <w:r w:rsidRPr="002D73DE">
        <w:rPr>
          <w:sz w:val="24"/>
          <w:szCs w:val="24"/>
        </w:rPr>
        <w:t>This is a free entry field, and can be any equation or fixed value, to be used as the lower limit during testing. Any equation can be entered here, in exactly the same way, as for a regular spec file. If this field is left blank, no limit will be used. The variable ‘SAME AS ABOVE’ can also be entered here to indicate that the same limit should be applied, as the user defined test on the line immediately above.</w:t>
      </w:r>
    </w:p>
    <w:p w14:paraId="4813F3A9" w14:textId="77777777" w:rsidR="002D73DE" w:rsidRPr="002D73DE" w:rsidRDefault="002D73DE" w:rsidP="002D73DE">
      <w:pPr>
        <w:rPr>
          <w:sz w:val="24"/>
          <w:szCs w:val="24"/>
        </w:rPr>
      </w:pPr>
    </w:p>
    <w:p w14:paraId="40777535" w14:textId="77777777" w:rsidR="002D73DE" w:rsidRDefault="00FF20B6" w:rsidP="002D73DE">
      <w:pPr>
        <w:pStyle w:val="Heading2"/>
      </w:pPr>
      <w:bookmarkStart w:id="104" w:name="_Toc503911423"/>
      <w:r w:rsidRPr="002D73DE">
        <w:t>Limit Mask File</w:t>
      </w:r>
      <w:bookmarkEnd w:id="104"/>
    </w:p>
    <w:p w14:paraId="41D851CA" w14:textId="77777777" w:rsidR="002D73DE" w:rsidRDefault="002D73DE" w:rsidP="002D73DE">
      <w:pPr>
        <w:rPr>
          <w:b/>
          <w:sz w:val="24"/>
          <w:szCs w:val="24"/>
        </w:rPr>
      </w:pPr>
    </w:p>
    <w:p w14:paraId="22C67C90" w14:textId="77777777" w:rsidR="00FF20B6" w:rsidRDefault="00FF20B6" w:rsidP="002D73DE">
      <w:pPr>
        <w:rPr>
          <w:sz w:val="24"/>
          <w:szCs w:val="24"/>
        </w:rPr>
      </w:pPr>
      <w:r w:rsidRPr="002D73DE">
        <w:rPr>
          <w:sz w:val="24"/>
          <w:szCs w:val="24"/>
        </w:rPr>
        <w:t>The filename of a limit mask file can be entered here, to be used for limit checking instead of an upper and lower limit. The variable ‘SAME AS ABOVE’ can also be entered here to indicate that the same limit should be applied, as the user defined test on the line immediately above.</w:t>
      </w:r>
    </w:p>
    <w:p w14:paraId="33A57369" w14:textId="77777777" w:rsidR="002D73DE" w:rsidRPr="002D73DE" w:rsidRDefault="002D73DE" w:rsidP="002D73DE">
      <w:pPr>
        <w:rPr>
          <w:sz w:val="24"/>
          <w:szCs w:val="24"/>
        </w:rPr>
      </w:pPr>
    </w:p>
    <w:p w14:paraId="6D49477A" w14:textId="77777777" w:rsidR="002D73DE" w:rsidRDefault="00FF20B6" w:rsidP="002D73DE">
      <w:pPr>
        <w:pStyle w:val="Heading2"/>
      </w:pPr>
      <w:bookmarkStart w:id="105" w:name="_Toc503911424"/>
      <w:r w:rsidRPr="002D73DE">
        <w:t>Limit Link to Spec file</w:t>
      </w:r>
      <w:bookmarkEnd w:id="105"/>
    </w:p>
    <w:p w14:paraId="2F480656" w14:textId="77777777" w:rsidR="002D73DE" w:rsidRDefault="002D73DE" w:rsidP="002D73DE">
      <w:pPr>
        <w:rPr>
          <w:b/>
          <w:sz w:val="24"/>
          <w:szCs w:val="24"/>
        </w:rPr>
      </w:pPr>
    </w:p>
    <w:p w14:paraId="7927E42F" w14:textId="77777777" w:rsidR="00FF20B6" w:rsidRDefault="00FF20B6" w:rsidP="002D73DE">
      <w:pPr>
        <w:rPr>
          <w:sz w:val="24"/>
          <w:szCs w:val="24"/>
        </w:rPr>
      </w:pPr>
      <w:r w:rsidRPr="002D73DE">
        <w:rPr>
          <w:sz w:val="24"/>
          <w:szCs w:val="24"/>
        </w:rPr>
        <w:t xml:space="preserve">Double-clicking in this box will display a list of all the tests referenced in a specification file. You can select any test name from this list, and the limits used for this entry will be linked to that entry in the currently selected specification file. </w:t>
      </w:r>
      <w:proofErr w:type="spellStart"/>
      <w:r w:rsidRPr="002D73DE">
        <w:rPr>
          <w:sz w:val="24"/>
          <w:szCs w:val="24"/>
        </w:rPr>
        <w:t>Eg</w:t>
      </w:r>
      <w:proofErr w:type="spellEnd"/>
      <w:r w:rsidRPr="002D73DE">
        <w:rPr>
          <w:sz w:val="24"/>
          <w:szCs w:val="24"/>
        </w:rPr>
        <w:t xml:space="preserve">: if Return Loss Near is selected, the limit from the Return Loss Near test in the specification file will be used.  </w:t>
      </w:r>
      <w:r w:rsidRPr="002D73DE">
        <w:rPr>
          <w:sz w:val="24"/>
          <w:szCs w:val="24"/>
        </w:rPr>
        <w:lastRenderedPageBreak/>
        <w:t>The variable ‘SAME AS ABOVE’ can also be entered here to indicate that the same limit should be applied, as the user defined test on the line immediately above.</w:t>
      </w:r>
    </w:p>
    <w:p w14:paraId="0A69E234" w14:textId="77777777" w:rsidR="002D73DE" w:rsidRPr="002D73DE" w:rsidRDefault="002D73DE" w:rsidP="002D73DE">
      <w:pPr>
        <w:rPr>
          <w:sz w:val="24"/>
          <w:szCs w:val="24"/>
        </w:rPr>
      </w:pPr>
    </w:p>
    <w:p w14:paraId="1B179393" w14:textId="77777777" w:rsidR="002D73DE" w:rsidRPr="002D73DE" w:rsidRDefault="002D73DE" w:rsidP="002D73DE">
      <w:pPr>
        <w:rPr>
          <w:sz w:val="24"/>
          <w:szCs w:val="24"/>
        </w:rPr>
      </w:pPr>
    </w:p>
    <w:p w14:paraId="72852818" w14:textId="77777777" w:rsidR="00FF20B6" w:rsidRDefault="00FF20B6" w:rsidP="00FF20B6">
      <w:pPr>
        <w:rPr>
          <w:sz w:val="24"/>
          <w:szCs w:val="24"/>
        </w:rPr>
      </w:pPr>
      <w:r w:rsidRPr="002D73DE">
        <w:rPr>
          <w:noProof/>
          <w:sz w:val="24"/>
          <w:szCs w:val="24"/>
        </w:rPr>
        <w:drawing>
          <wp:inline distT="0" distB="0" distL="0" distR="0" wp14:anchorId="66885C64" wp14:editId="184D4877">
            <wp:extent cx="3619607"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3623344" cy="2440918"/>
                    </a:xfrm>
                    <a:prstGeom prst="rect">
                      <a:avLst/>
                    </a:prstGeom>
                  </pic:spPr>
                </pic:pic>
              </a:graphicData>
            </a:graphic>
          </wp:inline>
        </w:drawing>
      </w:r>
    </w:p>
    <w:p w14:paraId="79601BAC" w14:textId="77777777" w:rsidR="002D73DE" w:rsidRPr="002D73DE" w:rsidRDefault="002D73DE" w:rsidP="00FF20B6">
      <w:pPr>
        <w:rPr>
          <w:sz w:val="24"/>
          <w:szCs w:val="24"/>
        </w:rPr>
      </w:pPr>
    </w:p>
    <w:p w14:paraId="77129888" w14:textId="77777777" w:rsidR="00FF20B6" w:rsidRDefault="00FF20B6" w:rsidP="00FF20B6">
      <w:pPr>
        <w:rPr>
          <w:sz w:val="24"/>
          <w:szCs w:val="24"/>
        </w:rPr>
      </w:pPr>
      <w:r w:rsidRPr="002D73DE">
        <w:rPr>
          <w:sz w:val="24"/>
          <w:szCs w:val="24"/>
        </w:rPr>
        <w:t>There is no limit on how many user defined tests you can define in a single file, and you can have many different files, to create whatever elaborate test structures and sequences you like.</w:t>
      </w:r>
    </w:p>
    <w:p w14:paraId="1F728DC6" w14:textId="77777777" w:rsidR="002D73DE" w:rsidRPr="002D73DE" w:rsidRDefault="002D73DE" w:rsidP="00FF20B6">
      <w:pPr>
        <w:rPr>
          <w:sz w:val="24"/>
          <w:szCs w:val="24"/>
        </w:rPr>
      </w:pPr>
    </w:p>
    <w:p w14:paraId="08B59BDB" w14:textId="77777777" w:rsidR="00FF20B6" w:rsidRDefault="00FF20B6" w:rsidP="00FF20B6">
      <w:pPr>
        <w:rPr>
          <w:sz w:val="24"/>
          <w:szCs w:val="24"/>
        </w:rPr>
      </w:pPr>
      <w:r w:rsidRPr="002D73DE">
        <w:rPr>
          <w:sz w:val="24"/>
          <w:szCs w:val="24"/>
        </w:rPr>
        <w:t>When you have finished creating your list of user defined tests, you need to link these into the sequence file as shown below:</w:t>
      </w:r>
    </w:p>
    <w:p w14:paraId="3A28D981" w14:textId="77777777" w:rsidR="002D73DE" w:rsidRPr="002D73DE" w:rsidRDefault="002D73DE" w:rsidP="00FF20B6">
      <w:pPr>
        <w:rPr>
          <w:sz w:val="24"/>
          <w:szCs w:val="24"/>
        </w:rPr>
      </w:pPr>
    </w:p>
    <w:p w14:paraId="4C2D0580" w14:textId="77777777" w:rsidR="00FF20B6" w:rsidRDefault="00FF20B6" w:rsidP="00FF20B6">
      <w:pPr>
        <w:rPr>
          <w:sz w:val="24"/>
          <w:szCs w:val="24"/>
        </w:rPr>
      </w:pPr>
      <w:r w:rsidRPr="002D73DE">
        <w:rPr>
          <w:noProof/>
          <w:sz w:val="24"/>
          <w:szCs w:val="24"/>
        </w:rPr>
        <w:drawing>
          <wp:inline distT="0" distB="0" distL="0" distR="0" wp14:anchorId="67E1B26D" wp14:editId="5886FE73">
            <wp:extent cx="5731510" cy="331724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731510" cy="3317240"/>
                    </a:xfrm>
                    <a:prstGeom prst="rect">
                      <a:avLst/>
                    </a:prstGeom>
                  </pic:spPr>
                </pic:pic>
              </a:graphicData>
            </a:graphic>
          </wp:inline>
        </w:drawing>
      </w:r>
    </w:p>
    <w:p w14:paraId="7638DEF5" w14:textId="77777777" w:rsidR="002D73DE" w:rsidRPr="002D73DE" w:rsidRDefault="002D73DE" w:rsidP="00FF20B6">
      <w:pPr>
        <w:rPr>
          <w:sz w:val="24"/>
          <w:szCs w:val="24"/>
        </w:rPr>
      </w:pPr>
    </w:p>
    <w:p w14:paraId="7ECE4693" w14:textId="77777777" w:rsidR="00FF20B6" w:rsidRDefault="00FF20B6" w:rsidP="00FF20B6">
      <w:pPr>
        <w:rPr>
          <w:sz w:val="24"/>
          <w:szCs w:val="24"/>
        </w:rPr>
      </w:pPr>
      <w:r w:rsidRPr="002D73DE">
        <w:rPr>
          <w:sz w:val="24"/>
          <w:szCs w:val="24"/>
        </w:rPr>
        <w:lastRenderedPageBreak/>
        <w:t>If you right-click the mouse when the Test Order box is shown, you will be able to select a user defined test file.</w:t>
      </w:r>
    </w:p>
    <w:p w14:paraId="4A76730F" w14:textId="77777777" w:rsidR="002D73DE" w:rsidRPr="002D73DE" w:rsidRDefault="002D73DE" w:rsidP="00FF20B6">
      <w:pPr>
        <w:rPr>
          <w:sz w:val="24"/>
          <w:szCs w:val="24"/>
        </w:rPr>
      </w:pPr>
    </w:p>
    <w:p w14:paraId="3D28D174" w14:textId="77777777" w:rsidR="00FF20B6" w:rsidRPr="002D73DE" w:rsidRDefault="00FF20B6" w:rsidP="00FF20B6">
      <w:pPr>
        <w:rPr>
          <w:sz w:val="24"/>
          <w:szCs w:val="24"/>
        </w:rPr>
      </w:pPr>
      <w:r w:rsidRPr="002D73DE">
        <w:rPr>
          <w:sz w:val="24"/>
          <w:szCs w:val="24"/>
        </w:rPr>
        <w:t>User-defined tests need to be entered on their own line within the Sequence file, so if you wanted to mix user defined tests, with conventional tests (</w:t>
      </w:r>
      <w:proofErr w:type="spellStart"/>
      <w:r w:rsidRPr="002D73DE">
        <w:rPr>
          <w:sz w:val="24"/>
          <w:szCs w:val="24"/>
        </w:rPr>
        <w:t>ie</w:t>
      </w:r>
      <w:proofErr w:type="spellEnd"/>
      <w:r w:rsidRPr="002D73DE">
        <w:rPr>
          <w:sz w:val="24"/>
          <w:szCs w:val="24"/>
        </w:rPr>
        <w:t>: standard ISO/TIA requirements), you would need to put them on separate lines as shown in the example.</w:t>
      </w:r>
    </w:p>
    <w:p w14:paraId="61F82229" w14:textId="77777777" w:rsidR="00931A5C" w:rsidRPr="002D73DE" w:rsidRDefault="00E02415" w:rsidP="002D73DE">
      <w:pPr>
        <w:pStyle w:val="Heading1"/>
      </w:pPr>
      <w:r w:rsidRPr="002D73DE">
        <w:br w:type="page"/>
      </w:r>
      <w:bookmarkStart w:id="106" w:name="_Toc503911425"/>
      <w:r w:rsidR="00931A5C" w:rsidRPr="002D73DE">
        <w:lastRenderedPageBreak/>
        <w:t>RESULTS</w:t>
      </w:r>
      <w:bookmarkEnd w:id="89"/>
      <w:bookmarkEnd w:id="90"/>
      <w:bookmarkEnd w:id="91"/>
      <w:bookmarkEnd w:id="92"/>
      <w:bookmarkEnd w:id="106"/>
    </w:p>
    <w:p w14:paraId="074362A1" w14:textId="77777777" w:rsidR="00931A5C" w:rsidRDefault="00931A5C">
      <w:pPr>
        <w:rPr>
          <w:rFonts w:ascii="Tms Rmn" w:hAnsi="Tms Rmn"/>
          <w:snapToGrid w:val="0"/>
          <w:sz w:val="24"/>
        </w:rPr>
      </w:pPr>
    </w:p>
    <w:p w14:paraId="3F2B64E6" w14:textId="77777777" w:rsidR="00931A5C" w:rsidRDefault="00931A5C">
      <w:pPr>
        <w:rPr>
          <w:rFonts w:ascii="Tms Rmn" w:hAnsi="Tms Rmn"/>
          <w:snapToGrid w:val="0"/>
          <w:sz w:val="24"/>
        </w:rPr>
      </w:pPr>
    </w:p>
    <w:p w14:paraId="7ECA9E0C" w14:textId="77777777" w:rsidR="00931A5C" w:rsidRDefault="00931A5C">
      <w:pPr>
        <w:pStyle w:val="Heading2"/>
      </w:pPr>
      <w:bookmarkStart w:id="107" w:name="_Toc503911426"/>
      <w:r>
        <w:t>Results Overview</w:t>
      </w:r>
      <w:bookmarkEnd w:id="107"/>
    </w:p>
    <w:p w14:paraId="3E1E320A" w14:textId="77777777" w:rsidR="00931A5C" w:rsidRDefault="00931A5C">
      <w:pPr>
        <w:rPr>
          <w:rFonts w:ascii="Tms Rmn" w:hAnsi="Tms Rmn"/>
          <w:snapToGrid w:val="0"/>
          <w:sz w:val="24"/>
        </w:rPr>
      </w:pPr>
    </w:p>
    <w:p w14:paraId="277270E4" w14:textId="77777777" w:rsidR="00931A5C" w:rsidRDefault="00931A5C">
      <w:pPr>
        <w:rPr>
          <w:rFonts w:ascii="Tms Rmn" w:hAnsi="Tms Rmn"/>
          <w:snapToGrid w:val="0"/>
          <w:sz w:val="24"/>
        </w:rPr>
      </w:pPr>
      <w:r>
        <w:rPr>
          <w:rFonts w:ascii="Tms Rmn" w:hAnsi="Tms Rmn"/>
          <w:snapToGrid w:val="0"/>
          <w:sz w:val="24"/>
        </w:rPr>
        <w:t>At the end of every test a full set of results are stored, listing every result at every recorded frequency point. These are stored as ASCII Tab-Delimited for maximum compatibility with other packages.</w:t>
      </w:r>
    </w:p>
    <w:p w14:paraId="6C61AAB3" w14:textId="77777777" w:rsidR="00931A5C" w:rsidRDefault="00931A5C">
      <w:pPr>
        <w:rPr>
          <w:rFonts w:ascii="Tms Rmn" w:hAnsi="Tms Rmn"/>
          <w:snapToGrid w:val="0"/>
          <w:sz w:val="24"/>
        </w:rPr>
      </w:pPr>
    </w:p>
    <w:p w14:paraId="79DE86FD" w14:textId="77777777" w:rsidR="00931A5C" w:rsidRDefault="00931A5C">
      <w:pPr>
        <w:rPr>
          <w:rFonts w:ascii="Tms Rmn" w:hAnsi="Tms Rmn"/>
          <w:snapToGrid w:val="0"/>
          <w:sz w:val="24"/>
        </w:rPr>
      </w:pPr>
      <w:r>
        <w:rPr>
          <w:rFonts w:ascii="Tms Rmn" w:hAnsi="Tms Rmn"/>
          <w:snapToGrid w:val="0"/>
          <w:sz w:val="24"/>
        </w:rPr>
        <w:t>The location of the results file is configurable in the system properties (described in section 3.7) this allows the system manager to decide on the format and structure for the filenames and directory paths.</w:t>
      </w:r>
    </w:p>
    <w:p w14:paraId="68EDA2C0" w14:textId="77777777" w:rsidR="00931A5C" w:rsidRDefault="00931A5C">
      <w:pPr>
        <w:rPr>
          <w:rFonts w:ascii="Tms Rmn" w:hAnsi="Tms Rmn"/>
          <w:snapToGrid w:val="0"/>
          <w:sz w:val="24"/>
        </w:rPr>
      </w:pPr>
    </w:p>
    <w:p w14:paraId="7F898FEA" w14:textId="77777777" w:rsidR="00931A5C" w:rsidRDefault="00931A5C">
      <w:pPr>
        <w:rPr>
          <w:rFonts w:ascii="Tms Rmn" w:hAnsi="Tms Rmn"/>
          <w:snapToGrid w:val="0"/>
          <w:sz w:val="24"/>
        </w:rPr>
      </w:pPr>
      <w:r>
        <w:rPr>
          <w:rFonts w:ascii="Tms Rmn" w:hAnsi="Tms Rmn"/>
          <w:snapToGrid w:val="0"/>
          <w:sz w:val="24"/>
        </w:rPr>
        <w:t xml:space="preserve">At the end of a test, when you have been returned to the main menu, there are a number of options you can use. Selecting </w:t>
      </w:r>
      <w:r>
        <w:rPr>
          <w:rFonts w:ascii="Tms Rmn" w:hAnsi="Tms Rmn"/>
          <w:i/>
          <w:iCs/>
          <w:snapToGrid w:val="0"/>
          <w:sz w:val="24"/>
        </w:rPr>
        <w:t>Results</w:t>
      </w:r>
      <w:r>
        <w:rPr>
          <w:rFonts w:ascii="Tms Rmn" w:hAnsi="Tms Rmn"/>
          <w:snapToGrid w:val="0"/>
          <w:sz w:val="24"/>
        </w:rPr>
        <w:t xml:space="preserve">, </w:t>
      </w:r>
      <w:r>
        <w:rPr>
          <w:rFonts w:ascii="Tms Rmn" w:hAnsi="Tms Rmn"/>
          <w:i/>
          <w:iCs/>
          <w:snapToGrid w:val="0"/>
          <w:sz w:val="24"/>
        </w:rPr>
        <w:t>Last Test</w:t>
      </w:r>
      <w:r>
        <w:rPr>
          <w:rFonts w:ascii="Tms Rmn" w:hAnsi="Tms Rmn"/>
          <w:snapToGrid w:val="0"/>
          <w:sz w:val="24"/>
        </w:rPr>
        <w:t>, will display a list of options that can be performed on the result file last tested.</w:t>
      </w:r>
    </w:p>
    <w:p w14:paraId="5B6300FD" w14:textId="77777777" w:rsidR="00931A5C" w:rsidRDefault="00931A5C">
      <w:pPr>
        <w:rPr>
          <w:rFonts w:ascii="Tms Rmn" w:hAnsi="Tms Rmn"/>
          <w:snapToGrid w:val="0"/>
          <w:sz w:val="24"/>
        </w:rPr>
      </w:pPr>
    </w:p>
    <w:p w14:paraId="0029C2DB" w14:textId="77777777" w:rsidR="00931A5C" w:rsidRDefault="00931A5C">
      <w:pPr>
        <w:ind w:left="720"/>
        <w:rPr>
          <w:rFonts w:ascii="Tms Rmn" w:hAnsi="Tms Rmn"/>
          <w:i/>
          <w:iCs/>
          <w:snapToGrid w:val="0"/>
          <w:sz w:val="24"/>
        </w:rPr>
      </w:pPr>
      <w:r>
        <w:rPr>
          <w:rFonts w:ascii="Tms Rmn" w:hAnsi="Tms Rmn"/>
          <w:i/>
          <w:iCs/>
          <w:snapToGrid w:val="0"/>
          <w:sz w:val="24"/>
        </w:rPr>
        <w:t>Selecting View as Text option</w:t>
      </w:r>
    </w:p>
    <w:p w14:paraId="5D24EFF9" w14:textId="77777777" w:rsidR="00931A5C" w:rsidRDefault="00931A5C">
      <w:pPr>
        <w:ind w:left="720"/>
        <w:rPr>
          <w:rFonts w:ascii="Tms Rmn" w:hAnsi="Tms Rmn"/>
          <w:snapToGrid w:val="0"/>
          <w:sz w:val="24"/>
        </w:rPr>
      </w:pPr>
    </w:p>
    <w:p w14:paraId="6D1707EF" w14:textId="77777777" w:rsidR="00931A5C" w:rsidRDefault="00931A5C">
      <w:pPr>
        <w:ind w:left="720"/>
        <w:rPr>
          <w:rFonts w:ascii="Tms Rmn" w:hAnsi="Tms Rmn"/>
          <w:snapToGrid w:val="0"/>
          <w:sz w:val="24"/>
        </w:rPr>
      </w:pPr>
      <w:r>
        <w:object w:dxaOrig="3661" w:dyaOrig="2040" w14:anchorId="4DDC6F79">
          <v:shape id="_x0000_i1054" type="#_x0000_t75" style="width:183pt;height:102pt" o:ole="">
            <v:imagedata r:id="rId99" o:title=""/>
          </v:shape>
          <o:OLEObject Type="Embed" ProgID="PBrush" ShapeID="_x0000_i1054" DrawAspect="Content" ObjectID="_1740563413" r:id="rId100"/>
        </w:object>
      </w:r>
    </w:p>
    <w:p w14:paraId="27985A4E" w14:textId="77777777" w:rsidR="00931A5C" w:rsidRDefault="00931A5C">
      <w:pPr>
        <w:ind w:left="720"/>
        <w:rPr>
          <w:rFonts w:ascii="Tms Rmn" w:hAnsi="Tms Rmn"/>
          <w:snapToGrid w:val="0"/>
          <w:sz w:val="24"/>
        </w:rPr>
      </w:pPr>
    </w:p>
    <w:p w14:paraId="1ACD2D31" w14:textId="77777777" w:rsidR="00931A5C" w:rsidRDefault="00931A5C">
      <w:pPr>
        <w:rPr>
          <w:rFonts w:ascii="Tms Rmn" w:hAnsi="Tms Rmn"/>
          <w:snapToGrid w:val="0"/>
          <w:sz w:val="24"/>
        </w:rPr>
      </w:pPr>
    </w:p>
    <w:p w14:paraId="4C4B75E2" w14:textId="77777777" w:rsidR="00931A5C" w:rsidRDefault="00931A5C">
      <w:pPr>
        <w:rPr>
          <w:rFonts w:ascii="Tms Rmn" w:hAnsi="Tms Rmn"/>
          <w:snapToGrid w:val="0"/>
          <w:sz w:val="24"/>
        </w:rPr>
      </w:pPr>
      <w:r>
        <w:rPr>
          <w:rFonts w:ascii="Tms Rmn" w:hAnsi="Tms Rmn"/>
          <w:i/>
          <w:iCs/>
          <w:snapToGrid w:val="0"/>
          <w:sz w:val="24"/>
        </w:rPr>
        <w:t>View As Text</w:t>
      </w:r>
      <w:r>
        <w:rPr>
          <w:rFonts w:ascii="Tms Rmn" w:hAnsi="Tms Rmn"/>
          <w:snapToGrid w:val="0"/>
          <w:sz w:val="24"/>
        </w:rPr>
        <w:t xml:space="preserve"> allows the user to load the results file from the last test into Microsoft WordPad for you to view. This can be viewed (and edited if required) in the same way as any regular document file. The format for this file is described in detail in the next section.</w:t>
      </w:r>
    </w:p>
    <w:p w14:paraId="05F64B14" w14:textId="77777777" w:rsidR="00931A5C" w:rsidRDefault="00931A5C">
      <w:pPr>
        <w:rPr>
          <w:rFonts w:ascii="Tms Rmn" w:hAnsi="Tms Rmn"/>
          <w:snapToGrid w:val="0"/>
          <w:sz w:val="24"/>
        </w:rPr>
      </w:pPr>
    </w:p>
    <w:p w14:paraId="54AAE7ED" w14:textId="77777777" w:rsidR="00931A5C" w:rsidRDefault="00931A5C">
      <w:pPr>
        <w:rPr>
          <w:rFonts w:ascii="Tms Rmn" w:hAnsi="Tms Rmn"/>
          <w:snapToGrid w:val="0"/>
          <w:sz w:val="24"/>
        </w:rPr>
      </w:pPr>
      <w:r>
        <w:rPr>
          <w:rFonts w:ascii="Tms Rmn" w:hAnsi="Tms Rmn"/>
          <w:i/>
          <w:iCs/>
          <w:snapToGrid w:val="0"/>
          <w:sz w:val="24"/>
        </w:rPr>
        <w:t>Start Reports</w:t>
      </w:r>
      <w:r>
        <w:rPr>
          <w:rFonts w:ascii="Tms Rmn" w:hAnsi="Tms Rmn"/>
          <w:snapToGrid w:val="0"/>
          <w:sz w:val="24"/>
        </w:rPr>
        <w:t xml:space="preserve"> allows the result file to be loaded up directly into the report software, in exactly the same way as at the end of a test.</w:t>
      </w:r>
    </w:p>
    <w:p w14:paraId="3B9048A3" w14:textId="77777777" w:rsidR="00931A5C" w:rsidRDefault="00931A5C">
      <w:pPr>
        <w:rPr>
          <w:rFonts w:ascii="Tms Rmn" w:hAnsi="Tms Rmn"/>
          <w:snapToGrid w:val="0"/>
          <w:sz w:val="24"/>
        </w:rPr>
      </w:pPr>
    </w:p>
    <w:p w14:paraId="293F7161" w14:textId="77777777" w:rsidR="00931A5C" w:rsidRDefault="00931A5C">
      <w:pPr>
        <w:rPr>
          <w:rFonts w:ascii="Tms Rmn" w:hAnsi="Tms Rmn"/>
          <w:snapToGrid w:val="0"/>
          <w:sz w:val="24"/>
        </w:rPr>
      </w:pPr>
      <w:r>
        <w:rPr>
          <w:rFonts w:ascii="Tms Rmn" w:hAnsi="Tms Rmn"/>
          <w:i/>
          <w:iCs/>
          <w:snapToGrid w:val="0"/>
          <w:sz w:val="24"/>
        </w:rPr>
        <w:t>Print Test Summary</w:t>
      </w:r>
      <w:r>
        <w:rPr>
          <w:rFonts w:ascii="Tms Rmn" w:hAnsi="Tms Rmn"/>
          <w:snapToGrid w:val="0"/>
          <w:sz w:val="24"/>
        </w:rPr>
        <w:t xml:space="preserve"> allows the test summary list displayed at the end of the testing process to be printed out.</w:t>
      </w:r>
    </w:p>
    <w:p w14:paraId="01ED59C1" w14:textId="77777777" w:rsidR="00931A5C" w:rsidRDefault="00931A5C">
      <w:pPr>
        <w:rPr>
          <w:rFonts w:ascii="Tms Rmn" w:hAnsi="Tms Rmn"/>
          <w:snapToGrid w:val="0"/>
          <w:sz w:val="24"/>
        </w:rPr>
      </w:pPr>
    </w:p>
    <w:p w14:paraId="0998E77B" w14:textId="77777777" w:rsidR="00931A5C" w:rsidRDefault="00931A5C">
      <w:pPr>
        <w:rPr>
          <w:rFonts w:ascii="Tms Rmn" w:hAnsi="Tms Rmn"/>
          <w:snapToGrid w:val="0"/>
          <w:sz w:val="24"/>
        </w:rPr>
      </w:pPr>
      <w:r>
        <w:rPr>
          <w:rFonts w:ascii="Tms Rmn" w:hAnsi="Tms Rmn"/>
          <w:i/>
          <w:iCs/>
          <w:snapToGrid w:val="0"/>
          <w:sz w:val="24"/>
        </w:rPr>
        <w:t>Display Filename</w:t>
      </w:r>
      <w:r>
        <w:rPr>
          <w:rFonts w:ascii="Tms Rmn" w:hAnsi="Tms Rmn"/>
          <w:snapToGrid w:val="0"/>
          <w:sz w:val="24"/>
        </w:rPr>
        <w:t xml:space="preserve"> allows the full path and filename for the last test result file to be displayed in a text box. This can be useful if you are unsure exactly where it was saved.</w:t>
      </w:r>
    </w:p>
    <w:p w14:paraId="49F50D29" w14:textId="77777777" w:rsidR="00931A5C" w:rsidRDefault="00931A5C">
      <w:pPr>
        <w:rPr>
          <w:rFonts w:ascii="Tms Rmn" w:hAnsi="Tms Rmn"/>
          <w:snapToGrid w:val="0"/>
          <w:sz w:val="24"/>
        </w:rPr>
      </w:pPr>
    </w:p>
    <w:p w14:paraId="5906C68F" w14:textId="77777777" w:rsidR="00931A5C" w:rsidRDefault="00931A5C">
      <w:pPr>
        <w:rPr>
          <w:rFonts w:ascii="Tms Rmn" w:hAnsi="Tms Rmn"/>
          <w:snapToGrid w:val="0"/>
          <w:sz w:val="24"/>
        </w:rPr>
      </w:pPr>
      <w:r>
        <w:rPr>
          <w:rFonts w:ascii="Tms Rmn" w:hAnsi="Tms Rmn"/>
          <w:snapToGrid w:val="0"/>
          <w:sz w:val="24"/>
        </w:rPr>
        <w:t xml:space="preserve">All of the same options are also available for previously tested results by selecting </w:t>
      </w:r>
      <w:r>
        <w:rPr>
          <w:rFonts w:ascii="Tms Rmn" w:hAnsi="Tms Rmn"/>
          <w:i/>
          <w:iCs/>
          <w:snapToGrid w:val="0"/>
          <w:sz w:val="24"/>
        </w:rPr>
        <w:t>Old Test</w:t>
      </w:r>
      <w:r>
        <w:rPr>
          <w:rFonts w:ascii="Tms Rmn" w:hAnsi="Tms Rmn"/>
          <w:snapToGrid w:val="0"/>
          <w:sz w:val="24"/>
        </w:rPr>
        <w:t>. The only difference is that a file selector will be displayed to allow the user to choose the results to be displayed.</w:t>
      </w:r>
    </w:p>
    <w:p w14:paraId="73FC4359" w14:textId="77777777" w:rsidR="00931A5C" w:rsidRDefault="00931A5C">
      <w:pPr>
        <w:rPr>
          <w:rFonts w:ascii="Tms Rmn" w:hAnsi="Tms Rmn"/>
          <w:snapToGrid w:val="0"/>
          <w:sz w:val="24"/>
        </w:rPr>
      </w:pPr>
    </w:p>
    <w:p w14:paraId="2FB0A0A6" w14:textId="77777777" w:rsidR="00931A5C" w:rsidRDefault="00931A5C">
      <w:pPr>
        <w:ind w:left="720"/>
        <w:rPr>
          <w:rFonts w:ascii="Tms Rmn" w:hAnsi="Tms Rmn"/>
          <w:i/>
          <w:iCs/>
          <w:snapToGrid w:val="0"/>
          <w:sz w:val="24"/>
        </w:rPr>
      </w:pPr>
      <w:r>
        <w:rPr>
          <w:rFonts w:ascii="Tms Rmn" w:hAnsi="Tms Rmn"/>
          <w:i/>
          <w:iCs/>
          <w:snapToGrid w:val="0"/>
          <w:sz w:val="24"/>
        </w:rPr>
        <w:lastRenderedPageBreak/>
        <w:t>Functions available on previously tested results</w:t>
      </w:r>
    </w:p>
    <w:p w14:paraId="260FC8C3" w14:textId="77777777" w:rsidR="00931A5C" w:rsidRDefault="00931A5C">
      <w:pPr>
        <w:ind w:left="720"/>
        <w:rPr>
          <w:rFonts w:ascii="Tms Rmn" w:hAnsi="Tms Rmn"/>
          <w:snapToGrid w:val="0"/>
          <w:sz w:val="24"/>
        </w:rPr>
      </w:pPr>
    </w:p>
    <w:p w14:paraId="4695AD1E" w14:textId="77777777" w:rsidR="00931A5C" w:rsidRDefault="00931A5C">
      <w:pPr>
        <w:ind w:left="720"/>
        <w:rPr>
          <w:rFonts w:ascii="Tms Rmn" w:hAnsi="Tms Rmn"/>
          <w:snapToGrid w:val="0"/>
          <w:sz w:val="24"/>
        </w:rPr>
      </w:pPr>
      <w:r>
        <w:object w:dxaOrig="3946" w:dyaOrig="2115" w14:anchorId="1CAD4BCD">
          <v:shape id="_x0000_i1055" type="#_x0000_t75" style="width:197.25pt;height:105.75pt" o:ole="">
            <v:imagedata r:id="rId101" o:title=""/>
          </v:shape>
          <o:OLEObject Type="Embed" ProgID="PBrush" ShapeID="_x0000_i1055" DrawAspect="Content" ObjectID="_1740563414" r:id="rId102"/>
        </w:object>
      </w:r>
    </w:p>
    <w:p w14:paraId="771F2E4A" w14:textId="77777777" w:rsidR="00931A5C" w:rsidRDefault="00931A5C">
      <w:pPr>
        <w:rPr>
          <w:rFonts w:ascii="Tms Rmn" w:hAnsi="Tms Rmn"/>
          <w:snapToGrid w:val="0"/>
          <w:sz w:val="24"/>
        </w:rPr>
      </w:pPr>
    </w:p>
    <w:p w14:paraId="023FB749" w14:textId="77777777" w:rsidR="00931A5C" w:rsidRDefault="00931A5C">
      <w:pPr>
        <w:rPr>
          <w:rFonts w:ascii="Tms Rmn" w:hAnsi="Tms Rmn"/>
          <w:snapToGrid w:val="0"/>
          <w:sz w:val="24"/>
        </w:rPr>
      </w:pPr>
    </w:p>
    <w:p w14:paraId="61671C4C" w14:textId="77777777" w:rsidR="00931A5C" w:rsidRDefault="00931A5C">
      <w:pPr>
        <w:rPr>
          <w:rFonts w:ascii="Tms Rmn" w:hAnsi="Tms Rmn"/>
          <w:snapToGrid w:val="0"/>
          <w:sz w:val="24"/>
        </w:rPr>
      </w:pPr>
      <w:r>
        <w:rPr>
          <w:rFonts w:ascii="Tms Rmn" w:hAnsi="Tms Rmn"/>
          <w:snapToGrid w:val="0"/>
          <w:sz w:val="24"/>
        </w:rPr>
        <w:t xml:space="preserve">There is an additional option in the system properties, under </w:t>
      </w:r>
      <w:r>
        <w:rPr>
          <w:rFonts w:ascii="Tms Rmn" w:hAnsi="Tms Rmn"/>
          <w:i/>
          <w:iCs/>
          <w:snapToGrid w:val="0"/>
          <w:sz w:val="24"/>
        </w:rPr>
        <w:t>Results</w:t>
      </w:r>
      <w:r>
        <w:rPr>
          <w:rFonts w:ascii="Tms Rmn" w:hAnsi="Tms Rmn"/>
          <w:snapToGrid w:val="0"/>
          <w:sz w:val="24"/>
        </w:rPr>
        <w:t xml:space="preserve">, </w:t>
      </w:r>
      <w:r>
        <w:rPr>
          <w:rFonts w:ascii="Tms Rmn" w:hAnsi="Tms Rmn"/>
          <w:i/>
          <w:iCs/>
          <w:snapToGrid w:val="0"/>
          <w:sz w:val="24"/>
        </w:rPr>
        <w:t xml:space="preserve">Store </w:t>
      </w:r>
      <w:proofErr w:type="spellStart"/>
      <w:r>
        <w:rPr>
          <w:rFonts w:ascii="Tms Rmn" w:hAnsi="Tms Rmn"/>
          <w:i/>
          <w:iCs/>
          <w:snapToGrid w:val="0"/>
          <w:sz w:val="24"/>
        </w:rPr>
        <w:t>R+jX</w:t>
      </w:r>
      <w:proofErr w:type="spellEnd"/>
      <w:r>
        <w:rPr>
          <w:rFonts w:ascii="Tms Rmn" w:hAnsi="Tms Rmn"/>
          <w:i/>
          <w:iCs/>
          <w:snapToGrid w:val="0"/>
          <w:sz w:val="24"/>
        </w:rPr>
        <w:t xml:space="preserve"> results</w:t>
      </w:r>
      <w:r>
        <w:rPr>
          <w:rFonts w:ascii="Tms Rmn" w:hAnsi="Tms Rmn"/>
          <w:snapToGrid w:val="0"/>
          <w:sz w:val="24"/>
        </w:rPr>
        <w:t>. When enabled, this allows a separate results file to be stored which contains all the Real and Imaginary results, and all four sets of S-Parameters for each test. This is disabled by default, but can be useful for calculating advanced mathematical data from the results.</w:t>
      </w:r>
    </w:p>
    <w:p w14:paraId="4BB572F7" w14:textId="77777777" w:rsidR="00931A5C" w:rsidRDefault="00931A5C">
      <w:pPr>
        <w:rPr>
          <w:rFonts w:ascii="Tms Rmn" w:hAnsi="Tms Rmn"/>
          <w:snapToGrid w:val="0"/>
          <w:sz w:val="24"/>
        </w:rPr>
      </w:pPr>
    </w:p>
    <w:p w14:paraId="0B085908" w14:textId="77777777" w:rsidR="00931A5C" w:rsidRDefault="00931A5C">
      <w:pPr>
        <w:rPr>
          <w:rFonts w:ascii="Tms Rmn" w:hAnsi="Tms Rmn"/>
          <w:snapToGrid w:val="0"/>
          <w:sz w:val="24"/>
        </w:rPr>
      </w:pPr>
    </w:p>
    <w:p w14:paraId="5A4C3F94" w14:textId="77777777" w:rsidR="00931A5C" w:rsidRDefault="00931A5C">
      <w:pPr>
        <w:pStyle w:val="Heading2"/>
      </w:pPr>
      <w:bookmarkStart w:id="108" w:name="_Toc503911427"/>
      <w:r>
        <w:t>Results Format</w:t>
      </w:r>
      <w:bookmarkEnd w:id="108"/>
    </w:p>
    <w:p w14:paraId="3A2FE908" w14:textId="77777777" w:rsidR="00931A5C" w:rsidRDefault="00931A5C">
      <w:pPr>
        <w:rPr>
          <w:rFonts w:ascii="Tms Rmn" w:hAnsi="Tms Rmn"/>
          <w:snapToGrid w:val="0"/>
          <w:sz w:val="24"/>
        </w:rPr>
      </w:pPr>
    </w:p>
    <w:p w14:paraId="5B0BB0B2" w14:textId="77777777" w:rsidR="00931A5C" w:rsidRDefault="00931A5C">
      <w:pPr>
        <w:pStyle w:val="BodyText"/>
        <w:ind w:left="0"/>
        <w:rPr>
          <w:sz w:val="24"/>
        </w:rPr>
      </w:pPr>
      <w:r>
        <w:rPr>
          <w:sz w:val="24"/>
        </w:rPr>
        <w:t>An example results file is shown below:</w:t>
      </w:r>
    </w:p>
    <w:p w14:paraId="6A867FDE" w14:textId="77777777" w:rsidR="00931A5C" w:rsidRDefault="00931A5C">
      <w:pPr>
        <w:rPr>
          <w:sz w:val="24"/>
        </w:rPr>
      </w:pPr>
      <w:r>
        <w:rPr>
          <w:sz w:val="24"/>
        </w:rPr>
        <w:t>TEST REPORT  (2.20)</w:t>
      </w:r>
    </w:p>
    <w:p w14:paraId="44E4545F" w14:textId="77777777" w:rsidR="00931A5C" w:rsidRDefault="00931A5C">
      <w:pPr>
        <w:rPr>
          <w:sz w:val="24"/>
        </w:rPr>
      </w:pPr>
    </w:p>
    <w:p w14:paraId="0685897F" w14:textId="77777777" w:rsidR="00931A5C" w:rsidRDefault="00931A5C">
      <w:pPr>
        <w:rPr>
          <w:sz w:val="24"/>
        </w:rPr>
      </w:pPr>
    </w:p>
    <w:p w14:paraId="4BF87D77" w14:textId="77777777" w:rsidR="00931A5C" w:rsidRDefault="00931A5C">
      <w:pPr>
        <w:rPr>
          <w:sz w:val="24"/>
        </w:rPr>
      </w:pPr>
      <w:r>
        <w:rPr>
          <w:sz w:val="24"/>
        </w:rPr>
        <w:t>SYSTEM :</w:t>
      </w:r>
    </w:p>
    <w:p w14:paraId="16F21E24" w14:textId="77777777" w:rsidR="00931A5C" w:rsidRDefault="00931A5C">
      <w:pPr>
        <w:rPr>
          <w:sz w:val="24"/>
        </w:rPr>
      </w:pPr>
      <w:r>
        <w:rPr>
          <w:sz w:val="24"/>
        </w:rPr>
        <w:t>Analyzer</w:t>
      </w:r>
      <w:r>
        <w:rPr>
          <w:sz w:val="24"/>
        </w:rPr>
        <w:tab/>
        <w:t>HP 8753</w:t>
      </w:r>
    </w:p>
    <w:p w14:paraId="617B11BC" w14:textId="77777777" w:rsidR="00931A5C" w:rsidRDefault="00931A5C">
      <w:pPr>
        <w:rPr>
          <w:sz w:val="24"/>
        </w:rPr>
      </w:pPr>
      <w:r>
        <w:rPr>
          <w:sz w:val="24"/>
        </w:rPr>
        <w:t>Identity</w:t>
      </w:r>
      <w:r>
        <w:rPr>
          <w:sz w:val="24"/>
        </w:rPr>
        <w:tab/>
        <w:t>Production</w:t>
      </w:r>
    </w:p>
    <w:p w14:paraId="49643E26" w14:textId="77777777" w:rsidR="00931A5C" w:rsidRDefault="00931A5C">
      <w:pPr>
        <w:rPr>
          <w:sz w:val="24"/>
        </w:rPr>
      </w:pPr>
    </w:p>
    <w:p w14:paraId="25B12461" w14:textId="77777777" w:rsidR="00931A5C" w:rsidRDefault="00931A5C">
      <w:pPr>
        <w:rPr>
          <w:sz w:val="24"/>
        </w:rPr>
      </w:pPr>
      <w:r>
        <w:rPr>
          <w:sz w:val="24"/>
        </w:rPr>
        <w:t>OPERATOR :</w:t>
      </w:r>
    </w:p>
    <w:p w14:paraId="17CD5849" w14:textId="77777777" w:rsidR="00931A5C" w:rsidRDefault="00931A5C">
      <w:pPr>
        <w:rPr>
          <w:sz w:val="24"/>
        </w:rPr>
      </w:pPr>
      <w:r>
        <w:rPr>
          <w:sz w:val="24"/>
        </w:rPr>
        <w:t>Name</w:t>
      </w:r>
      <w:r>
        <w:rPr>
          <w:sz w:val="24"/>
        </w:rPr>
        <w:tab/>
        <w:t xml:space="preserve">Bobby </w:t>
      </w:r>
    </w:p>
    <w:p w14:paraId="3BC0A117" w14:textId="77777777" w:rsidR="00931A5C" w:rsidRDefault="00931A5C">
      <w:pPr>
        <w:rPr>
          <w:sz w:val="24"/>
        </w:rPr>
      </w:pPr>
      <w:r>
        <w:rPr>
          <w:sz w:val="24"/>
        </w:rPr>
        <w:t>Level</w:t>
      </w:r>
      <w:r>
        <w:rPr>
          <w:sz w:val="24"/>
        </w:rPr>
        <w:tab/>
        <w:t xml:space="preserve"> 4 </w:t>
      </w:r>
    </w:p>
    <w:p w14:paraId="67F0CE83" w14:textId="77777777" w:rsidR="00931A5C" w:rsidRDefault="00931A5C">
      <w:pPr>
        <w:rPr>
          <w:sz w:val="24"/>
        </w:rPr>
      </w:pPr>
    </w:p>
    <w:p w14:paraId="1C2F6BA8" w14:textId="77777777" w:rsidR="00931A5C" w:rsidRDefault="00931A5C">
      <w:pPr>
        <w:rPr>
          <w:sz w:val="24"/>
        </w:rPr>
      </w:pPr>
      <w:r>
        <w:rPr>
          <w:sz w:val="24"/>
        </w:rPr>
        <w:t>PRODUCT :</w:t>
      </w:r>
    </w:p>
    <w:p w14:paraId="6241CD5E" w14:textId="77777777" w:rsidR="00931A5C" w:rsidRDefault="00931A5C">
      <w:pPr>
        <w:rPr>
          <w:sz w:val="24"/>
        </w:rPr>
      </w:pPr>
      <w:r>
        <w:rPr>
          <w:sz w:val="24"/>
        </w:rPr>
        <w:t>Description</w:t>
      </w:r>
      <w:r>
        <w:rPr>
          <w:sz w:val="24"/>
        </w:rPr>
        <w:tab/>
        <w:t>Category 5 UTP</w:t>
      </w:r>
    </w:p>
    <w:p w14:paraId="117077FA" w14:textId="77777777" w:rsidR="00931A5C" w:rsidRDefault="00931A5C">
      <w:pPr>
        <w:rPr>
          <w:sz w:val="24"/>
        </w:rPr>
      </w:pPr>
      <w:r>
        <w:rPr>
          <w:sz w:val="24"/>
        </w:rPr>
        <w:t>Type</w:t>
      </w:r>
      <w:r>
        <w:rPr>
          <w:sz w:val="24"/>
        </w:rPr>
        <w:tab/>
        <w:t>Balanced</w:t>
      </w:r>
    </w:p>
    <w:p w14:paraId="22B769B8" w14:textId="77777777" w:rsidR="00931A5C" w:rsidRDefault="00931A5C">
      <w:pPr>
        <w:rPr>
          <w:sz w:val="24"/>
        </w:rPr>
      </w:pPr>
      <w:r>
        <w:rPr>
          <w:sz w:val="24"/>
        </w:rPr>
        <w:t>Product</w:t>
      </w:r>
      <w:r>
        <w:rPr>
          <w:sz w:val="24"/>
        </w:rPr>
        <w:tab/>
        <w:t>ABC001</w:t>
      </w:r>
    </w:p>
    <w:p w14:paraId="715F7EA6" w14:textId="77777777" w:rsidR="00931A5C" w:rsidRDefault="00931A5C">
      <w:pPr>
        <w:rPr>
          <w:sz w:val="24"/>
        </w:rPr>
      </w:pPr>
      <w:r>
        <w:rPr>
          <w:sz w:val="24"/>
        </w:rPr>
        <w:t>Batch No</w:t>
      </w:r>
      <w:r>
        <w:rPr>
          <w:sz w:val="24"/>
        </w:rPr>
        <w:tab/>
        <w:t>001</w:t>
      </w:r>
    </w:p>
    <w:p w14:paraId="778A9917" w14:textId="77777777" w:rsidR="00931A5C" w:rsidRDefault="00931A5C">
      <w:pPr>
        <w:rPr>
          <w:sz w:val="24"/>
        </w:rPr>
      </w:pPr>
      <w:r>
        <w:rPr>
          <w:sz w:val="24"/>
        </w:rPr>
        <w:t>Serial No</w:t>
      </w:r>
      <w:r>
        <w:rPr>
          <w:sz w:val="24"/>
        </w:rPr>
        <w:tab/>
        <w:t>XYZ</w:t>
      </w:r>
    </w:p>
    <w:p w14:paraId="1B20120D" w14:textId="77777777" w:rsidR="00931A5C" w:rsidRDefault="00931A5C">
      <w:pPr>
        <w:rPr>
          <w:sz w:val="24"/>
        </w:rPr>
      </w:pPr>
      <w:r>
        <w:rPr>
          <w:sz w:val="24"/>
        </w:rPr>
        <w:t>Cable Length(m)</w:t>
      </w:r>
      <w:r>
        <w:rPr>
          <w:sz w:val="24"/>
        </w:rPr>
        <w:tab/>
        <w:t xml:space="preserve"> 100 </w:t>
      </w:r>
    </w:p>
    <w:p w14:paraId="38613897" w14:textId="77777777" w:rsidR="00931A5C" w:rsidRDefault="00931A5C">
      <w:pPr>
        <w:rPr>
          <w:sz w:val="24"/>
        </w:rPr>
      </w:pPr>
      <w:r>
        <w:rPr>
          <w:sz w:val="24"/>
        </w:rPr>
        <w:t>Pairs</w:t>
      </w:r>
      <w:r>
        <w:rPr>
          <w:sz w:val="24"/>
        </w:rPr>
        <w:tab/>
        <w:t xml:space="preserve"> 4 </w:t>
      </w:r>
    </w:p>
    <w:p w14:paraId="04C4D7B8" w14:textId="77777777" w:rsidR="00931A5C" w:rsidRDefault="00931A5C">
      <w:pPr>
        <w:rPr>
          <w:sz w:val="24"/>
        </w:rPr>
      </w:pPr>
    </w:p>
    <w:p w14:paraId="0E945FAD" w14:textId="77777777" w:rsidR="00931A5C" w:rsidRDefault="00931A5C">
      <w:pPr>
        <w:rPr>
          <w:sz w:val="24"/>
        </w:rPr>
      </w:pPr>
      <w:r>
        <w:rPr>
          <w:sz w:val="24"/>
        </w:rPr>
        <w:t>TEST SCHEDULE :</w:t>
      </w:r>
    </w:p>
    <w:p w14:paraId="6D271B4E" w14:textId="77777777" w:rsidR="00931A5C" w:rsidRDefault="00931A5C">
      <w:pPr>
        <w:rPr>
          <w:sz w:val="24"/>
        </w:rPr>
      </w:pPr>
      <w:r>
        <w:rPr>
          <w:sz w:val="24"/>
        </w:rPr>
        <w:t>Test Schedule File</w:t>
      </w:r>
      <w:r>
        <w:rPr>
          <w:sz w:val="24"/>
        </w:rPr>
        <w:tab/>
        <w:t>EIA-TIA Cat 5</w:t>
      </w:r>
    </w:p>
    <w:p w14:paraId="104F66AA" w14:textId="77777777" w:rsidR="00931A5C" w:rsidRDefault="00931A5C">
      <w:pPr>
        <w:rPr>
          <w:sz w:val="24"/>
        </w:rPr>
      </w:pPr>
      <w:r>
        <w:rPr>
          <w:sz w:val="24"/>
        </w:rPr>
        <w:t>Test Started</w:t>
      </w:r>
      <w:r>
        <w:rPr>
          <w:sz w:val="24"/>
        </w:rPr>
        <w:tab/>
      </w:r>
      <w:smartTag w:uri="urn:schemas-microsoft-com:office:smarttags" w:element="date">
        <w:smartTagPr>
          <w:attr w:name="Year" w:val="1999"/>
          <w:attr w:name="Day" w:val="14"/>
          <w:attr w:name="Month" w:val="6"/>
        </w:smartTagPr>
        <w:r>
          <w:rPr>
            <w:sz w:val="24"/>
          </w:rPr>
          <w:t>14/06/99</w:t>
        </w:r>
      </w:smartTag>
      <w:r>
        <w:rPr>
          <w:sz w:val="24"/>
        </w:rPr>
        <w:t xml:space="preserve"> </w:t>
      </w:r>
      <w:smartTag w:uri="urn:schemas-microsoft-com:office:smarttags" w:element="time">
        <w:smartTagPr>
          <w:attr w:name="Minute" w:val="54"/>
          <w:attr w:name="Hour" w:val="18"/>
        </w:smartTagPr>
        <w:r>
          <w:rPr>
            <w:sz w:val="24"/>
          </w:rPr>
          <w:t>6:54:37 PM</w:t>
        </w:r>
      </w:smartTag>
      <w:r>
        <w:rPr>
          <w:sz w:val="24"/>
        </w:rPr>
        <w:t xml:space="preserve"> </w:t>
      </w:r>
    </w:p>
    <w:p w14:paraId="51224DD1" w14:textId="77777777" w:rsidR="00931A5C" w:rsidRDefault="00931A5C">
      <w:pPr>
        <w:rPr>
          <w:sz w:val="24"/>
        </w:rPr>
      </w:pPr>
      <w:r>
        <w:rPr>
          <w:sz w:val="24"/>
        </w:rPr>
        <w:t>Test Description</w:t>
      </w:r>
      <w:r>
        <w:rPr>
          <w:sz w:val="24"/>
        </w:rPr>
        <w:tab/>
        <w:t xml:space="preserve"> Standard Category 5 Tests</w:t>
      </w:r>
    </w:p>
    <w:p w14:paraId="2C101E66" w14:textId="77777777" w:rsidR="00931A5C" w:rsidRDefault="00931A5C">
      <w:pPr>
        <w:rPr>
          <w:sz w:val="24"/>
        </w:rPr>
      </w:pPr>
      <w:r>
        <w:rPr>
          <w:sz w:val="24"/>
        </w:rPr>
        <w:t>Run Mode</w:t>
      </w:r>
      <w:r>
        <w:rPr>
          <w:sz w:val="24"/>
        </w:rPr>
        <w:tab/>
        <w:t>AUTO</w:t>
      </w:r>
    </w:p>
    <w:p w14:paraId="016AEFDF" w14:textId="77777777" w:rsidR="00931A5C" w:rsidRDefault="00931A5C">
      <w:pPr>
        <w:rPr>
          <w:sz w:val="24"/>
        </w:rPr>
      </w:pPr>
      <w:r>
        <w:rPr>
          <w:sz w:val="24"/>
        </w:rPr>
        <w:lastRenderedPageBreak/>
        <w:t>Temperature</w:t>
      </w:r>
      <w:r>
        <w:rPr>
          <w:sz w:val="24"/>
        </w:rPr>
        <w:tab/>
        <w:t xml:space="preserve"> 24</w:t>
      </w:r>
    </w:p>
    <w:p w14:paraId="7E80F60E" w14:textId="77777777" w:rsidR="00931A5C" w:rsidRDefault="00931A5C">
      <w:pPr>
        <w:rPr>
          <w:sz w:val="24"/>
        </w:rPr>
      </w:pPr>
    </w:p>
    <w:p w14:paraId="346C7232" w14:textId="77777777" w:rsidR="00931A5C" w:rsidRDefault="00931A5C">
      <w:pPr>
        <w:rPr>
          <w:sz w:val="24"/>
        </w:rPr>
      </w:pPr>
      <w:r>
        <w:rPr>
          <w:sz w:val="24"/>
        </w:rPr>
        <w:t>OPERATOR COMMENTS :</w:t>
      </w:r>
    </w:p>
    <w:p w14:paraId="3F65B7F7" w14:textId="77777777" w:rsidR="00931A5C" w:rsidRDefault="00931A5C">
      <w:pPr>
        <w:rPr>
          <w:sz w:val="24"/>
        </w:rPr>
      </w:pPr>
      <w:r>
        <w:rPr>
          <w:sz w:val="24"/>
        </w:rPr>
        <w:t>Pre-Test Comments</w:t>
      </w:r>
      <w:r>
        <w:rPr>
          <w:sz w:val="24"/>
        </w:rPr>
        <w:tab/>
        <w:t>Any additional operator comments can be added here.</w:t>
      </w:r>
    </w:p>
    <w:p w14:paraId="3C4F435E" w14:textId="77777777" w:rsidR="00931A5C" w:rsidRDefault="00931A5C">
      <w:pPr>
        <w:rPr>
          <w:sz w:val="24"/>
        </w:rPr>
      </w:pPr>
    </w:p>
    <w:p w14:paraId="47D82F4F" w14:textId="77777777" w:rsidR="00931A5C" w:rsidRDefault="00931A5C">
      <w:pPr>
        <w:rPr>
          <w:sz w:val="24"/>
        </w:rPr>
      </w:pPr>
      <w:r>
        <w:rPr>
          <w:sz w:val="24"/>
        </w:rPr>
        <w:t>RESULTS FILE :</w:t>
      </w:r>
    </w:p>
    <w:p w14:paraId="4B9BD273" w14:textId="77777777" w:rsidR="00931A5C" w:rsidRDefault="00931A5C">
      <w:pPr>
        <w:rPr>
          <w:sz w:val="24"/>
        </w:rPr>
      </w:pPr>
      <w:r>
        <w:rPr>
          <w:sz w:val="24"/>
        </w:rPr>
        <w:t>Results</w:t>
      </w:r>
      <w:r>
        <w:rPr>
          <w:sz w:val="24"/>
        </w:rPr>
        <w:tab/>
        <w:t>C:\HPTest\Results\001\XYZ\ABC001.txt</w:t>
      </w:r>
    </w:p>
    <w:p w14:paraId="33E55D12" w14:textId="77777777" w:rsidR="00931A5C" w:rsidRDefault="00931A5C">
      <w:pPr>
        <w:rPr>
          <w:sz w:val="24"/>
        </w:rPr>
      </w:pPr>
    </w:p>
    <w:p w14:paraId="01304679" w14:textId="77777777" w:rsidR="00931A5C" w:rsidRDefault="00931A5C">
      <w:pPr>
        <w:rPr>
          <w:sz w:val="24"/>
        </w:rPr>
      </w:pPr>
      <w:r>
        <w:rPr>
          <w:sz w:val="24"/>
        </w:rPr>
        <w:t>TEST SETUP:</w:t>
      </w:r>
    </w:p>
    <w:p w14:paraId="340C35A6" w14:textId="77777777" w:rsidR="00931A5C" w:rsidRDefault="00931A5C">
      <w:pPr>
        <w:rPr>
          <w:sz w:val="24"/>
        </w:rPr>
      </w:pPr>
      <w:r>
        <w:rPr>
          <w:sz w:val="24"/>
        </w:rPr>
        <w:t>Instrument Setup File</w:t>
      </w:r>
      <w:r>
        <w:rPr>
          <w:sz w:val="24"/>
        </w:rPr>
        <w:tab/>
        <w:t>100MHz.cna</w:t>
      </w:r>
    </w:p>
    <w:p w14:paraId="5372E2CB" w14:textId="77777777" w:rsidR="00931A5C" w:rsidRDefault="00931A5C">
      <w:pPr>
        <w:rPr>
          <w:sz w:val="24"/>
        </w:rPr>
      </w:pPr>
      <w:r>
        <w:rPr>
          <w:sz w:val="24"/>
        </w:rPr>
        <w:t>Start Freq (MHz)</w:t>
      </w:r>
      <w:r>
        <w:rPr>
          <w:sz w:val="24"/>
        </w:rPr>
        <w:tab/>
        <w:t xml:space="preserve"> 1 </w:t>
      </w:r>
    </w:p>
    <w:p w14:paraId="797361A4" w14:textId="77777777" w:rsidR="00931A5C" w:rsidRDefault="00931A5C">
      <w:pPr>
        <w:rPr>
          <w:sz w:val="24"/>
        </w:rPr>
      </w:pPr>
      <w:r>
        <w:rPr>
          <w:sz w:val="24"/>
        </w:rPr>
        <w:t>Stop Freq (MHz)</w:t>
      </w:r>
      <w:r>
        <w:rPr>
          <w:sz w:val="24"/>
        </w:rPr>
        <w:tab/>
        <w:t xml:space="preserve"> 100 </w:t>
      </w:r>
    </w:p>
    <w:p w14:paraId="5A75DBA5" w14:textId="77777777" w:rsidR="00931A5C" w:rsidRDefault="00931A5C">
      <w:pPr>
        <w:rPr>
          <w:sz w:val="24"/>
        </w:rPr>
      </w:pPr>
      <w:r>
        <w:rPr>
          <w:sz w:val="24"/>
        </w:rPr>
        <w:t>Points</w:t>
      </w:r>
      <w:r>
        <w:rPr>
          <w:sz w:val="24"/>
        </w:rPr>
        <w:tab/>
        <w:t xml:space="preserve"> 401 </w:t>
      </w:r>
    </w:p>
    <w:p w14:paraId="76782793" w14:textId="77777777" w:rsidR="00931A5C" w:rsidRDefault="00931A5C">
      <w:pPr>
        <w:rPr>
          <w:sz w:val="24"/>
        </w:rPr>
      </w:pPr>
      <w:r>
        <w:rPr>
          <w:sz w:val="24"/>
        </w:rPr>
        <w:t>Sweep Type</w:t>
      </w:r>
      <w:r>
        <w:rPr>
          <w:sz w:val="24"/>
        </w:rPr>
        <w:tab/>
        <w:t>SWEEP</w:t>
      </w:r>
    </w:p>
    <w:p w14:paraId="7A931C0C" w14:textId="77777777" w:rsidR="00931A5C" w:rsidRDefault="00931A5C">
      <w:pPr>
        <w:rPr>
          <w:sz w:val="24"/>
        </w:rPr>
      </w:pPr>
      <w:r>
        <w:rPr>
          <w:sz w:val="24"/>
        </w:rPr>
        <w:t>Sweep Mode</w:t>
      </w:r>
      <w:r>
        <w:rPr>
          <w:sz w:val="24"/>
        </w:rPr>
        <w:tab/>
        <w:t>LIN</w:t>
      </w:r>
    </w:p>
    <w:p w14:paraId="78A7FD0E" w14:textId="77777777" w:rsidR="00931A5C" w:rsidRDefault="00931A5C">
      <w:pPr>
        <w:rPr>
          <w:sz w:val="24"/>
        </w:rPr>
      </w:pPr>
      <w:r>
        <w:rPr>
          <w:sz w:val="24"/>
        </w:rPr>
        <w:t>Power Level(dBm)</w:t>
      </w:r>
      <w:r>
        <w:rPr>
          <w:sz w:val="24"/>
        </w:rPr>
        <w:tab/>
        <w:t xml:space="preserve"> 0 </w:t>
      </w:r>
    </w:p>
    <w:p w14:paraId="5FA3F64C" w14:textId="77777777" w:rsidR="00931A5C" w:rsidRDefault="00931A5C">
      <w:pPr>
        <w:rPr>
          <w:sz w:val="24"/>
        </w:rPr>
      </w:pPr>
      <w:r>
        <w:rPr>
          <w:sz w:val="24"/>
        </w:rPr>
        <w:t>Averaging</w:t>
      </w:r>
      <w:r>
        <w:rPr>
          <w:sz w:val="24"/>
        </w:rPr>
        <w:tab/>
        <w:t xml:space="preserve"> 1 </w:t>
      </w:r>
    </w:p>
    <w:p w14:paraId="302CB753" w14:textId="77777777" w:rsidR="00931A5C" w:rsidRDefault="00931A5C">
      <w:pPr>
        <w:rPr>
          <w:sz w:val="24"/>
        </w:rPr>
      </w:pPr>
      <w:r>
        <w:rPr>
          <w:sz w:val="24"/>
        </w:rPr>
        <w:t>IF Bandwidth(Hz)</w:t>
      </w:r>
      <w:r>
        <w:rPr>
          <w:sz w:val="24"/>
        </w:rPr>
        <w:tab/>
        <w:t xml:space="preserve"> 1000 </w:t>
      </w:r>
    </w:p>
    <w:p w14:paraId="3E81AC57" w14:textId="77777777" w:rsidR="00931A5C" w:rsidRDefault="00931A5C">
      <w:pPr>
        <w:rPr>
          <w:sz w:val="24"/>
        </w:rPr>
      </w:pPr>
      <w:proofErr w:type="spellStart"/>
      <w:r>
        <w:rPr>
          <w:sz w:val="24"/>
        </w:rPr>
        <w:t>Normalised</w:t>
      </w:r>
      <w:proofErr w:type="spellEnd"/>
      <w:r>
        <w:rPr>
          <w:sz w:val="24"/>
        </w:rPr>
        <w:t xml:space="preserve"> Impedance(Ohms)</w:t>
      </w:r>
      <w:r>
        <w:rPr>
          <w:sz w:val="24"/>
        </w:rPr>
        <w:tab/>
        <w:t xml:space="preserve"> 100 </w:t>
      </w:r>
    </w:p>
    <w:p w14:paraId="0FBD607F" w14:textId="77777777" w:rsidR="00931A5C" w:rsidRDefault="00931A5C">
      <w:pPr>
        <w:rPr>
          <w:sz w:val="24"/>
        </w:rPr>
      </w:pPr>
      <w:r>
        <w:rPr>
          <w:sz w:val="24"/>
        </w:rPr>
        <w:t>System Impedance(Ohms)</w:t>
      </w:r>
      <w:r>
        <w:rPr>
          <w:sz w:val="24"/>
        </w:rPr>
        <w:tab/>
        <w:t xml:space="preserve"> 100 </w:t>
      </w:r>
    </w:p>
    <w:p w14:paraId="6F2BA846" w14:textId="77777777" w:rsidR="00931A5C" w:rsidRDefault="00931A5C">
      <w:pPr>
        <w:rPr>
          <w:sz w:val="24"/>
        </w:rPr>
      </w:pPr>
      <w:r>
        <w:rPr>
          <w:sz w:val="24"/>
        </w:rPr>
        <w:t>Sweep Time</w:t>
      </w:r>
      <w:r>
        <w:rPr>
          <w:sz w:val="24"/>
        </w:rPr>
        <w:tab/>
        <w:t xml:space="preserve"> 0 </w:t>
      </w:r>
    </w:p>
    <w:p w14:paraId="78E371D9" w14:textId="77777777" w:rsidR="00931A5C" w:rsidRDefault="00931A5C">
      <w:pPr>
        <w:rPr>
          <w:sz w:val="24"/>
        </w:rPr>
      </w:pPr>
      <w:r>
        <w:rPr>
          <w:sz w:val="24"/>
        </w:rPr>
        <w:t>Calibration Filename</w:t>
      </w:r>
      <w:r>
        <w:rPr>
          <w:sz w:val="24"/>
        </w:rPr>
        <w:tab/>
        <w:t>100MHz.caa</w:t>
      </w:r>
    </w:p>
    <w:p w14:paraId="48938BBD" w14:textId="77777777" w:rsidR="00931A5C" w:rsidRDefault="00931A5C">
      <w:pPr>
        <w:rPr>
          <w:sz w:val="24"/>
        </w:rPr>
      </w:pPr>
      <w:r>
        <w:rPr>
          <w:sz w:val="24"/>
        </w:rPr>
        <w:t xml:space="preserve">Calibration </w:t>
      </w:r>
      <w:proofErr w:type="spellStart"/>
      <w:r>
        <w:rPr>
          <w:sz w:val="24"/>
        </w:rPr>
        <w:t>Date&amp;Time</w:t>
      </w:r>
      <w:proofErr w:type="spellEnd"/>
      <w:r>
        <w:rPr>
          <w:sz w:val="24"/>
        </w:rPr>
        <w:tab/>
      </w:r>
      <w:smartTag w:uri="urn:schemas-microsoft-com:office:smarttags" w:element="date">
        <w:smartTagPr>
          <w:attr w:name="Year" w:val="1999"/>
          <w:attr w:name="Day" w:val="8"/>
          <w:attr w:name="Month" w:val="6"/>
        </w:smartTagPr>
        <w:r>
          <w:rPr>
            <w:sz w:val="24"/>
          </w:rPr>
          <w:t>08/06/99</w:t>
        </w:r>
      </w:smartTag>
      <w:r>
        <w:rPr>
          <w:sz w:val="24"/>
        </w:rPr>
        <w:t xml:space="preserve"> </w:t>
      </w:r>
      <w:smartTag w:uri="urn:schemas-microsoft-com:office:smarttags" w:element="time">
        <w:smartTagPr>
          <w:attr w:name="Minute" w:val="14"/>
          <w:attr w:name="Hour" w:val="18"/>
        </w:smartTagPr>
        <w:r>
          <w:rPr>
            <w:sz w:val="24"/>
          </w:rPr>
          <w:t>6:14:50 PM</w:t>
        </w:r>
      </w:smartTag>
    </w:p>
    <w:p w14:paraId="5F64BFE1" w14:textId="77777777" w:rsidR="00931A5C" w:rsidRDefault="00931A5C">
      <w:pPr>
        <w:rPr>
          <w:sz w:val="24"/>
        </w:rPr>
      </w:pPr>
      <w:r>
        <w:rPr>
          <w:sz w:val="24"/>
        </w:rPr>
        <w:t>Specification</w:t>
      </w:r>
      <w:r>
        <w:rPr>
          <w:sz w:val="24"/>
        </w:rPr>
        <w:tab/>
        <w:t>EIA-TIA Cat 5</w:t>
      </w:r>
    </w:p>
    <w:p w14:paraId="3721FBFF" w14:textId="77777777" w:rsidR="00931A5C" w:rsidRDefault="00931A5C">
      <w:pPr>
        <w:rPr>
          <w:sz w:val="24"/>
        </w:rPr>
      </w:pPr>
    </w:p>
    <w:p w14:paraId="2DCD36A3" w14:textId="77777777" w:rsidR="00931A5C" w:rsidRDefault="00931A5C">
      <w:pPr>
        <w:rPr>
          <w:sz w:val="24"/>
        </w:rPr>
      </w:pPr>
      <w:r>
        <w:rPr>
          <w:sz w:val="24"/>
        </w:rPr>
        <w:t>TEST:</w:t>
      </w:r>
      <w:r>
        <w:rPr>
          <w:sz w:val="24"/>
        </w:rPr>
        <w:tab/>
        <w:t xml:space="preserve">Attenuation Near              </w:t>
      </w:r>
    </w:p>
    <w:p w14:paraId="34B5CC41" w14:textId="77777777" w:rsidR="00931A5C" w:rsidRDefault="00931A5C">
      <w:pPr>
        <w:rPr>
          <w:sz w:val="24"/>
        </w:rPr>
      </w:pPr>
    </w:p>
    <w:p w14:paraId="3D69A691" w14:textId="77777777" w:rsidR="00931A5C" w:rsidRDefault="00931A5C">
      <w:pPr>
        <w:rPr>
          <w:sz w:val="24"/>
        </w:rPr>
      </w:pPr>
      <w:r>
        <w:rPr>
          <w:sz w:val="24"/>
        </w:rPr>
        <w:t>Point</w:t>
      </w:r>
      <w:r>
        <w:rPr>
          <w:sz w:val="24"/>
        </w:rPr>
        <w:tab/>
        <w:t xml:space="preserve">Freq  </w:t>
      </w:r>
      <w:r>
        <w:rPr>
          <w:sz w:val="24"/>
        </w:rPr>
        <w:tab/>
        <w:t xml:space="preserve">Blue       </w:t>
      </w:r>
      <w:r>
        <w:rPr>
          <w:sz w:val="24"/>
        </w:rPr>
        <w:tab/>
      </w:r>
      <w:smartTag w:uri="urn:schemas-microsoft-com:office:smarttags" w:element="place">
        <w:r>
          <w:rPr>
            <w:sz w:val="24"/>
          </w:rPr>
          <w:t>Orange</w:t>
        </w:r>
      </w:smartTag>
      <w:r>
        <w:rPr>
          <w:sz w:val="24"/>
        </w:rPr>
        <w:t xml:space="preserve">     </w:t>
      </w:r>
      <w:r>
        <w:rPr>
          <w:sz w:val="24"/>
        </w:rPr>
        <w:tab/>
        <w:t xml:space="preserve">Green      </w:t>
      </w:r>
      <w:r>
        <w:rPr>
          <w:sz w:val="24"/>
        </w:rPr>
        <w:tab/>
        <w:t xml:space="preserve">Brown      </w:t>
      </w:r>
      <w:r>
        <w:rPr>
          <w:sz w:val="24"/>
        </w:rPr>
        <w:tab/>
        <w:t xml:space="preserve">Lo Lim     </w:t>
      </w:r>
      <w:r>
        <w:rPr>
          <w:sz w:val="24"/>
        </w:rPr>
        <w:tab/>
        <w:t xml:space="preserve">Hi Lim     </w:t>
      </w:r>
      <w:r>
        <w:rPr>
          <w:sz w:val="24"/>
        </w:rPr>
        <w:tab/>
        <w:t xml:space="preserve">Pass/Fail  </w:t>
      </w:r>
    </w:p>
    <w:p w14:paraId="1927D10F" w14:textId="77777777" w:rsidR="00931A5C" w:rsidRDefault="00931A5C">
      <w:pPr>
        <w:rPr>
          <w:sz w:val="24"/>
        </w:rPr>
      </w:pPr>
    </w:p>
    <w:p w14:paraId="278BF1C2" w14:textId="77777777" w:rsidR="00931A5C" w:rsidRPr="00FF28E5" w:rsidRDefault="00931A5C">
      <w:pPr>
        <w:rPr>
          <w:sz w:val="24"/>
          <w:lang w:val="de-DE"/>
        </w:rPr>
      </w:pPr>
      <w:r>
        <w:rPr>
          <w:sz w:val="24"/>
        </w:rPr>
        <w:t xml:space="preserve"> </w:t>
      </w:r>
      <w:r w:rsidRPr="00FF28E5">
        <w:rPr>
          <w:sz w:val="24"/>
          <w:lang w:val="de-DE"/>
        </w:rPr>
        <w:t xml:space="preserve">1 </w:t>
      </w:r>
      <w:r w:rsidRPr="00FF28E5">
        <w:rPr>
          <w:sz w:val="24"/>
          <w:lang w:val="de-DE"/>
        </w:rPr>
        <w:tab/>
        <w:t>1.0000</w:t>
      </w:r>
      <w:r w:rsidRPr="00FF28E5">
        <w:rPr>
          <w:sz w:val="24"/>
          <w:lang w:val="de-DE"/>
        </w:rPr>
        <w:tab/>
        <w:t>-143.56E-02</w:t>
      </w:r>
      <w:r w:rsidRPr="00FF28E5">
        <w:rPr>
          <w:sz w:val="24"/>
          <w:lang w:val="de-DE"/>
        </w:rPr>
        <w:tab/>
        <w:t>-143.79E-02</w:t>
      </w:r>
      <w:r w:rsidRPr="00FF28E5">
        <w:rPr>
          <w:sz w:val="24"/>
          <w:lang w:val="de-DE"/>
        </w:rPr>
        <w:tab/>
        <w:t>-141.32E-02</w:t>
      </w:r>
      <w:r w:rsidRPr="00FF28E5">
        <w:rPr>
          <w:sz w:val="24"/>
          <w:lang w:val="de-DE"/>
        </w:rPr>
        <w:tab/>
        <w:t>-147.30E-02</w:t>
      </w:r>
      <w:r w:rsidRPr="00FF28E5">
        <w:rPr>
          <w:sz w:val="24"/>
          <w:lang w:val="de-DE"/>
        </w:rPr>
        <w:tab/>
        <w:t>x</w:t>
      </w:r>
      <w:r w:rsidRPr="00FF28E5">
        <w:rPr>
          <w:sz w:val="24"/>
          <w:lang w:val="de-DE"/>
        </w:rPr>
        <w:tab/>
        <w:t>x</w:t>
      </w:r>
      <w:r w:rsidRPr="00FF28E5">
        <w:rPr>
          <w:sz w:val="24"/>
          <w:lang w:val="de-DE"/>
        </w:rPr>
        <w:tab/>
        <w:t>PPPP</w:t>
      </w:r>
    </w:p>
    <w:p w14:paraId="3EC679FE" w14:textId="77777777" w:rsidR="00931A5C" w:rsidRPr="00FF28E5" w:rsidRDefault="00931A5C">
      <w:pPr>
        <w:rPr>
          <w:sz w:val="24"/>
          <w:lang w:val="de-DE"/>
        </w:rPr>
      </w:pPr>
      <w:r w:rsidRPr="00FF28E5">
        <w:rPr>
          <w:sz w:val="24"/>
          <w:lang w:val="de-DE"/>
        </w:rPr>
        <w:t xml:space="preserve"> 2 </w:t>
      </w:r>
      <w:r w:rsidRPr="00FF28E5">
        <w:rPr>
          <w:sz w:val="24"/>
          <w:lang w:val="de-DE"/>
        </w:rPr>
        <w:tab/>
        <w:t>1.2475</w:t>
      </w:r>
      <w:r w:rsidRPr="00FF28E5">
        <w:rPr>
          <w:sz w:val="24"/>
          <w:lang w:val="de-DE"/>
        </w:rPr>
        <w:tab/>
        <w:t>-272.40E-02</w:t>
      </w:r>
      <w:r w:rsidRPr="00FF28E5">
        <w:rPr>
          <w:sz w:val="24"/>
          <w:lang w:val="de-DE"/>
        </w:rPr>
        <w:tab/>
        <w:t>-277.19E-02</w:t>
      </w:r>
      <w:r w:rsidRPr="00FF28E5">
        <w:rPr>
          <w:sz w:val="24"/>
          <w:lang w:val="de-DE"/>
        </w:rPr>
        <w:tab/>
        <w:t>-280.90E-02</w:t>
      </w:r>
      <w:r w:rsidRPr="00FF28E5">
        <w:rPr>
          <w:sz w:val="24"/>
          <w:lang w:val="de-DE"/>
        </w:rPr>
        <w:tab/>
        <w:t>-281.52E-02</w:t>
      </w:r>
      <w:r w:rsidRPr="00FF28E5">
        <w:rPr>
          <w:sz w:val="24"/>
          <w:lang w:val="de-DE"/>
        </w:rPr>
        <w:tab/>
        <w:t>x</w:t>
      </w:r>
      <w:r w:rsidRPr="00FF28E5">
        <w:rPr>
          <w:sz w:val="24"/>
          <w:lang w:val="de-DE"/>
        </w:rPr>
        <w:tab/>
        <w:t>x</w:t>
      </w:r>
      <w:r w:rsidRPr="00FF28E5">
        <w:rPr>
          <w:sz w:val="24"/>
          <w:lang w:val="de-DE"/>
        </w:rPr>
        <w:tab/>
        <w:t>PPPP</w:t>
      </w:r>
    </w:p>
    <w:p w14:paraId="5F42C8EF" w14:textId="77777777" w:rsidR="00931A5C" w:rsidRPr="00FF28E5" w:rsidRDefault="00931A5C">
      <w:pPr>
        <w:rPr>
          <w:sz w:val="24"/>
          <w:lang w:val="de-DE"/>
        </w:rPr>
      </w:pPr>
      <w:r w:rsidRPr="00FF28E5">
        <w:rPr>
          <w:sz w:val="24"/>
          <w:lang w:val="de-DE"/>
        </w:rPr>
        <w:t xml:space="preserve"> 3 </w:t>
      </w:r>
      <w:r w:rsidRPr="00FF28E5">
        <w:rPr>
          <w:sz w:val="24"/>
          <w:lang w:val="de-DE"/>
        </w:rPr>
        <w:tab/>
        <w:t>1.4950</w:t>
      </w:r>
      <w:r w:rsidRPr="00FF28E5">
        <w:rPr>
          <w:sz w:val="24"/>
          <w:lang w:val="de-DE"/>
        </w:rPr>
        <w:tab/>
        <w:t>-364.22E-02</w:t>
      </w:r>
      <w:r w:rsidRPr="00FF28E5">
        <w:rPr>
          <w:sz w:val="24"/>
          <w:lang w:val="de-DE"/>
        </w:rPr>
        <w:tab/>
        <w:t>-364.09E-02</w:t>
      </w:r>
      <w:r w:rsidRPr="00FF28E5">
        <w:rPr>
          <w:sz w:val="24"/>
          <w:lang w:val="de-DE"/>
        </w:rPr>
        <w:tab/>
        <w:t>-362.16E-02</w:t>
      </w:r>
      <w:r w:rsidRPr="00FF28E5">
        <w:rPr>
          <w:sz w:val="24"/>
          <w:lang w:val="de-DE"/>
        </w:rPr>
        <w:tab/>
        <w:t>-360.24E-02</w:t>
      </w:r>
      <w:r w:rsidRPr="00FF28E5">
        <w:rPr>
          <w:sz w:val="24"/>
          <w:lang w:val="de-DE"/>
        </w:rPr>
        <w:tab/>
        <w:t>x</w:t>
      </w:r>
      <w:r w:rsidRPr="00FF28E5">
        <w:rPr>
          <w:sz w:val="24"/>
          <w:lang w:val="de-DE"/>
        </w:rPr>
        <w:tab/>
        <w:t>x</w:t>
      </w:r>
      <w:r w:rsidRPr="00FF28E5">
        <w:rPr>
          <w:sz w:val="24"/>
          <w:lang w:val="de-DE"/>
        </w:rPr>
        <w:tab/>
        <w:t>PPPP</w:t>
      </w:r>
    </w:p>
    <w:p w14:paraId="2023537D" w14:textId="77777777" w:rsidR="00931A5C" w:rsidRPr="00FF28E5" w:rsidRDefault="00931A5C">
      <w:pPr>
        <w:rPr>
          <w:sz w:val="24"/>
          <w:lang w:val="de-DE"/>
        </w:rPr>
      </w:pPr>
      <w:r w:rsidRPr="00FF28E5">
        <w:rPr>
          <w:sz w:val="24"/>
          <w:lang w:val="de-DE"/>
        </w:rPr>
        <w:t xml:space="preserve"> 4 </w:t>
      </w:r>
      <w:r w:rsidRPr="00FF28E5">
        <w:rPr>
          <w:sz w:val="24"/>
          <w:lang w:val="de-DE"/>
        </w:rPr>
        <w:tab/>
        <w:t>1.7425</w:t>
      </w:r>
      <w:r w:rsidRPr="00FF28E5">
        <w:rPr>
          <w:sz w:val="24"/>
          <w:lang w:val="de-DE"/>
        </w:rPr>
        <w:tab/>
        <w:t>-431.00E-02</w:t>
      </w:r>
      <w:r w:rsidRPr="00FF28E5">
        <w:rPr>
          <w:sz w:val="24"/>
          <w:lang w:val="de-DE"/>
        </w:rPr>
        <w:tab/>
        <w:t>-436.86E-02</w:t>
      </w:r>
      <w:r w:rsidRPr="00FF28E5">
        <w:rPr>
          <w:sz w:val="24"/>
          <w:lang w:val="de-DE"/>
        </w:rPr>
        <w:tab/>
        <w:t>-430.67E-02</w:t>
      </w:r>
      <w:r w:rsidRPr="00FF28E5">
        <w:rPr>
          <w:sz w:val="24"/>
          <w:lang w:val="de-DE"/>
        </w:rPr>
        <w:tab/>
        <w:t>-429.73E-02</w:t>
      </w:r>
      <w:r w:rsidRPr="00FF28E5">
        <w:rPr>
          <w:sz w:val="24"/>
          <w:lang w:val="de-DE"/>
        </w:rPr>
        <w:tab/>
        <w:t>x</w:t>
      </w:r>
      <w:r w:rsidRPr="00FF28E5">
        <w:rPr>
          <w:sz w:val="24"/>
          <w:lang w:val="de-DE"/>
        </w:rPr>
        <w:tab/>
        <w:t>x</w:t>
      </w:r>
      <w:r w:rsidRPr="00FF28E5">
        <w:rPr>
          <w:sz w:val="24"/>
          <w:lang w:val="de-DE"/>
        </w:rPr>
        <w:tab/>
        <w:t>PPPP</w:t>
      </w:r>
    </w:p>
    <w:p w14:paraId="0646B403" w14:textId="77777777" w:rsidR="00931A5C" w:rsidRPr="00FF28E5" w:rsidRDefault="00931A5C">
      <w:pPr>
        <w:rPr>
          <w:sz w:val="24"/>
          <w:lang w:val="de-DE"/>
        </w:rPr>
      </w:pPr>
      <w:r w:rsidRPr="00FF28E5">
        <w:rPr>
          <w:sz w:val="24"/>
          <w:lang w:val="de-DE"/>
        </w:rPr>
        <w:t xml:space="preserve"> 5 </w:t>
      </w:r>
      <w:r w:rsidRPr="00FF28E5">
        <w:rPr>
          <w:sz w:val="24"/>
          <w:lang w:val="de-DE"/>
        </w:rPr>
        <w:tab/>
        <w:t>1.9900</w:t>
      </w:r>
      <w:r w:rsidRPr="00FF28E5">
        <w:rPr>
          <w:sz w:val="24"/>
          <w:lang w:val="de-DE"/>
        </w:rPr>
        <w:tab/>
        <w:t>-497.04E-02</w:t>
      </w:r>
      <w:r w:rsidRPr="00FF28E5">
        <w:rPr>
          <w:sz w:val="24"/>
          <w:lang w:val="de-DE"/>
        </w:rPr>
        <w:tab/>
        <w:t>-498.65E-02</w:t>
      </w:r>
      <w:r w:rsidRPr="00FF28E5">
        <w:rPr>
          <w:sz w:val="24"/>
          <w:lang w:val="de-DE"/>
        </w:rPr>
        <w:tab/>
        <w:t>-496.30E-02</w:t>
      </w:r>
      <w:r w:rsidRPr="00FF28E5">
        <w:rPr>
          <w:sz w:val="24"/>
          <w:lang w:val="de-DE"/>
        </w:rPr>
        <w:tab/>
        <w:t>-499.88E-02</w:t>
      </w:r>
      <w:r w:rsidRPr="00FF28E5">
        <w:rPr>
          <w:sz w:val="24"/>
          <w:lang w:val="de-DE"/>
        </w:rPr>
        <w:tab/>
        <w:t>x</w:t>
      </w:r>
      <w:r w:rsidRPr="00FF28E5">
        <w:rPr>
          <w:sz w:val="24"/>
          <w:lang w:val="de-DE"/>
        </w:rPr>
        <w:tab/>
        <w:t>x</w:t>
      </w:r>
      <w:r w:rsidRPr="00FF28E5">
        <w:rPr>
          <w:sz w:val="24"/>
          <w:lang w:val="de-DE"/>
        </w:rPr>
        <w:tab/>
        <w:t>PPPP</w:t>
      </w:r>
    </w:p>
    <w:p w14:paraId="61748325" w14:textId="77777777" w:rsidR="00931A5C" w:rsidRPr="00FF28E5" w:rsidRDefault="00931A5C">
      <w:pPr>
        <w:rPr>
          <w:sz w:val="24"/>
          <w:lang w:val="de-DE"/>
        </w:rPr>
      </w:pPr>
      <w:r w:rsidRPr="00FF28E5">
        <w:rPr>
          <w:sz w:val="24"/>
          <w:lang w:val="de-DE"/>
        </w:rPr>
        <w:t xml:space="preserve"> 6 </w:t>
      </w:r>
      <w:r w:rsidRPr="00FF28E5">
        <w:rPr>
          <w:sz w:val="24"/>
          <w:lang w:val="de-DE"/>
        </w:rPr>
        <w:tab/>
        <w:t>2.2375</w:t>
      </w:r>
      <w:r w:rsidRPr="00FF28E5">
        <w:rPr>
          <w:sz w:val="24"/>
          <w:lang w:val="de-DE"/>
        </w:rPr>
        <w:tab/>
        <w:t>-547.39E-02</w:t>
      </w:r>
      <w:r w:rsidRPr="00FF28E5">
        <w:rPr>
          <w:sz w:val="24"/>
          <w:lang w:val="de-DE"/>
        </w:rPr>
        <w:tab/>
        <w:t>-548.08E-02</w:t>
      </w:r>
      <w:r w:rsidRPr="00FF28E5">
        <w:rPr>
          <w:sz w:val="24"/>
          <w:lang w:val="de-DE"/>
        </w:rPr>
        <w:tab/>
        <w:t>-548.46E-02</w:t>
      </w:r>
      <w:r w:rsidRPr="00FF28E5">
        <w:rPr>
          <w:sz w:val="24"/>
          <w:lang w:val="de-DE"/>
        </w:rPr>
        <w:tab/>
        <w:t>-553.61E-02</w:t>
      </w:r>
      <w:r w:rsidRPr="00FF28E5">
        <w:rPr>
          <w:sz w:val="24"/>
          <w:lang w:val="de-DE"/>
        </w:rPr>
        <w:tab/>
        <w:t>x</w:t>
      </w:r>
      <w:r w:rsidRPr="00FF28E5">
        <w:rPr>
          <w:sz w:val="24"/>
          <w:lang w:val="de-DE"/>
        </w:rPr>
        <w:tab/>
        <w:t>x</w:t>
      </w:r>
      <w:r w:rsidRPr="00FF28E5">
        <w:rPr>
          <w:sz w:val="24"/>
          <w:lang w:val="de-DE"/>
        </w:rPr>
        <w:tab/>
        <w:t>PPPP</w:t>
      </w:r>
    </w:p>
    <w:p w14:paraId="4DD81B26" w14:textId="77777777" w:rsidR="00931A5C" w:rsidRPr="00FF28E5" w:rsidRDefault="00931A5C">
      <w:pPr>
        <w:rPr>
          <w:sz w:val="24"/>
          <w:lang w:val="de-DE"/>
        </w:rPr>
      </w:pPr>
      <w:r w:rsidRPr="00FF28E5">
        <w:rPr>
          <w:sz w:val="24"/>
          <w:lang w:val="de-DE"/>
        </w:rPr>
        <w:t xml:space="preserve"> 7 </w:t>
      </w:r>
      <w:r w:rsidRPr="00FF28E5">
        <w:rPr>
          <w:sz w:val="24"/>
          <w:lang w:val="de-DE"/>
        </w:rPr>
        <w:tab/>
        <w:t>2.4850</w:t>
      </w:r>
      <w:r w:rsidRPr="00FF28E5">
        <w:rPr>
          <w:sz w:val="24"/>
          <w:lang w:val="de-DE"/>
        </w:rPr>
        <w:tab/>
        <w:t>-606.94E-02</w:t>
      </w:r>
      <w:r w:rsidRPr="00FF28E5">
        <w:rPr>
          <w:sz w:val="24"/>
          <w:lang w:val="de-DE"/>
        </w:rPr>
        <w:tab/>
        <w:t>-608.92E-02</w:t>
      </w:r>
      <w:r w:rsidRPr="00FF28E5">
        <w:rPr>
          <w:sz w:val="24"/>
          <w:lang w:val="de-DE"/>
        </w:rPr>
        <w:tab/>
        <w:t>-605.87E-02</w:t>
      </w:r>
      <w:r w:rsidRPr="00FF28E5">
        <w:rPr>
          <w:sz w:val="24"/>
          <w:lang w:val="de-DE"/>
        </w:rPr>
        <w:tab/>
        <w:t>-608.42E-02</w:t>
      </w:r>
      <w:r w:rsidRPr="00FF28E5">
        <w:rPr>
          <w:sz w:val="24"/>
          <w:lang w:val="de-DE"/>
        </w:rPr>
        <w:tab/>
        <w:t>x</w:t>
      </w:r>
      <w:r w:rsidRPr="00FF28E5">
        <w:rPr>
          <w:sz w:val="24"/>
          <w:lang w:val="de-DE"/>
        </w:rPr>
        <w:tab/>
        <w:t>x</w:t>
      </w:r>
      <w:r w:rsidRPr="00FF28E5">
        <w:rPr>
          <w:sz w:val="24"/>
          <w:lang w:val="de-DE"/>
        </w:rPr>
        <w:tab/>
        <w:t>PPPP</w:t>
      </w:r>
    </w:p>
    <w:p w14:paraId="7696728B" w14:textId="77777777" w:rsidR="00931A5C" w:rsidRPr="00FF28E5" w:rsidRDefault="00931A5C">
      <w:pPr>
        <w:rPr>
          <w:sz w:val="24"/>
          <w:lang w:val="de-DE"/>
        </w:rPr>
      </w:pPr>
      <w:r w:rsidRPr="00FF28E5">
        <w:rPr>
          <w:sz w:val="24"/>
          <w:lang w:val="de-DE"/>
        </w:rPr>
        <w:t xml:space="preserve"> 8 </w:t>
      </w:r>
      <w:r w:rsidRPr="00FF28E5">
        <w:rPr>
          <w:sz w:val="24"/>
          <w:lang w:val="de-DE"/>
        </w:rPr>
        <w:tab/>
        <w:t>2.7325</w:t>
      </w:r>
      <w:r w:rsidRPr="00FF28E5">
        <w:rPr>
          <w:sz w:val="24"/>
          <w:lang w:val="de-DE"/>
        </w:rPr>
        <w:tab/>
        <w:t>-661.71E-02</w:t>
      </w:r>
      <w:r w:rsidRPr="00FF28E5">
        <w:rPr>
          <w:sz w:val="24"/>
          <w:lang w:val="de-DE"/>
        </w:rPr>
        <w:tab/>
        <w:t>-661.68E-02</w:t>
      </w:r>
      <w:r w:rsidRPr="00FF28E5">
        <w:rPr>
          <w:sz w:val="24"/>
          <w:lang w:val="de-DE"/>
        </w:rPr>
        <w:tab/>
        <w:t>-662.21E-02</w:t>
      </w:r>
      <w:r w:rsidRPr="00FF28E5">
        <w:rPr>
          <w:sz w:val="24"/>
          <w:lang w:val="de-DE"/>
        </w:rPr>
        <w:tab/>
        <w:t>-653.70E-02</w:t>
      </w:r>
      <w:r w:rsidRPr="00FF28E5">
        <w:rPr>
          <w:sz w:val="24"/>
          <w:lang w:val="de-DE"/>
        </w:rPr>
        <w:tab/>
        <w:t>x</w:t>
      </w:r>
      <w:r w:rsidRPr="00FF28E5">
        <w:rPr>
          <w:sz w:val="24"/>
          <w:lang w:val="de-DE"/>
        </w:rPr>
        <w:tab/>
        <w:t>x</w:t>
      </w:r>
      <w:r w:rsidRPr="00FF28E5">
        <w:rPr>
          <w:sz w:val="24"/>
          <w:lang w:val="de-DE"/>
        </w:rPr>
        <w:tab/>
        <w:t>PPPP</w:t>
      </w:r>
    </w:p>
    <w:p w14:paraId="04B5345D" w14:textId="77777777" w:rsidR="00931A5C" w:rsidRPr="00FF28E5" w:rsidRDefault="00931A5C">
      <w:pPr>
        <w:rPr>
          <w:snapToGrid w:val="0"/>
          <w:sz w:val="24"/>
          <w:lang w:val="de-DE"/>
        </w:rPr>
      </w:pPr>
    </w:p>
    <w:p w14:paraId="36A67C9F" w14:textId="77777777" w:rsidR="00931A5C" w:rsidRDefault="00931A5C">
      <w:pPr>
        <w:pStyle w:val="BodyText"/>
        <w:ind w:left="0"/>
        <w:rPr>
          <w:sz w:val="24"/>
        </w:rPr>
      </w:pPr>
      <w:r>
        <w:rPr>
          <w:sz w:val="24"/>
        </w:rPr>
        <w:t>The body of the results file then contains the measured data against each frequency point. At each point retrieved from the Analyzer, there is a point number, frequency, data value, upper &amp; lower limit and a pass fail flag. The results are in tab delimited columns which allows easy export into other applications such as Microsoft Excel. The columns are produced in the order in which the tests are performed. Each section contains the data from one instrument setup file.</w:t>
      </w:r>
    </w:p>
    <w:p w14:paraId="2C07B961" w14:textId="77777777" w:rsidR="00931A5C" w:rsidRDefault="00931A5C">
      <w:pPr>
        <w:pStyle w:val="Heading1"/>
      </w:pPr>
      <w:bookmarkStart w:id="109" w:name="_Toc429904472"/>
      <w:bookmarkStart w:id="110" w:name="_Toc434378301"/>
      <w:bookmarkStart w:id="111" w:name="_Toc434378399"/>
      <w:r>
        <w:br w:type="page"/>
      </w:r>
      <w:bookmarkStart w:id="112" w:name="_Toc457197920"/>
      <w:bookmarkStart w:id="113" w:name="_Toc503911428"/>
      <w:r>
        <w:lastRenderedPageBreak/>
        <w:t>SYSTEM OPERATION</w:t>
      </w:r>
      <w:bookmarkEnd w:id="109"/>
      <w:bookmarkEnd w:id="110"/>
      <w:bookmarkEnd w:id="111"/>
      <w:bookmarkEnd w:id="112"/>
      <w:bookmarkEnd w:id="113"/>
    </w:p>
    <w:p w14:paraId="3F5F7B01" w14:textId="77777777" w:rsidR="00931A5C" w:rsidRDefault="00931A5C">
      <w:pPr>
        <w:pStyle w:val="BodyText"/>
        <w:rPr>
          <w:sz w:val="24"/>
        </w:rPr>
      </w:pPr>
    </w:p>
    <w:p w14:paraId="4CFEBB1E" w14:textId="77777777" w:rsidR="00931A5C" w:rsidRDefault="00931A5C">
      <w:pPr>
        <w:pStyle w:val="Heading2"/>
      </w:pPr>
      <w:bookmarkStart w:id="114" w:name="_Toc429904473"/>
      <w:bookmarkStart w:id="115" w:name="_Toc434378302"/>
      <w:bookmarkStart w:id="116" w:name="_Toc434378400"/>
      <w:bookmarkStart w:id="117" w:name="_Toc503911429"/>
      <w:r>
        <w:t>Measurement Procedure</w:t>
      </w:r>
      <w:bookmarkEnd w:id="114"/>
      <w:bookmarkEnd w:id="115"/>
      <w:bookmarkEnd w:id="116"/>
      <w:bookmarkEnd w:id="117"/>
    </w:p>
    <w:p w14:paraId="635D3AFF" w14:textId="77777777" w:rsidR="00931A5C" w:rsidRDefault="00931A5C">
      <w:pPr>
        <w:rPr>
          <w:b/>
          <w:sz w:val="24"/>
        </w:rPr>
      </w:pPr>
    </w:p>
    <w:p w14:paraId="0AAD4552" w14:textId="77777777" w:rsidR="00931A5C" w:rsidRDefault="00931A5C">
      <w:pPr>
        <w:pStyle w:val="BodyText"/>
        <w:tabs>
          <w:tab w:val="left" w:pos="720"/>
          <w:tab w:val="left" w:pos="1440"/>
          <w:tab w:val="right" w:leader="dot" w:pos="8820"/>
        </w:tabs>
        <w:ind w:left="0"/>
        <w:rPr>
          <w:sz w:val="24"/>
        </w:rPr>
      </w:pPr>
      <w:r>
        <w:rPr>
          <w:sz w:val="24"/>
        </w:rPr>
        <w:t>The following instructions describe the typical measurement procedure for initiating an automatic test on a cable:</w:t>
      </w:r>
    </w:p>
    <w:p w14:paraId="344917DB" w14:textId="77777777" w:rsidR="00931A5C" w:rsidRDefault="00931A5C">
      <w:pPr>
        <w:pStyle w:val="Bullet1"/>
        <w:numPr>
          <w:ilvl w:val="0"/>
          <w:numId w:val="1"/>
        </w:numPr>
        <w:tabs>
          <w:tab w:val="left" w:pos="576"/>
          <w:tab w:val="left" w:pos="720"/>
          <w:tab w:val="left" w:pos="1440"/>
          <w:tab w:val="right" w:leader="dot" w:pos="8820"/>
        </w:tabs>
      </w:pPr>
      <w:r>
        <w:t>The operator Logs-On to the system by entering their name and password.</w:t>
      </w:r>
    </w:p>
    <w:p w14:paraId="732507D2" w14:textId="77777777" w:rsidR="00931A5C" w:rsidRDefault="00931A5C">
      <w:pPr>
        <w:pStyle w:val="BodyText"/>
        <w:tabs>
          <w:tab w:val="left" w:pos="720"/>
          <w:tab w:val="left" w:pos="1440"/>
          <w:tab w:val="right" w:leader="dot" w:pos="8820"/>
        </w:tabs>
        <w:ind w:left="360"/>
        <w:rPr>
          <w:noProof/>
          <w:sz w:val="24"/>
        </w:rPr>
      </w:pPr>
    </w:p>
    <w:p w14:paraId="6EA9E644" w14:textId="77777777" w:rsidR="00931A5C" w:rsidRDefault="00D701C1">
      <w:pPr>
        <w:pStyle w:val="BodyText"/>
        <w:tabs>
          <w:tab w:val="left" w:pos="720"/>
          <w:tab w:val="left" w:pos="1440"/>
          <w:tab w:val="right" w:leader="dot" w:pos="8820"/>
        </w:tabs>
        <w:ind w:left="0"/>
        <w:jc w:val="center"/>
        <w:rPr>
          <w:b/>
          <w:sz w:val="24"/>
        </w:rPr>
      </w:pPr>
      <w:r>
        <w:rPr>
          <w:noProof/>
          <w:sz w:val="24"/>
        </w:rPr>
        <w:drawing>
          <wp:inline distT="0" distB="0" distL="0" distR="0" wp14:anchorId="3F41BEF4" wp14:editId="58477B6B">
            <wp:extent cx="2505075" cy="21431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505075" cy="2143125"/>
                    </a:xfrm>
                    <a:prstGeom prst="rect">
                      <a:avLst/>
                    </a:prstGeom>
                    <a:noFill/>
                    <a:ln>
                      <a:noFill/>
                    </a:ln>
                  </pic:spPr>
                </pic:pic>
              </a:graphicData>
            </a:graphic>
          </wp:inline>
        </w:drawing>
      </w:r>
    </w:p>
    <w:p w14:paraId="06F3BCF6" w14:textId="77777777" w:rsidR="00931A5C" w:rsidRDefault="00931A5C">
      <w:pPr>
        <w:pStyle w:val="BodyText"/>
        <w:tabs>
          <w:tab w:val="left" w:pos="720"/>
          <w:tab w:val="left" w:pos="1440"/>
          <w:tab w:val="right" w:leader="dot" w:pos="8820"/>
        </w:tabs>
        <w:ind w:left="0"/>
        <w:jc w:val="both"/>
        <w:rPr>
          <w:b/>
          <w:sz w:val="24"/>
        </w:rPr>
      </w:pPr>
    </w:p>
    <w:p w14:paraId="4FA4DF64" w14:textId="77777777" w:rsidR="00931A5C" w:rsidRDefault="00931A5C">
      <w:pPr>
        <w:pStyle w:val="Bullet1"/>
        <w:numPr>
          <w:ilvl w:val="0"/>
          <w:numId w:val="1"/>
        </w:numPr>
        <w:tabs>
          <w:tab w:val="left" w:pos="576"/>
          <w:tab w:val="left" w:pos="720"/>
          <w:tab w:val="left" w:pos="1440"/>
          <w:tab w:val="right" w:leader="dot" w:pos="8820"/>
        </w:tabs>
      </w:pPr>
      <w:r>
        <w:t>The Run Test icon is selected.</w:t>
      </w:r>
    </w:p>
    <w:p w14:paraId="031AD7BF" w14:textId="77777777" w:rsidR="00931A5C" w:rsidRDefault="00931A5C">
      <w:pPr>
        <w:pStyle w:val="Bullet1"/>
        <w:tabs>
          <w:tab w:val="left" w:pos="576"/>
          <w:tab w:val="left" w:pos="720"/>
          <w:tab w:val="left" w:pos="1440"/>
          <w:tab w:val="right" w:leader="dot" w:pos="8820"/>
        </w:tabs>
      </w:pPr>
    </w:p>
    <w:p w14:paraId="37D37AC0" w14:textId="77777777" w:rsidR="00931A5C" w:rsidRDefault="00D701C1">
      <w:pPr>
        <w:pStyle w:val="Bullet1"/>
        <w:tabs>
          <w:tab w:val="left" w:pos="576"/>
          <w:tab w:val="left" w:pos="720"/>
          <w:tab w:val="left" w:pos="1440"/>
          <w:tab w:val="right" w:leader="dot" w:pos="8820"/>
        </w:tabs>
        <w:jc w:val="center"/>
      </w:pPr>
      <w:r>
        <w:rPr>
          <w:noProof/>
        </w:rPr>
        <w:drawing>
          <wp:inline distT="0" distB="0" distL="0" distR="0" wp14:anchorId="49569D79" wp14:editId="1AE4107D">
            <wp:extent cx="1504950" cy="10953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04950" cy="1095375"/>
                    </a:xfrm>
                    <a:prstGeom prst="rect">
                      <a:avLst/>
                    </a:prstGeom>
                    <a:noFill/>
                    <a:ln>
                      <a:noFill/>
                    </a:ln>
                  </pic:spPr>
                </pic:pic>
              </a:graphicData>
            </a:graphic>
          </wp:inline>
        </w:drawing>
      </w:r>
    </w:p>
    <w:p w14:paraId="4718F2B7" w14:textId="77777777" w:rsidR="00931A5C" w:rsidRDefault="00931A5C">
      <w:pPr>
        <w:pStyle w:val="BodyText"/>
        <w:tabs>
          <w:tab w:val="left" w:pos="720"/>
          <w:tab w:val="left" w:pos="1440"/>
          <w:tab w:val="right" w:leader="dot" w:pos="8820"/>
        </w:tabs>
        <w:ind w:left="0"/>
        <w:jc w:val="both"/>
        <w:rPr>
          <w:b/>
          <w:sz w:val="24"/>
        </w:rPr>
      </w:pPr>
    </w:p>
    <w:p w14:paraId="23243498" w14:textId="77777777" w:rsidR="00931A5C" w:rsidRDefault="00931A5C">
      <w:pPr>
        <w:numPr>
          <w:ilvl w:val="0"/>
          <w:numId w:val="6"/>
        </w:numPr>
        <w:rPr>
          <w:sz w:val="24"/>
        </w:rPr>
      </w:pPr>
      <w:r>
        <w:rPr>
          <w:b/>
          <w:sz w:val="24"/>
        </w:rPr>
        <w:br w:type="page"/>
      </w:r>
      <w:r>
        <w:rPr>
          <w:sz w:val="24"/>
        </w:rPr>
        <w:lastRenderedPageBreak/>
        <w:t xml:space="preserve">The Product file to be tested is selected. </w:t>
      </w:r>
    </w:p>
    <w:p w14:paraId="3F026417" w14:textId="77777777" w:rsidR="00931A5C" w:rsidRDefault="00931A5C">
      <w:pPr>
        <w:tabs>
          <w:tab w:val="left" w:pos="284"/>
        </w:tabs>
        <w:rPr>
          <w:sz w:val="24"/>
        </w:rPr>
      </w:pPr>
      <w:r>
        <w:rPr>
          <w:sz w:val="24"/>
        </w:rPr>
        <w:t xml:space="preserve">  </w:t>
      </w:r>
      <w:r>
        <w:rPr>
          <w:sz w:val="24"/>
        </w:rPr>
        <w:tab/>
        <w:t>(Please note, if there is only one product file, this screen will not be displayed)</w:t>
      </w:r>
    </w:p>
    <w:p w14:paraId="59C69B06" w14:textId="77777777" w:rsidR="00931A5C" w:rsidRDefault="00931A5C">
      <w:pPr>
        <w:pStyle w:val="BodyText"/>
        <w:tabs>
          <w:tab w:val="left" w:pos="720"/>
          <w:tab w:val="left" w:pos="1440"/>
          <w:tab w:val="right" w:leader="dot" w:pos="8820"/>
        </w:tabs>
        <w:ind w:left="0"/>
        <w:jc w:val="both"/>
        <w:rPr>
          <w:b/>
          <w:sz w:val="24"/>
        </w:rPr>
      </w:pPr>
    </w:p>
    <w:p w14:paraId="333618C3" w14:textId="77777777" w:rsidR="00931A5C" w:rsidRDefault="00D701C1">
      <w:pPr>
        <w:pStyle w:val="BodyText"/>
        <w:tabs>
          <w:tab w:val="left" w:pos="720"/>
          <w:tab w:val="left" w:pos="1440"/>
          <w:tab w:val="right" w:leader="dot" w:pos="8820"/>
        </w:tabs>
        <w:ind w:left="0"/>
        <w:jc w:val="center"/>
        <w:rPr>
          <w:noProof/>
          <w:sz w:val="24"/>
        </w:rPr>
      </w:pPr>
      <w:r>
        <w:rPr>
          <w:noProof/>
          <w:sz w:val="24"/>
        </w:rPr>
        <w:drawing>
          <wp:inline distT="0" distB="0" distL="0" distR="0" wp14:anchorId="3A59439B" wp14:editId="0D8373FE">
            <wp:extent cx="2657475" cy="28479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57475" cy="2847975"/>
                    </a:xfrm>
                    <a:prstGeom prst="rect">
                      <a:avLst/>
                    </a:prstGeom>
                    <a:noFill/>
                    <a:ln>
                      <a:noFill/>
                    </a:ln>
                  </pic:spPr>
                </pic:pic>
              </a:graphicData>
            </a:graphic>
          </wp:inline>
        </w:drawing>
      </w:r>
    </w:p>
    <w:p w14:paraId="3D60B3AD" w14:textId="77777777" w:rsidR="00931A5C" w:rsidRDefault="00931A5C">
      <w:pPr>
        <w:pStyle w:val="BodyText"/>
        <w:tabs>
          <w:tab w:val="left" w:pos="720"/>
          <w:tab w:val="left" w:pos="1440"/>
          <w:tab w:val="right" w:leader="dot" w:pos="8820"/>
        </w:tabs>
        <w:ind w:left="0"/>
        <w:jc w:val="center"/>
        <w:rPr>
          <w:noProof/>
          <w:sz w:val="24"/>
        </w:rPr>
      </w:pPr>
    </w:p>
    <w:p w14:paraId="41D9CE96" w14:textId="77777777" w:rsidR="00931A5C" w:rsidRDefault="00931A5C">
      <w:pPr>
        <w:numPr>
          <w:ilvl w:val="0"/>
          <w:numId w:val="7"/>
        </w:numPr>
        <w:rPr>
          <w:noProof/>
          <w:sz w:val="24"/>
        </w:rPr>
      </w:pPr>
      <w:r>
        <w:rPr>
          <w:noProof/>
          <w:sz w:val="24"/>
        </w:rPr>
        <w:t>The Product code, contained within the product file is then selected.</w:t>
      </w:r>
    </w:p>
    <w:p w14:paraId="5BD7290E" w14:textId="77777777" w:rsidR="00931A5C" w:rsidRDefault="00931A5C">
      <w:pPr>
        <w:pStyle w:val="BodyText2"/>
        <w:ind w:left="284" w:hanging="284"/>
      </w:pPr>
      <w:r>
        <w:tab/>
        <w:t>(Please note, if there is only one product contained in the product file, this screen will not be displayed)</w:t>
      </w:r>
    </w:p>
    <w:p w14:paraId="684EF2BF" w14:textId="77777777" w:rsidR="00931A5C" w:rsidRDefault="00931A5C">
      <w:pPr>
        <w:pStyle w:val="BodyText2"/>
        <w:ind w:left="284" w:hanging="284"/>
      </w:pPr>
    </w:p>
    <w:p w14:paraId="37C38279" w14:textId="77777777" w:rsidR="00931A5C" w:rsidRDefault="00D701C1">
      <w:pPr>
        <w:jc w:val="center"/>
        <w:rPr>
          <w:noProof/>
          <w:sz w:val="24"/>
        </w:rPr>
      </w:pPr>
      <w:r>
        <w:rPr>
          <w:noProof/>
          <w:sz w:val="24"/>
        </w:rPr>
        <w:drawing>
          <wp:inline distT="0" distB="0" distL="0" distR="0" wp14:anchorId="07059338" wp14:editId="7BED8ACE">
            <wp:extent cx="2590800" cy="30194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90800" cy="3019425"/>
                    </a:xfrm>
                    <a:prstGeom prst="rect">
                      <a:avLst/>
                    </a:prstGeom>
                    <a:noFill/>
                    <a:ln>
                      <a:noFill/>
                    </a:ln>
                  </pic:spPr>
                </pic:pic>
              </a:graphicData>
            </a:graphic>
          </wp:inline>
        </w:drawing>
      </w:r>
    </w:p>
    <w:p w14:paraId="627123D0" w14:textId="77777777" w:rsidR="00931A5C" w:rsidRDefault="00931A5C">
      <w:pPr>
        <w:numPr>
          <w:ilvl w:val="0"/>
          <w:numId w:val="8"/>
        </w:numPr>
        <w:rPr>
          <w:sz w:val="24"/>
        </w:rPr>
      </w:pPr>
      <w:r>
        <w:rPr>
          <w:sz w:val="24"/>
        </w:rPr>
        <w:br w:type="page"/>
      </w:r>
      <w:r>
        <w:rPr>
          <w:sz w:val="24"/>
        </w:rPr>
        <w:lastRenderedPageBreak/>
        <w:t>The test sequence required can then be selected.</w:t>
      </w:r>
    </w:p>
    <w:p w14:paraId="2977C3D2" w14:textId="77777777" w:rsidR="00931A5C" w:rsidRDefault="00931A5C">
      <w:pPr>
        <w:rPr>
          <w:sz w:val="24"/>
        </w:rPr>
      </w:pPr>
      <w:r>
        <w:rPr>
          <w:sz w:val="24"/>
        </w:rPr>
        <w:t xml:space="preserve">       (If only one test sequence is setup in the file, this screen will not be displayed)</w:t>
      </w:r>
    </w:p>
    <w:p w14:paraId="72A02049" w14:textId="77777777" w:rsidR="00931A5C" w:rsidRDefault="00931A5C">
      <w:pPr>
        <w:rPr>
          <w:sz w:val="24"/>
        </w:rPr>
      </w:pPr>
    </w:p>
    <w:p w14:paraId="040377ED" w14:textId="77777777" w:rsidR="00931A5C" w:rsidRDefault="00D701C1">
      <w:pPr>
        <w:pStyle w:val="BodyText"/>
        <w:tabs>
          <w:tab w:val="left" w:pos="720"/>
          <w:tab w:val="left" w:pos="1440"/>
          <w:tab w:val="right" w:leader="dot" w:pos="8820"/>
        </w:tabs>
        <w:ind w:left="0"/>
        <w:jc w:val="center"/>
        <w:rPr>
          <w:noProof/>
          <w:sz w:val="24"/>
        </w:rPr>
      </w:pPr>
      <w:r>
        <w:rPr>
          <w:noProof/>
          <w:sz w:val="24"/>
        </w:rPr>
        <w:drawing>
          <wp:inline distT="0" distB="0" distL="0" distR="0" wp14:anchorId="62F2FB44" wp14:editId="1E9E586A">
            <wp:extent cx="2600325" cy="30289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00325" cy="3028950"/>
                    </a:xfrm>
                    <a:prstGeom prst="rect">
                      <a:avLst/>
                    </a:prstGeom>
                    <a:noFill/>
                    <a:ln>
                      <a:noFill/>
                    </a:ln>
                  </pic:spPr>
                </pic:pic>
              </a:graphicData>
            </a:graphic>
          </wp:inline>
        </w:drawing>
      </w:r>
    </w:p>
    <w:p w14:paraId="141C65B0" w14:textId="77777777" w:rsidR="00931A5C" w:rsidRDefault="00931A5C">
      <w:pPr>
        <w:pStyle w:val="BodyText"/>
        <w:tabs>
          <w:tab w:val="left" w:pos="720"/>
          <w:tab w:val="left" w:pos="1440"/>
          <w:tab w:val="right" w:leader="dot" w:pos="8820"/>
        </w:tabs>
        <w:ind w:left="0"/>
        <w:jc w:val="center"/>
        <w:rPr>
          <w:b/>
          <w:sz w:val="24"/>
        </w:rPr>
      </w:pPr>
      <w:r>
        <w:rPr>
          <w:noProof/>
          <w:sz w:val="24"/>
        </w:rPr>
        <w:br w:type="page"/>
      </w:r>
    </w:p>
    <w:p w14:paraId="2075D952" w14:textId="77777777" w:rsidR="00931A5C" w:rsidRDefault="00931A5C">
      <w:pPr>
        <w:pStyle w:val="BodyText"/>
        <w:numPr>
          <w:ilvl w:val="0"/>
          <w:numId w:val="9"/>
        </w:numPr>
        <w:tabs>
          <w:tab w:val="left" w:pos="720"/>
          <w:tab w:val="left" w:pos="1440"/>
          <w:tab w:val="right" w:leader="dot" w:pos="8820"/>
        </w:tabs>
        <w:rPr>
          <w:sz w:val="24"/>
        </w:rPr>
      </w:pPr>
      <w:r>
        <w:rPr>
          <w:sz w:val="24"/>
        </w:rPr>
        <w:lastRenderedPageBreak/>
        <w:t>The operator entry screen is then shown. This allows information about the current cable being tested to be entered. Clicking on Cal Expiry will show the expiration dates for all calibration files used in the current test. Double clicking on either the Length or Temperature titles will change the units between Meters/Feet and Celsius/Fahrenheit respectively. The Starting Pair option will be enabled if the system hardware has more than 4-pairs, this allows the cable to be hooked-up at any pair positions on the fixture, for example if a 4-pair cable was connected at pairs 5-8, the operator would set this to 5. This feature allows a second cable to be hooked-up while the first is being tested.</w:t>
      </w:r>
    </w:p>
    <w:p w14:paraId="641EE419" w14:textId="77777777" w:rsidR="00931A5C" w:rsidRDefault="00D701C1">
      <w:pPr>
        <w:pStyle w:val="BodyText"/>
        <w:tabs>
          <w:tab w:val="left" w:pos="720"/>
          <w:tab w:val="left" w:pos="1440"/>
          <w:tab w:val="right" w:leader="dot" w:pos="8820"/>
        </w:tabs>
        <w:ind w:left="0"/>
        <w:rPr>
          <w:noProof/>
          <w:sz w:val="24"/>
        </w:rPr>
      </w:pPr>
      <w:r>
        <w:rPr>
          <w:noProof/>
          <w:sz w:val="24"/>
        </w:rPr>
        <w:drawing>
          <wp:inline distT="0" distB="0" distL="0" distR="0" wp14:anchorId="3BB2A5E3" wp14:editId="4F92C4F7">
            <wp:extent cx="5095875" cy="32194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95875" cy="3219450"/>
                    </a:xfrm>
                    <a:prstGeom prst="rect">
                      <a:avLst/>
                    </a:prstGeom>
                    <a:noFill/>
                    <a:ln>
                      <a:noFill/>
                    </a:ln>
                  </pic:spPr>
                </pic:pic>
              </a:graphicData>
            </a:graphic>
          </wp:inline>
        </w:drawing>
      </w:r>
    </w:p>
    <w:p w14:paraId="10216D99" w14:textId="77777777" w:rsidR="00931A5C" w:rsidRDefault="00931A5C">
      <w:pPr>
        <w:pStyle w:val="BodyText"/>
        <w:tabs>
          <w:tab w:val="left" w:pos="720"/>
          <w:tab w:val="left" w:pos="1440"/>
          <w:tab w:val="right" w:leader="dot" w:pos="8820"/>
        </w:tabs>
        <w:ind w:left="0"/>
        <w:rPr>
          <w:noProof/>
          <w:sz w:val="24"/>
        </w:rPr>
      </w:pPr>
      <w:r>
        <w:rPr>
          <w:noProof/>
          <w:sz w:val="24"/>
        </w:rPr>
        <w:br w:type="page"/>
      </w:r>
    </w:p>
    <w:p w14:paraId="6D764A3D" w14:textId="77777777" w:rsidR="00931A5C" w:rsidRDefault="00931A5C">
      <w:pPr>
        <w:numPr>
          <w:ilvl w:val="0"/>
          <w:numId w:val="10"/>
        </w:numPr>
        <w:rPr>
          <w:noProof/>
          <w:sz w:val="24"/>
        </w:rPr>
      </w:pPr>
      <w:r>
        <w:rPr>
          <w:noProof/>
          <w:sz w:val="24"/>
        </w:rPr>
        <w:lastRenderedPageBreak/>
        <w:t>The main test screen will then be displayed. The connect cable prompt will be displayed to indicate how the cable should be hooked up to the test fixture. Once the cable has been connected press OK.</w:t>
      </w:r>
    </w:p>
    <w:p w14:paraId="6E0B072F" w14:textId="77777777" w:rsidR="00931A5C" w:rsidRDefault="00931A5C">
      <w:pPr>
        <w:rPr>
          <w:noProof/>
          <w:sz w:val="24"/>
        </w:rPr>
      </w:pPr>
    </w:p>
    <w:p w14:paraId="381F8E2F" w14:textId="77777777" w:rsidR="00931A5C" w:rsidRDefault="00931A5C">
      <w:pPr>
        <w:ind w:left="1440"/>
        <w:rPr>
          <w:noProof/>
          <w:sz w:val="24"/>
        </w:rPr>
      </w:pPr>
      <w:r>
        <w:object w:dxaOrig="4754" w:dyaOrig="3886" w14:anchorId="4C9B06DB">
          <v:shape id="_x0000_i1056" type="#_x0000_t75" style="width:237.75pt;height:194.25pt" o:ole="">
            <v:imagedata r:id="rId109" o:title=""/>
          </v:shape>
          <o:OLEObject Type="Embed" ProgID="PBrush" ShapeID="_x0000_i1056" DrawAspect="Content" ObjectID="_1740563415" r:id="rId110"/>
        </w:object>
      </w:r>
    </w:p>
    <w:p w14:paraId="2D9E8182" w14:textId="77777777" w:rsidR="00931A5C" w:rsidRDefault="00931A5C">
      <w:pPr>
        <w:rPr>
          <w:noProof/>
          <w:sz w:val="24"/>
        </w:rPr>
      </w:pPr>
    </w:p>
    <w:p w14:paraId="34DB294D" w14:textId="77777777" w:rsidR="000B1AF9" w:rsidRDefault="000B1AF9">
      <w:pPr>
        <w:pStyle w:val="Bullet1"/>
        <w:tabs>
          <w:tab w:val="left" w:pos="576"/>
          <w:tab w:val="left" w:pos="720"/>
          <w:tab w:val="left" w:pos="1440"/>
          <w:tab w:val="right" w:leader="dot" w:pos="8820"/>
        </w:tabs>
        <w:ind w:left="0" w:firstLine="0"/>
      </w:pPr>
    </w:p>
    <w:p w14:paraId="56CC36FA" w14:textId="77777777" w:rsidR="000B1AF9" w:rsidRDefault="000B1AF9">
      <w:pPr>
        <w:pStyle w:val="Bullet1"/>
        <w:tabs>
          <w:tab w:val="left" w:pos="576"/>
          <w:tab w:val="left" w:pos="720"/>
          <w:tab w:val="left" w:pos="1440"/>
          <w:tab w:val="right" w:leader="dot" w:pos="8820"/>
        </w:tabs>
        <w:ind w:left="0" w:firstLine="0"/>
      </w:pPr>
    </w:p>
    <w:p w14:paraId="73660403" w14:textId="77777777" w:rsidR="000B1AF9" w:rsidRDefault="000B1AF9">
      <w:pPr>
        <w:pStyle w:val="Bullet1"/>
        <w:tabs>
          <w:tab w:val="left" w:pos="576"/>
          <w:tab w:val="left" w:pos="720"/>
          <w:tab w:val="left" w:pos="1440"/>
          <w:tab w:val="right" w:leader="dot" w:pos="8820"/>
        </w:tabs>
        <w:ind w:left="0" w:firstLine="0"/>
      </w:pPr>
      <w:r>
        <w:t>A continuity test will now be performed, to check that the cable is correctly connected</w:t>
      </w:r>
      <w:r w:rsidR="00D257D9">
        <w:t xml:space="preserve"> (pressing S will Skip the continuity test at this point, additionally pressing D will force the following display to be shown, even if the continuity test passes)</w:t>
      </w:r>
      <w:r>
        <w:t>.</w:t>
      </w:r>
    </w:p>
    <w:p w14:paraId="2BB4D636" w14:textId="77777777" w:rsidR="000B1AF9" w:rsidRDefault="000B1AF9">
      <w:pPr>
        <w:pStyle w:val="Bullet1"/>
        <w:tabs>
          <w:tab w:val="left" w:pos="576"/>
          <w:tab w:val="left" w:pos="720"/>
          <w:tab w:val="left" w:pos="1440"/>
          <w:tab w:val="right" w:leader="dot" w:pos="8820"/>
        </w:tabs>
        <w:ind w:left="0" w:firstLine="0"/>
      </w:pPr>
    </w:p>
    <w:p w14:paraId="538A977A" w14:textId="77777777" w:rsidR="000B1AF9" w:rsidRDefault="000B1AF9">
      <w:pPr>
        <w:pStyle w:val="Bullet1"/>
        <w:tabs>
          <w:tab w:val="left" w:pos="576"/>
          <w:tab w:val="left" w:pos="720"/>
          <w:tab w:val="left" w:pos="1440"/>
          <w:tab w:val="right" w:leader="dot" w:pos="8820"/>
        </w:tabs>
        <w:ind w:left="0" w:firstLine="0"/>
      </w:pPr>
      <w:r>
        <w:t>If the system finds any problems with the cable connection, a screen will be displayed similar to the one below:</w:t>
      </w:r>
    </w:p>
    <w:p w14:paraId="06E21690" w14:textId="77777777" w:rsidR="000B1AF9" w:rsidRDefault="000B1AF9">
      <w:pPr>
        <w:pStyle w:val="Bullet1"/>
        <w:tabs>
          <w:tab w:val="left" w:pos="576"/>
          <w:tab w:val="left" w:pos="720"/>
          <w:tab w:val="left" w:pos="1440"/>
          <w:tab w:val="right" w:leader="dot" w:pos="8820"/>
        </w:tabs>
        <w:ind w:left="0" w:firstLine="0"/>
      </w:pPr>
    </w:p>
    <w:p w14:paraId="2A8853BA" w14:textId="77777777" w:rsidR="000B1AF9" w:rsidRDefault="000B1AF9">
      <w:pPr>
        <w:pStyle w:val="Bullet1"/>
        <w:tabs>
          <w:tab w:val="left" w:pos="576"/>
          <w:tab w:val="left" w:pos="720"/>
          <w:tab w:val="left" w:pos="1440"/>
          <w:tab w:val="right" w:leader="dot" w:pos="8820"/>
        </w:tabs>
        <w:ind w:left="0" w:firstLine="0"/>
        <w:rPr>
          <w:noProof/>
        </w:rPr>
      </w:pPr>
    </w:p>
    <w:p w14:paraId="4B00D000" w14:textId="77777777" w:rsidR="000B1AF9" w:rsidRDefault="000B1AF9">
      <w:pPr>
        <w:pStyle w:val="Bullet1"/>
        <w:tabs>
          <w:tab w:val="left" w:pos="576"/>
          <w:tab w:val="left" w:pos="720"/>
          <w:tab w:val="left" w:pos="1440"/>
          <w:tab w:val="right" w:leader="dot" w:pos="8820"/>
        </w:tabs>
        <w:ind w:left="0" w:firstLine="0"/>
      </w:pPr>
      <w:r>
        <w:rPr>
          <w:noProof/>
        </w:rPr>
        <w:drawing>
          <wp:inline distT="0" distB="0" distL="0" distR="0" wp14:anchorId="7262D234" wp14:editId="5426FC24">
            <wp:extent cx="3364366" cy="204787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377734" cy="2056012"/>
                    </a:xfrm>
                    <a:prstGeom prst="rect">
                      <a:avLst/>
                    </a:prstGeom>
                  </pic:spPr>
                </pic:pic>
              </a:graphicData>
            </a:graphic>
          </wp:inline>
        </w:drawing>
      </w:r>
    </w:p>
    <w:p w14:paraId="79386A23" w14:textId="77777777" w:rsidR="000B1AF9" w:rsidRDefault="000B1AF9">
      <w:pPr>
        <w:pStyle w:val="Bullet1"/>
        <w:tabs>
          <w:tab w:val="left" w:pos="576"/>
          <w:tab w:val="left" w:pos="720"/>
          <w:tab w:val="left" w:pos="1440"/>
          <w:tab w:val="right" w:leader="dot" w:pos="8820"/>
        </w:tabs>
        <w:ind w:left="0" w:firstLine="0"/>
      </w:pPr>
    </w:p>
    <w:p w14:paraId="044CAE44" w14:textId="77777777" w:rsidR="000B1AF9" w:rsidRDefault="000B1AF9">
      <w:pPr>
        <w:pStyle w:val="Bullet1"/>
        <w:tabs>
          <w:tab w:val="left" w:pos="576"/>
          <w:tab w:val="left" w:pos="720"/>
          <w:tab w:val="left" w:pos="1440"/>
          <w:tab w:val="right" w:leader="dot" w:pos="8820"/>
        </w:tabs>
        <w:ind w:left="0" w:firstLine="0"/>
      </w:pPr>
      <w:r>
        <w:t>The first bad connection will be automatically be displayed on the analyzer screen, and any other pair can be selected using the drop-down menu.</w:t>
      </w:r>
    </w:p>
    <w:p w14:paraId="0CC60966" w14:textId="77777777" w:rsidR="000B1AF9" w:rsidRDefault="000B1AF9">
      <w:pPr>
        <w:pStyle w:val="Bullet1"/>
        <w:tabs>
          <w:tab w:val="left" w:pos="576"/>
          <w:tab w:val="left" w:pos="720"/>
          <w:tab w:val="left" w:pos="1440"/>
          <w:tab w:val="right" w:leader="dot" w:pos="8820"/>
        </w:tabs>
        <w:ind w:left="0" w:firstLine="0"/>
      </w:pPr>
    </w:p>
    <w:p w14:paraId="2463455B" w14:textId="77777777" w:rsidR="000B1AF9" w:rsidRDefault="000B1AF9">
      <w:pPr>
        <w:pStyle w:val="Bullet1"/>
        <w:tabs>
          <w:tab w:val="left" w:pos="576"/>
          <w:tab w:val="left" w:pos="720"/>
          <w:tab w:val="left" w:pos="1440"/>
          <w:tab w:val="right" w:leader="dot" w:pos="8820"/>
        </w:tabs>
        <w:ind w:left="0" w:firstLine="0"/>
      </w:pPr>
      <w:r>
        <w:lastRenderedPageBreak/>
        <w:t>If you are testing using a balun system, a simple display will be setup on the Network Analyzer</w:t>
      </w:r>
      <w:r w:rsidR="00AB1B1E">
        <w:t xml:space="preserve"> showing when you have a good connection for that pair with a PASS/FAIL display.</w:t>
      </w:r>
    </w:p>
    <w:p w14:paraId="0F68697C" w14:textId="77777777" w:rsidR="00A865EE" w:rsidRDefault="00A865EE">
      <w:pPr>
        <w:pStyle w:val="Bullet1"/>
        <w:tabs>
          <w:tab w:val="left" w:pos="576"/>
          <w:tab w:val="left" w:pos="720"/>
          <w:tab w:val="left" w:pos="1440"/>
          <w:tab w:val="right" w:leader="dot" w:pos="8820"/>
        </w:tabs>
        <w:ind w:left="0" w:firstLine="0"/>
      </w:pPr>
    </w:p>
    <w:p w14:paraId="33A38114" w14:textId="77777777" w:rsidR="00AB1B1E" w:rsidRDefault="00AB1B1E">
      <w:pPr>
        <w:pStyle w:val="Bullet1"/>
        <w:tabs>
          <w:tab w:val="left" w:pos="576"/>
          <w:tab w:val="left" w:pos="720"/>
          <w:tab w:val="left" w:pos="1440"/>
          <w:tab w:val="right" w:leader="dot" w:pos="8820"/>
        </w:tabs>
        <w:ind w:left="0" w:firstLine="0"/>
      </w:pPr>
      <w:r>
        <w:t xml:space="preserve">With </w:t>
      </w:r>
      <w:proofErr w:type="spellStart"/>
      <w:r>
        <w:t>Balunless</w:t>
      </w:r>
      <w:proofErr w:type="spellEnd"/>
      <w:r>
        <w:t xml:space="preserve"> systems, we display more information is shown below. This is a good connection, the </w:t>
      </w:r>
      <w:r w:rsidR="00A865EE">
        <w:t xml:space="preserve">Near end </w:t>
      </w:r>
      <w:r>
        <w:t xml:space="preserve">Return Loss is shown in the </w:t>
      </w:r>
      <w:r w:rsidR="00A865EE">
        <w:t xml:space="preserve">2 </w:t>
      </w:r>
      <w:r>
        <w:t>left hand boxes, and the</w:t>
      </w:r>
      <w:r w:rsidR="00A865EE">
        <w:t xml:space="preserve"> Far end Return Loss in the right 2 boxes. The bottom box just gives a PASS for FAIL indication based on</w:t>
      </w:r>
      <w:r>
        <w:t xml:space="preserve"> tran</w:t>
      </w:r>
      <w:r w:rsidR="00A865EE">
        <w:t>smission between the near and far ends</w:t>
      </w:r>
      <w:r>
        <w:t>.</w:t>
      </w:r>
    </w:p>
    <w:p w14:paraId="229BBD99" w14:textId="77777777" w:rsidR="00AB1B1E" w:rsidRDefault="00AB1B1E">
      <w:pPr>
        <w:pStyle w:val="Bullet1"/>
        <w:tabs>
          <w:tab w:val="left" w:pos="576"/>
          <w:tab w:val="left" w:pos="720"/>
          <w:tab w:val="left" w:pos="1440"/>
          <w:tab w:val="right" w:leader="dot" w:pos="8820"/>
        </w:tabs>
        <w:ind w:left="0" w:firstLine="0"/>
      </w:pPr>
    </w:p>
    <w:p w14:paraId="4BC56E8C" w14:textId="77777777" w:rsidR="00AB1B1E" w:rsidRDefault="00A865EE">
      <w:pPr>
        <w:pStyle w:val="Bullet1"/>
        <w:tabs>
          <w:tab w:val="left" w:pos="576"/>
          <w:tab w:val="left" w:pos="720"/>
          <w:tab w:val="left" w:pos="1440"/>
          <w:tab w:val="right" w:leader="dot" w:pos="8820"/>
        </w:tabs>
        <w:ind w:left="0" w:firstLine="0"/>
      </w:pPr>
      <w:r>
        <w:rPr>
          <w:noProof/>
        </w:rPr>
        <w:drawing>
          <wp:inline distT="0" distB="0" distL="0" distR="0" wp14:anchorId="76A3D69A" wp14:editId="066CD6DF">
            <wp:extent cx="5238750" cy="3943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38750" cy="3943350"/>
                    </a:xfrm>
                    <a:prstGeom prst="rect">
                      <a:avLst/>
                    </a:prstGeom>
                    <a:noFill/>
                    <a:ln>
                      <a:noFill/>
                    </a:ln>
                  </pic:spPr>
                </pic:pic>
              </a:graphicData>
            </a:graphic>
          </wp:inline>
        </w:drawing>
      </w:r>
    </w:p>
    <w:p w14:paraId="702ED423" w14:textId="77777777" w:rsidR="00AB1B1E" w:rsidRDefault="00AB1B1E">
      <w:pPr>
        <w:pStyle w:val="Bullet1"/>
        <w:tabs>
          <w:tab w:val="left" w:pos="576"/>
          <w:tab w:val="left" w:pos="720"/>
          <w:tab w:val="left" w:pos="1440"/>
          <w:tab w:val="right" w:leader="dot" w:pos="8820"/>
        </w:tabs>
        <w:ind w:left="0" w:firstLine="0"/>
      </w:pPr>
    </w:p>
    <w:p w14:paraId="4F8D3667" w14:textId="77777777" w:rsidR="000B1AF9" w:rsidRDefault="000B1AF9">
      <w:pPr>
        <w:pStyle w:val="Bullet1"/>
        <w:tabs>
          <w:tab w:val="left" w:pos="576"/>
          <w:tab w:val="left" w:pos="720"/>
          <w:tab w:val="left" w:pos="1440"/>
          <w:tab w:val="right" w:leader="dot" w:pos="8820"/>
        </w:tabs>
        <w:ind w:left="0" w:firstLine="0"/>
      </w:pPr>
    </w:p>
    <w:p w14:paraId="776CF8A3" w14:textId="77777777" w:rsidR="00A865EE" w:rsidRDefault="00A865EE">
      <w:pPr>
        <w:pStyle w:val="Bullet1"/>
        <w:tabs>
          <w:tab w:val="left" w:pos="576"/>
          <w:tab w:val="left" w:pos="720"/>
          <w:tab w:val="left" w:pos="1440"/>
          <w:tab w:val="right" w:leader="dot" w:pos="8820"/>
        </w:tabs>
        <w:ind w:left="0" w:firstLine="0"/>
      </w:pPr>
    </w:p>
    <w:p w14:paraId="2A8B82A5" w14:textId="77777777" w:rsidR="00A865EE" w:rsidRDefault="00A865EE">
      <w:pPr>
        <w:pStyle w:val="Bullet1"/>
        <w:tabs>
          <w:tab w:val="left" w:pos="576"/>
          <w:tab w:val="left" w:pos="720"/>
          <w:tab w:val="left" w:pos="1440"/>
          <w:tab w:val="right" w:leader="dot" w:pos="8820"/>
        </w:tabs>
        <w:ind w:left="0" w:firstLine="0"/>
      </w:pPr>
    </w:p>
    <w:p w14:paraId="451FD07A" w14:textId="77777777" w:rsidR="00A865EE" w:rsidRDefault="00A865EE">
      <w:pPr>
        <w:pStyle w:val="Bullet1"/>
        <w:tabs>
          <w:tab w:val="left" w:pos="576"/>
          <w:tab w:val="left" w:pos="720"/>
          <w:tab w:val="left" w:pos="1440"/>
          <w:tab w:val="right" w:leader="dot" w:pos="8820"/>
        </w:tabs>
        <w:ind w:left="0" w:firstLine="0"/>
      </w:pPr>
    </w:p>
    <w:p w14:paraId="708DBEAB" w14:textId="77777777" w:rsidR="00A865EE" w:rsidRDefault="00A865EE">
      <w:pPr>
        <w:pStyle w:val="Bullet1"/>
        <w:tabs>
          <w:tab w:val="left" w:pos="576"/>
          <w:tab w:val="left" w:pos="720"/>
          <w:tab w:val="left" w:pos="1440"/>
          <w:tab w:val="right" w:leader="dot" w:pos="8820"/>
        </w:tabs>
        <w:ind w:left="0" w:firstLine="0"/>
      </w:pPr>
    </w:p>
    <w:p w14:paraId="08D8AAF9" w14:textId="77777777" w:rsidR="00A865EE" w:rsidRDefault="00A865EE">
      <w:pPr>
        <w:pStyle w:val="Bullet1"/>
        <w:tabs>
          <w:tab w:val="left" w:pos="576"/>
          <w:tab w:val="left" w:pos="720"/>
          <w:tab w:val="left" w:pos="1440"/>
          <w:tab w:val="right" w:leader="dot" w:pos="8820"/>
        </w:tabs>
        <w:ind w:left="0" w:firstLine="0"/>
      </w:pPr>
    </w:p>
    <w:p w14:paraId="7B23C7E1" w14:textId="77777777" w:rsidR="00A865EE" w:rsidRDefault="00A865EE">
      <w:pPr>
        <w:pStyle w:val="Bullet1"/>
        <w:tabs>
          <w:tab w:val="left" w:pos="576"/>
          <w:tab w:val="left" w:pos="720"/>
          <w:tab w:val="left" w:pos="1440"/>
          <w:tab w:val="right" w:leader="dot" w:pos="8820"/>
        </w:tabs>
        <w:ind w:left="0" w:firstLine="0"/>
      </w:pPr>
    </w:p>
    <w:p w14:paraId="26B7F023" w14:textId="77777777" w:rsidR="00A865EE" w:rsidRDefault="00A865EE">
      <w:pPr>
        <w:pStyle w:val="Bullet1"/>
        <w:tabs>
          <w:tab w:val="left" w:pos="576"/>
          <w:tab w:val="left" w:pos="720"/>
          <w:tab w:val="left" w:pos="1440"/>
          <w:tab w:val="right" w:leader="dot" w:pos="8820"/>
        </w:tabs>
        <w:ind w:left="0" w:firstLine="0"/>
      </w:pPr>
    </w:p>
    <w:p w14:paraId="798429AE" w14:textId="77777777" w:rsidR="00A865EE" w:rsidRDefault="00A865EE">
      <w:pPr>
        <w:pStyle w:val="Bullet1"/>
        <w:tabs>
          <w:tab w:val="left" w:pos="576"/>
          <w:tab w:val="left" w:pos="720"/>
          <w:tab w:val="left" w:pos="1440"/>
          <w:tab w:val="right" w:leader="dot" w:pos="8820"/>
        </w:tabs>
        <w:ind w:left="0" w:firstLine="0"/>
      </w:pPr>
    </w:p>
    <w:p w14:paraId="5E3FF68A" w14:textId="77777777" w:rsidR="00A865EE" w:rsidRDefault="00A865EE">
      <w:pPr>
        <w:pStyle w:val="Bullet1"/>
        <w:tabs>
          <w:tab w:val="left" w:pos="576"/>
          <w:tab w:val="left" w:pos="720"/>
          <w:tab w:val="left" w:pos="1440"/>
          <w:tab w:val="right" w:leader="dot" w:pos="8820"/>
        </w:tabs>
        <w:ind w:left="0" w:firstLine="0"/>
      </w:pPr>
    </w:p>
    <w:p w14:paraId="56E1EF90" w14:textId="77777777" w:rsidR="00A865EE" w:rsidRDefault="00A865EE">
      <w:pPr>
        <w:pStyle w:val="Bullet1"/>
        <w:tabs>
          <w:tab w:val="left" w:pos="576"/>
          <w:tab w:val="left" w:pos="720"/>
          <w:tab w:val="left" w:pos="1440"/>
          <w:tab w:val="right" w:leader="dot" w:pos="8820"/>
        </w:tabs>
        <w:ind w:left="0" w:firstLine="0"/>
      </w:pPr>
    </w:p>
    <w:p w14:paraId="34B04294" w14:textId="77777777" w:rsidR="00A865EE" w:rsidRDefault="00A865EE">
      <w:pPr>
        <w:pStyle w:val="Bullet1"/>
        <w:tabs>
          <w:tab w:val="left" w:pos="576"/>
          <w:tab w:val="left" w:pos="720"/>
          <w:tab w:val="left" w:pos="1440"/>
          <w:tab w:val="right" w:leader="dot" w:pos="8820"/>
        </w:tabs>
        <w:ind w:left="0" w:firstLine="0"/>
      </w:pPr>
    </w:p>
    <w:p w14:paraId="68F6E461" w14:textId="77777777" w:rsidR="00A865EE" w:rsidRDefault="00A865EE">
      <w:pPr>
        <w:pStyle w:val="Bullet1"/>
        <w:tabs>
          <w:tab w:val="left" w:pos="576"/>
          <w:tab w:val="left" w:pos="720"/>
          <w:tab w:val="left" w:pos="1440"/>
          <w:tab w:val="right" w:leader="dot" w:pos="8820"/>
        </w:tabs>
        <w:ind w:left="0" w:firstLine="0"/>
      </w:pPr>
    </w:p>
    <w:p w14:paraId="62A45B6A" w14:textId="77777777" w:rsidR="00A865EE" w:rsidRDefault="00A865EE">
      <w:pPr>
        <w:pStyle w:val="Bullet1"/>
        <w:tabs>
          <w:tab w:val="left" w:pos="576"/>
          <w:tab w:val="left" w:pos="720"/>
          <w:tab w:val="left" w:pos="1440"/>
          <w:tab w:val="right" w:leader="dot" w:pos="8820"/>
        </w:tabs>
        <w:ind w:left="0" w:firstLine="0"/>
      </w:pPr>
    </w:p>
    <w:p w14:paraId="5653ED37" w14:textId="77777777" w:rsidR="000B1AF9" w:rsidRDefault="00AB1B1E">
      <w:pPr>
        <w:pStyle w:val="Bullet1"/>
        <w:tabs>
          <w:tab w:val="left" w:pos="576"/>
          <w:tab w:val="left" w:pos="720"/>
          <w:tab w:val="left" w:pos="1440"/>
          <w:tab w:val="right" w:leader="dot" w:pos="8820"/>
        </w:tabs>
        <w:ind w:left="0" w:firstLine="0"/>
      </w:pPr>
      <w:r>
        <w:lastRenderedPageBreak/>
        <w:t>A bad connectio</w:t>
      </w:r>
      <w:r w:rsidR="00A865EE">
        <w:t>n would look something like the plot below. Note how S11 is correctly connected, but the hump in the results indicates the far-end is not correctly terminated (S44).</w:t>
      </w:r>
    </w:p>
    <w:p w14:paraId="6CC02C8C" w14:textId="77777777" w:rsidR="00AB1B1E" w:rsidRDefault="00AB1B1E">
      <w:pPr>
        <w:pStyle w:val="Bullet1"/>
        <w:tabs>
          <w:tab w:val="left" w:pos="576"/>
          <w:tab w:val="left" w:pos="720"/>
          <w:tab w:val="left" w:pos="1440"/>
          <w:tab w:val="right" w:leader="dot" w:pos="8820"/>
        </w:tabs>
        <w:ind w:left="0" w:firstLine="0"/>
      </w:pPr>
    </w:p>
    <w:p w14:paraId="2379E156" w14:textId="77777777" w:rsidR="00AB1B1E" w:rsidRDefault="00A865EE">
      <w:pPr>
        <w:pStyle w:val="Bullet1"/>
        <w:tabs>
          <w:tab w:val="left" w:pos="576"/>
          <w:tab w:val="left" w:pos="720"/>
          <w:tab w:val="left" w:pos="1440"/>
          <w:tab w:val="right" w:leader="dot" w:pos="8820"/>
        </w:tabs>
        <w:ind w:left="0" w:firstLine="0"/>
      </w:pPr>
      <w:r>
        <w:rPr>
          <w:noProof/>
        </w:rPr>
        <w:drawing>
          <wp:inline distT="0" distB="0" distL="0" distR="0" wp14:anchorId="187BE57B" wp14:editId="641F6990">
            <wp:extent cx="5248275" cy="3914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48275" cy="3914775"/>
                    </a:xfrm>
                    <a:prstGeom prst="rect">
                      <a:avLst/>
                    </a:prstGeom>
                    <a:noFill/>
                    <a:ln>
                      <a:noFill/>
                    </a:ln>
                  </pic:spPr>
                </pic:pic>
              </a:graphicData>
            </a:graphic>
          </wp:inline>
        </w:drawing>
      </w:r>
    </w:p>
    <w:p w14:paraId="15C65811" w14:textId="77777777" w:rsidR="00AB1B1E" w:rsidRDefault="00AB1B1E">
      <w:pPr>
        <w:pStyle w:val="Bullet1"/>
        <w:tabs>
          <w:tab w:val="left" w:pos="576"/>
          <w:tab w:val="left" w:pos="720"/>
          <w:tab w:val="left" w:pos="1440"/>
          <w:tab w:val="right" w:leader="dot" w:pos="8820"/>
        </w:tabs>
        <w:ind w:left="0" w:firstLine="0"/>
      </w:pPr>
    </w:p>
    <w:p w14:paraId="752D4403" w14:textId="77777777" w:rsidR="00AB1B1E" w:rsidRDefault="00AB1B1E">
      <w:pPr>
        <w:pStyle w:val="Bullet1"/>
        <w:tabs>
          <w:tab w:val="left" w:pos="576"/>
          <w:tab w:val="left" w:pos="720"/>
          <w:tab w:val="left" w:pos="1440"/>
          <w:tab w:val="right" w:leader="dot" w:pos="8820"/>
        </w:tabs>
        <w:ind w:left="0" w:firstLine="0"/>
      </w:pPr>
    </w:p>
    <w:p w14:paraId="64971E00" w14:textId="77777777" w:rsidR="00AB1B1E" w:rsidRDefault="00AB1B1E">
      <w:pPr>
        <w:pStyle w:val="Bullet1"/>
        <w:tabs>
          <w:tab w:val="left" w:pos="576"/>
          <w:tab w:val="left" w:pos="720"/>
          <w:tab w:val="left" w:pos="1440"/>
          <w:tab w:val="right" w:leader="dot" w:pos="8820"/>
        </w:tabs>
        <w:ind w:left="0" w:firstLine="0"/>
      </w:pPr>
    </w:p>
    <w:p w14:paraId="1466CA08" w14:textId="77777777" w:rsidR="00A865EE" w:rsidRDefault="00A865EE">
      <w:pPr>
        <w:pStyle w:val="Bullet1"/>
        <w:tabs>
          <w:tab w:val="left" w:pos="576"/>
          <w:tab w:val="left" w:pos="720"/>
          <w:tab w:val="left" w:pos="1440"/>
          <w:tab w:val="right" w:leader="dot" w:pos="8820"/>
        </w:tabs>
        <w:ind w:left="0" w:firstLine="0"/>
      </w:pPr>
    </w:p>
    <w:p w14:paraId="46615B30" w14:textId="77777777" w:rsidR="00A865EE" w:rsidRDefault="00A865EE">
      <w:pPr>
        <w:pStyle w:val="Bullet1"/>
        <w:tabs>
          <w:tab w:val="left" w:pos="576"/>
          <w:tab w:val="left" w:pos="720"/>
          <w:tab w:val="left" w:pos="1440"/>
          <w:tab w:val="right" w:leader="dot" w:pos="8820"/>
        </w:tabs>
        <w:ind w:left="0" w:firstLine="0"/>
      </w:pPr>
    </w:p>
    <w:p w14:paraId="1FF428D1" w14:textId="77777777" w:rsidR="00A865EE" w:rsidRDefault="00A865EE">
      <w:pPr>
        <w:pStyle w:val="Bullet1"/>
        <w:tabs>
          <w:tab w:val="left" w:pos="576"/>
          <w:tab w:val="left" w:pos="720"/>
          <w:tab w:val="left" w:pos="1440"/>
          <w:tab w:val="right" w:leader="dot" w:pos="8820"/>
        </w:tabs>
        <w:ind w:left="0" w:firstLine="0"/>
      </w:pPr>
    </w:p>
    <w:p w14:paraId="74CE8E5F" w14:textId="77777777" w:rsidR="00A865EE" w:rsidRDefault="00A865EE">
      <w:pPr>
        <w:pStyle w:val="Bullet1"/>
        <w:tabs>
          <w:tab w:val="left" w:pos="576"/>
          <w:tab w:val="left" w:pos="720"/>
          <w:tab w:val="left" w:pos="1440"/>
          <w:tab w:val="right" w:leader="dot" w:pos="8820"/>
        </w:tabs>
        <w:ind w:left="0" w:firstLine="0"/>
      </w:pPr>
    </w:p>
    <w:p w14:paraId="3338D869" w14:textId="77777777" w:rsidR="00A865EE" w:rsidRDefault="00A865EE">
      <w:pPr>
        <w:pStyle w:val="Bullet1"/>
        <w:tabs>
          <w:tab w:val="left" w:pos="576"/>
          <w:tab w:val="left" w:pos="720"/>
          <w:tab w:val="left" w:pos="1440"/>
          <w:tab w:val="right" w:leader="dot" w:pos="8820"/>
        </w:tabs>
        <w:ind w:left="0" w:firstLine="0"/>
      </w:pPr>
    </w:p>
    <w:p w14:paraId="26D2FE66" w14:textId="77777777" w:rsidR="00A865EE" w:rsidRDefault="00A865EE">
      <w:pPr>
        <w:pStyle w:val="Bullet1"/>
        <w:tabs>
          <w:tab w:val="left" w:pos="576"/>
          <w:tab w:val="left" w:pos="720"/>
          <w:tab w:val="left" w:pos="1440"/>
          <w:tab w:val="right" w:leader="dot" w:pos="8820"/>
        </w:tabs>
        <w:ind w:left="0" w:firstLine="0"/>
      </w:pPr>
    </w:p>
    <w:p w14:paraId="0776691F" w14:textId="77777777" w:rsidR="00A865EE" w:rsidRDefault="00A865EE">
      <w:pPr>
        <w:pStyle w:val="Bullet1"/>
        <w:tabs>
          <w:tab w:val="left" w:pos="576"/>
          <w:tab w:val="left" w:pos="720"/>
          <w:tab w:val="left" w:pos="1440"/>
          <w:tab w:val="right" w:leader="dot" w:pos="8820"/>
        </w:tabs>
        <w:ind w:left="0" w:firstLine="0"/>
      </w:pPr>
    </w:p>
    <w:p w14:paraId="64AB8A79" w14:textId="77777777" w:rsidR="00A865EE" w:rsidRDefault="00A865EE">
      <w:pPr>
        <w:pStyle w:val="Bullet1"/>
        <w:tabs>
          <w:tab w:val="left" w:pos="576"/>
          <w:tab w:val="left" w:pos="720"/>
          <w:tab w:val="left" w:pos="1440"/>
          <w:tab w:val="right" w:leader="dot" w:pos="8820"/>
        </w:tabs>
        <w:ind w:left="0" w:firstLine="0"/>
      </w:pPr>
    </w:p>
    <w:p w14:paraId="23EC3759" w14:textId="77777777" w:rsidR="00A865EE" w:rsidRDefault="00A865EE">
      <w:pPr>
        <w:pStyle w:val="Bullet1"/>
        <w:tabs>
          <w:tab w:val="left" w:pos="576"/>
          <w:tab w:val="left" w:pos="720"/>
          <w:tab w:val="left" w:pos="1440"/>
          <w:tab w:val="right" w:leader="dot" w:pos="8820"/>
        </w:tabs>
        <w:ind w:left="0" w:firstLine="0"/>
      </w:pPr>
    </w:p>
    <w:p w14:paraId="381420AF" w14:textId="77777777" w:rsidR="00A865EE" w:rsidRDefault="00A865EE">
      <w:pPr>
        <w:pStyle w:val="Bullet1"/>
        <w:tabs>
          <w:tab w:val="left" w:pos="576"/>
          <w:tab w:val="left" w:pos="720"/>
          <w:tab w:val="left" w:pos="1440"/>
          <w:tab w:val="right" w:leader="dot" w:pos="8820"/>
        </w:tabs>
        <w:ind w:left="0" w:firstLine="0"/>
      </w:pPr>
    </w:p>
    <w:p w14:paraId="77369AC2" w14:textId="77777777" w:rsidR="00A865EE" w:rsidRDefault="00A865EE">
      <w:pPr>
        <w:pStyle w:val="Bullet1"/>
        <w:tabs>
          <w:tab w:val="left" w:pos="576"/>
          <w:tab w:val="left" w:pos="720"/>
          <w:tab w:val="left" w:pos="1440"/>
          <w:tab w:val="right" w:leader="dot" w:pos="8820"/>
        </w:tabs>
        <w:ind w:left="0" w:firstLine="0"/>
      </w:pPr>
    </w:p>
    <w:p w14:paraId="04DC05BB" w14:textId="77777777" w:rsidR="00A865EE" w:rsidRDefault="00A865EE">
      <w:pPr>
        <w:pStyle w:val="Bullet1"/>
        <w:tabs>
          <w:tab w:val="left" w:pos="576"/>
          <w:tab w:val="left" w:pos="720"/>
          <w:tab w:val="left" w:pos="1440"/>
          <w:tab w:val="right" w:leader="dot" w:pos="8820"/>
        </w:tabs>
        <w:ind w:left="0" w:firstLine="0"/>
      </w:pPr>
    </w:p>
    <w:p w14:paraId="07D49727" w14:textId="77777777" w:rsidR="00A865EE" w:rsidRDefault="00A865EE">
      <w:pPr>
        <w:pStyle w:val="Bullet1"/>
        <w:tabs>
          <w:tab w:val="left" w:pos="576"/>
          <w:tab w:val="left" w:pos="720"/>
          <w:tab w:val="left" w:pos="1440"/>
          <w:tab w:val="right" w:leader="dot" w:pos="8820"/>
        </w:tabs>
        <w:ind w:left="0" w:firstLine="0"/>
      </w:pPr>
    </w:p>
    <w:p w14:paraId="01B759D6" w14:textId="77777777" w:rsidR="00A865EE" w:rsidRDefault="00A865EE">
      <w:pPr>
        <w:pStyle w:val="Bullet1"/>
        <w:tabs>
          <w:tab w:val="left" w:pos="576"/>
          <w:tab w:val="left" w:pos="720"/>
          <w:tab w:val="left" w:pos="1440"/>
          <w:tab w:val="right" w:leader="dot" w:pos="8820"/>
        </w:tabs>
        <w:ind w:left="0" w:firstLine="0"/>
      </w:pPr>
    </w:p>
    <w:p w14:paraId="71FE0FBA" w14:textId="77777777" w:rsidR="00A865EE" w:rsidRDefault="00A865EE">
      <w:pPr>
        <w:pStyle w:val="Bullet1"/>
        <w:tabs>
          <w:tab w:val="left" w:pos="576"/>
          <w:tab w:val="left" w:pos="720"/>
          <w:tab w:val="left" w:pos="1440"/>
          <w:tab w:val="right" w:leader="dot" w:pos="8820"/>
        </w:tabs>
        <w:ind w:left="0" w:firstLine="0"/>
      </w:pPr>
    </w:p>
    <w:p w14:paraId="3AAE3A20" w14:textId="77777777" w:rsidR="00AB1B1E" w:rsidRDefault="00AB1B1E">
      <w:pPr>
        <w:pStyle w:val="Bullet1"/>
        <w:tabs>
          <w:tab w:val="left" w:pos="576"/>
          <w:tab w:val="left" w:pos="720"/>
          <w:tab w:val="left" w:pos="1440"/>
          <w:tab w:val="right" w:leader="dot" w:pos="8820"/>
        </w:tabs>
        <w:ind w:left="0" w:firstLine="0"/>
      </w:pPr>
      <w:r>
        <w:lastRenderedPageBreak/>
        <w:t xml:space="preserve">There is also a different display for Alien testing, as only the Return Loss traces need to be displayed. In this example, the connection at the far end (S33 and S44) is good, and the connection at the near end (S11 &amp; S22) looks like it has not been terminated properly. </w:t>
      </w:r>
    </w:p>
    <w:p w14:paraId="48F8A93A" w14:textId="77777777" w:rsidR="00AB1B1E" w:rsidRDefault="00AB1B1E">
      <w:pPr>
        <w:pStyle w:val="Bullet1"/>
        <w:tabs>
          <w:tab w:val="left" w:pos="576"/>
          <w:tab w:val="left" w:pos="720"/>
          <w:tab w:val="left" w:pos="1440"/>
          <w:tab w:val="right" w:leader="dot" w:pos="8820"/>
        </w:tabs>
        <w:ind w:left="0" w:firstLine="0"/>
      </w:pPr>
    </w:p>
    <w:p w14:paraId="0680FA7A" w14:textId="77777777" w:rsidR="00AB1B1E" w:rsidRDefault="00AB1B1E">
      <w:pPr>
        <w:pStyle w:val="Bullet1"/>
        <w:tabs>
          <w:tab w:val="left" w:pos="576"/>
          <w:tab w:val="left" w:pos="720"/>
          <w:tab w:val="left" w:pos="1440"/>
          <w:tab w:val="right" w:leader="dot" w:pos="8820"/>
        </w:tabs>
        <w:ind w:left="0" w:firstLine="0"/>
      </w:pPr>
      <w:r w:rsidRPr="00AB1B1E">
        <w:rPr>
          <w:noProof/>
        </w:rPr>
        <w:drawing>
          <wp:inline distT="0" distB="0" distL="0" distR="0" wp14:anchorId="242196E6" wp14:editId="37A6CA60">
            <wp:extent cx="3981450" cy="2986088"/>
            <wp:effectExtent l="0" t="0" r="0" b="5080"/>
            <wp:docPr id="18" name="Picture 18" descr="C:\Users\Paul\Desktop\ALIEN CONTINU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Paul\Desktop\ALIEN CONTINUITY.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984656" cy="2988492"/>
                    </a:xfrm>
                    <a:prstGeom prst="rect">
                      <a:avLst/>
                    </a:prstGeom>
                    <a:noFill/>
                    <a:ln>
                      <a:noFill/>
                    </a:ln>
                  </pic:spPr>
                </pic:pic>
              </a:graphicData>
            </a:graphic>
          </wp:inline>
        </w:drawing>
      </w:r>
    </w:p>
    <w:p w14:paraId="1D15DD15" w14:textId="77777777" w:rsidR="00931A5C" w:rsidRDefault="00931A5C">
      <w:pPr>
        <w:pStyle w:val="Bullet1"/>
        <w:tabs>
          <w:tab w:val="left" w:pos="576"/>
          <w:tab w:val="left" w:pos="720"/>
          <w:tab w:val="left" w:pos="1440"/>
          <w:tab w:val="right" w:leader="dot" w:pos="8820"/>
        </w:tabs>
        <w:ind w:left="0" w:firstLine="0"/>
      </w:pPr>
    </w:p>
    <w:p w14:paraId="6ACF4265" w14:textId="77777777" w:rsidR="00AB1B1E" w:rsidRDefault="00AB1B1E">
      <w:pPr>
        <w:pStyle w:val="Bullet1"/>
        <w:tabs>
          <w:tab w:val="left" w:pos="576"/>
          <w:tab w:val="left" w:pos="720"/>
          <w:tab w:val="left" w:pos="1440"/>
          <w:tab w:val="right" w:leader="dot" w:pos="8820"/>
        </w:tabs>
        <w:ind w:left="0" w:firstLine="0"/>
      </w:pPr>
    </w:p>
    <w:p w14:paraId="2C331FBE" w14:textId="77777777" w:rsidR="00931A5C" w:rsidRDefault="00AB1B1E">
      <w:pPr>
        <w:pStyle w:val="Bullet1"/>
        <w:numPr>
          <w:ilvl w:val="0"/>
          <w:numId w:val="2"/>
        </w:numPr>
        <w:tabs>
          <w:tab w:val="left" w:pos="576"/>
          <w:tab w:val="left" w:pos="720"/>
          <w:tab w:val="left" w:pos="1440"/>
          <w:tab w:val="right" w:leader="dot" w:pos="8820"/>
        </w:tabs>
      </w:pPr>
      <w:r>
        <w:t>After the continuity test, t</w:t>
      </w:r>
      <w:r w:rsidR="00931A5C">
        <w:t xml:space="preserve">he measurements will then be run, with graphical results displayed on the screen. Depending on how the test system is configured, the execution of the tests may pause after each test or on a failure. If this happens, pressing </w:t>
      </w:r>
      <w:r w:rsidR="00931A5C">
        <w:rPr>
          <w:i/>
        </w:rPr>
        <w:t xml:space="preserve">Re-test </w:t>
      </w:r>
      <w:r w:rsidR="00931A5C">
        <w:t xml:space="preserve">allows the current test to be run again, and </w:t>
      </w:r>
      <w:proofErr w:type="spellStart"/>
      <w:r w:rsidR="00931A5C">
        <w:rPr>
          <w:i/>
        </w:rPr>
        <w:t>Cont</w:t>
      </w:r>
      <w:proofErr w:type="spellEnd"/>
      <w:r w:rsidR="00931A5C">
        <w:t xml:space="preserve"> allows operation to continue with the next test.</w:t>
      </w:r>
    </w:p>
    <w:p w14:paraId="40558A06" w14:textId="77777777" w:rsidR="00931A5C" w:rsidRDefault="00931A5C">
      <w:pPr>
        <w:pStyle w:val="Bullet1"/>
        <w:tabs>
          <w:tab w:val="left" w:pos="576"/>
          <w:tab w:val="left" w:pos="720"/>
          <w:tab w:val="left" w:pos="1440"/>
          <w:tab w:val="right" w:leader="dot" w:pos="8820"/>
        </w:tabs>
      </w:pPr>
    </w:p>
    <w:p w14:paraId="2C9CE564" w14:textId="77777777" w:rsidR="00931A5C" w:rsidRDefault="00D701C1">
      <w:pPr>
        <w:pStyle w:val="Bullet1"/>
        <w:tabs>
          <w:tab w:val="left" w:pos="576"/>
          <w:tab w:val="left" w:pos="720"/>
          <w:tab w:val="left" w:pos="1440"/>
          <w:tab w:val="right" w:leader="dot" w:pos="8820"/>
        </w:tabs>
      </w:pPr>
      <w:r>
        <w:rPr>
          <w:noProof/>
        </w:rPr>
        <w:lastRenderedPageBreak/>
        <w:drawing>
          <wp:inline distT="0" distB="0" distL="0" distR="0" wp14:anchorId="14AE9008" wp14:editId="07D83D81">
            <wp:extent cx="4651413" cy="33813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654644" cy="3383724"/>
                    </a:xfrm>
                    <a:prstGeom prst="rect">
                      <a:avLst/>
                    </a:prstGeom>
                    <a:noFill/>
                    <a:ln>
                      <a:noFill/>
                    </a:ln>
                  </pic:spPr>
                </pic:pic>
              </a:graphicData>
            </a:graphic>
          </wp:inline>
        </w:drawing>
      </w:r>
    </w:p>
    <w:p w14:paraId="1A1905AC" w14:textId="77777777" w:rsidR="00931A5C" w:rsidRDefault="00931A5C">
      <w:pPr>
        <w:pStyle w:val="Bullet1"/>
        <w:tabs>
          <w:tab w:val="left" w:pos="576"/>
          <w:tab w:val="left" w:pos="720"/>
          <w:tab w:val="left" w:pos="1440"/>
          <w:tab w:val="right" w:leader="dot" w:pos="8820"/>
        </w:tabs>
      </w:pPr>
    </w:p>
    <w:p w14:paraId="4CFB50E1" w14:textId="77777777" w:rsidR="00931A5C" w:rsidRDefault="00931A5C">
      <w:pPr>
        <w:pStyle w:val="Bullet1"/>
        <w:tabs>
          <w:tab w:val="left" w:pos="576"/>
          <w:tab w:val="left" w:pos="720"/>
          <w:tab w:val="left" w:pos="1440"/>
          <w:tab w:val="right" w:leader="dot" w:pos="8820"/>
        </w:tabs>
      </w:pPr>
    </w:p>
    <w:p w14:paraId="605AA6D2" w14:textId="77777777" w:rsidR="00931A5C" w:rsidRDefault="00931A5C">
      <w:pPr>
        <w:rPr>
          <w:sz w:val="24"/>
        </w:rPr>
      </w:pPr>
      <w:r>
        <w:rPr>
          <w:sz w:val="24"/>
        </w:rPr>
        <w:t>In the test, there are a number of toolbar buttons shown at the top of the screen, these can be used when a test is paused:</w:t>
      </w:r>
    </w:p>
    <w:p w14:paraId="10BEB363" w14:textId="77777777" w:rsidR="00931A5C" w:rsidRDefault="00931A5C">
      <w:pPr>
        <w:rPr>
          <w:sz w:val="24"/>
        </w:rPr>
      </w:pPr>
    </w:p>
    <w:p w14:paraId="7EF4A26B" w14:textId="77777777" w:rsidR="00931A5C" w:rsidRDefault="00931A5C">
      <w:pPr>
        <w:ind w:left="360"/>
        <w:rPr>
          <w:sz w:val="24"/>
        </w:rPr>
      </w:pPr>
      <w:r>
        <w:rPr>
          <w:i/>
          <w:sz w:val="24"/>
        </w:rPr>
        <w:t>Local</w:t>
      </w:r>
      <w:r>
        <w:rPr>
          <w:sz w:val="24"/>
        </w:rPr>
        <w:t xml:space="preserve"> – Puts the analyzer into local mode, and starts it sweeping.</w:t>
      </w:r>
    </w:p>
    <w:p w14:paraId="0A07F1B0" w14:textId="77777777" w:rsidR="00931A5C" w:rsidRDefault="00931A5C">
      <w:pPr>
        <w:ind w:left="360"/>
        <w:rPr>
          <w:sz w:val="24"/>
        </w:rPr>
      </w:pPr>
      <w:smartTag w:uri="urn:schemas-microsoft-com:office:smarttags" w:element="place">
        <w:smartTag w:uri="urn:schemas-microsoft-com:office:smarttags" w:element="City">
          <w:r>
            <w:rPr>
              <w:i/>
              <w:sz w:val="24"/>
            </w:rPr>
            <w:t>Load</w:t>
          </w:r>
        </w:smartTag>
        <w:r>
          <w:rPr>
            <w:i/>
            <w:sz w:val="24"/>
          </w:rPr>
          <w:t xml:space="preserve"> </w:t>
        </w:r>
        <w:smartTag w:uri="urn:schemas-microsoft-com:office:smarttags" w:element="State">
          <w:r>
            <w:rPr>
              <w:i/>
              <w:sz w:val="24"/>
            </w:rPr>
            <w:t>Cal</w:t>
          </w:r>
        </w:smartTag>
      </w:smartTag>
      <w:r>
        <w:rPr>
          <w:sz w:val="24"/>
        </w:rPr>
        <w:t xml:space="preserve"> – Loads the calibration for the current path into the analyzer.</w:t>
      </w:r>
    </w:p>
    <w:p w14:paraId="6DCFA881" w14:textId="77777777" w:rsidR="00931A5C" w:rsidRDefault="00931A5C">
      <w:pPr>
        <w:ind w:left="360"/>
        <w:rPr>
          <w:sz w:val="24"/>
        </w:rPr>
      </w:pPr>
      <w:r>
        <w:rPr>
          <w:i/>
          <w:sz w:val="24"/>
        </w:rPr>
        <w:t>Tabular</w:t>
      </w:r>
      <w:r>
        <w:rPr>
          <w:sz w:val="24"/>
        </w:rPr>
        <w:t xml:space="preserve"> – Displays a set of default ‘spot-frequencies’ for the current trace.</w:t>
      </w:r>
    </w:p>
    <w:p w14:paraId="52804636" w14:textId="77777777" w:rsidR="00931A5C" w:rsidRDefault="00931A5C">
      <w:pPr>
        <w:ind w:left="360"/>
        <w:rPr>
          <w:sz w:val="24"/>
        </w:rPr>
      </w:pPr>
      <w:r>
        <w:rPr>
          <w:i/>
          <w:sz w:val="24"/>
        </w:rPr>
        <w:t>Axis</w:t>
      </w:r>
      <w:r>
        <w:rPr>
          <w:sz w:val="24"/>
        </w:rPr>
        <w:t xml:space="preserve"> – Changes the axis between Linear, Logarithmic and Square Root.</w:t>
      </w:r>
    </w:p>
    <w:p w14:paraId="1E126E72" w14:textId="77777777" w:rsidR="00931A5C" w:rsidRDefault="00931A5C">
      <w:pPr>
        <w:ind w:left="360"/>
        <w:rPr>
          <w:sz w:val="24"/>
        </w:rPr>
      </w:pPr>
      <w:r>
        <w:rPr>
          <w:i/>
          <w:sz w:val="24"/>
        </w:rPr>
        <w:t>Print Graph</w:t>
      </w:r>
      <w:r>
        <w:rPr>
          <w:sz w:val="24"/>
        </w:rPr>
        <w:t xml:space="preserve"> – Prints the current graph, some spot frequencies and statistics.</w:t>
      </w:r>
    </w:p>
    <w:p w14:paraId="4423C350" w14:textId="77777777" w:rsidR="00931A5C" w:rsidRDefault="00931A5C">
      <w:pPr>
        <w:ind w:left="360"/>
        <w:rPr>
          <w:sz w:val="24"/>
        </w:rPr>
      </w:pPr>
      <w:r>
        <w:rPr>
          <w:i/>
          <w:sz w:val="24"/>
        </w:rPr>
        <w:t>Abort</w:t>
      </w:r>
      <w:r>
        <w:rPr>
          <w:sz w:val="24"/>
        </w:rPr>
        <w:t xml:space="preserve"> – Aborts the current test. (This can also be done by pressing the Escape key)</w:t>
      </w:r>
    </w:p>
    <w:p w14:paraId="2B089ADF" w14:textId="77777777" w:rsidR="00931A5C" w:rsidRDefault="00931A5C">
      <w:pPr>
        <w:ind w:left="360"/>
        <w:rPr>
          <w:sz w:val="24"/>
        </w:rPr>
      </w:pPr>
      <w:r>
        <w:rPr>
          <w:i/>
          <w:sz w:val="24"/>
        </w:rPr>
        <w:t>Re-test</w:t>
      </w:r>
      <w:r>
        <w:rPr>
          <w:sz w:val="24"/>
        </w:rPr>
        <w:t xml:space="preserve"> – Re-measures the current test.</w:t>
      </w:r>
    </w:p>
    <w:p w14:paraId="042A2971" w14:textId="77777777" w:rsidR="00931A5C" w:rsidRDefault="00931A5C">
      <w:pPr>
        <w:ind w:left="360"/>
        <w:rPr>
          <w:sz w:val="24"/>
        </w:rPr>
      </w:pPr>
      <w:r>
        <w:rPr>
          <w:i/>
          <w:sz w:val="24"/>
        </w:rPr>
        <w:t>Continue</w:t>
      </w:r>
      <w:r>
        <w:rPr>
          <w:sz w:val="24"/>
        </w:rPr>
        <w:t xml:space="preserve"> – Continue onto the next measurement.</w:t>
      </w:r>
    </w:p>
    <w:p w14:paraId="60849204" w14:textId="77777777" w:rsidR="00E914DD" w:rsidRDefault="00E914DD" w:rsidP="00E914DD">
      <w:pPr>
        <w:rPr>
          <w:sz w:val="24"/>
        </w:rPr>
      </w:pPr>
    </w:p>
    <w:p w14:paraId="58E2859C" w14:textId="77777777" w:rsidR="00E914DD" w:rsidRDefault="00E914DD" w:rsidP="00E914DD">
      <w:pPr>
        <w:rPr>
          <w:sz w:val="24"/>
        </w:rPr>
      </w:pPr>
      <w:r>
        <w:rPr>
          <w:sz w:val="24"/>
        </w:rPr>
        <w:t>Additionally, the following buttons can be used during a test:</w:t>
      </w:r>
    </w:p>
    <w:p w14:paraId="052C8991" w14:textId="77777777" w:rsidR="004F60C1" w:rsidRDefault="004F60C1" w:rsidP="00E914DD">
      <w:pPr>
        <w:rPr>
          <w:sz w:val="24"/>
        </w:rPr>
      </w:pPr>
    </w:p>
    <w:p w14:paraId="18A635A0" w14:textId="77777777" w:rsidR="00E914DD" w:rsidRDefault="00E914DD" w:rsidP="00E914DD">
      <w:pPr>
        <w:rPr>
          <w:sz w:val="24"/>
        </w:rPr>
      </w:pPr>
      <w:r>
        <w:rPr>
          <w:sz w:val="24"/>
        </w:rPr>
        <w:tab/>
      </w:r>
      <w:r w:rsidRPr="00E914DD">
        <w:rPr>
          <w:i/>
          <w:sz w:val="24"/>
        </w:rPr>
        <w:t>S</w:t>
      </w:r>
      <w:r w:rsidR="004F60C1">
        <w:rPr>
          <w:sz w:val="24"/>
        </w:rPr>
        <w:tab/>
      </w:r>
      <w:r w:rsidR="004F60C1">
        <w:rPr>
          <w:sz w:val="24"/>
        </w:rPr>
        <w:tab/>
      </w:r>
      <w:r>
        <w:rPr>
          <w:sz w:val="24"/>
        </w:rPr>
        <w:t xml:space="preserve">Skip </w:t>
      </w:r>
      <w:r w:rsidR="004F60C1">
        <w:rPr>
          <w:sz w:val="24"/>
        </w:rPr>
        <w:t>continuity (skips the current continuity test)</w:t>
      </w:r>
    </w:p>
    <w:p w14:paraId="3B640C93" w14:textId="77777777" w:rsidR="00E914DD" w:rsidRDefault="00E914DD" w:rsidP="00E914DD">
      <w:pPr>
        <w:rPr>
          <w:sz w:val="24"/>
        </w:rPr>
      </w:pPr>
      <w:r>
        <w:rPr>
          <w:sz w:val="24"/>
        </w:rPr>
        <w:tab/>
      </w:r>
      <w:r w:rsidRPr="00E914DD">
        <w:rPr>
          <w:i/>
          <w:sz w:val="24"/>
        </w:rPr>
        <w:t>C</w:t>
      </w:r>
      <w:r w:rsidR="004F60C1">
        <w:rPr>
          <w:sz w:val="24"/>
        </w:rPr>
        <w:tab/>
      </w:r>
      <w:r w:rsidR="004F60C1">
        <w:rPr>
          <w:sz w:val="24"/>
        </w:rPr>
        <w:tab/>
        <w:t>Connection info (d</w:t>
      </w:r>
      <w:r>
        <w:rPr>
          <w:sz w:val="24"/>
        </w:rPr>
        <w:t>isplays the</w:t>
      </w:r>
      <w:r w:rsidR="004F60C1">
        <w:rPr>
          <w:sz w:val="24"/>
        </w:rPr>
        <w:t xml:space="preserve"> current connection information)</w:t>
      </w:r>
    </w:p>
    <w:p w14:paraId="084327E4" w14:textId="77777777" w:rsidR="004F60C1" w:rsidRDefault="00E914DD" w:rsidP="004F60C1">
      <w:pPr>
        <w:ind w:left="360"/>
        <w:rPr>
          <w:sz w:val="24"/>
        </w:rPr>
      </w:pPr>
      <w:r>
        <w:rPr>
          <w:sz w:val="24"/>
        </w:rPr>
        <w:tab/>
      </w:r>
      <w:r w:rsidRPr="00E914DD">
        <w:rPr>
          <w:i/>
          <w:sz w:val="24"/>
        </w:rPr>
        <w:t>CTRL + S</w:t>
      </w:r>
      <w:r w:rsidR="004F60C1">
        <w:rPr>
          <w:sz w:val="24"/>
        </w:rPr>
        <w:t xml:space="preserve"> </w:t>
      </w:r>
      <w:r w:rsidR="004F60C1">
        <w:rPr>
          <w:sz w:val="24"/>
        </w:rPr>
        <w:tab/>
        <w:t>Switch control (o</w:t>
      </w:r>
      <w:r>
        <w:rPr>
          <w:sz w:val="24"/>
        </w:rPr>
        <w:t xml:space="preserve">pens the manual switch control window for </w:t>
      </w:r>
    </w:p>
    <w:p w14:paraId="135E0A0E" w14:textId="77777777" w:rsidR="004F60C1" w:rsidRDefault="004F60C1" w:rsidP="004F60C1">
      <w:pPr>
        <w:ind w:left="360"/>
        <w:rPr>
          <w:sz w:val="24"/>
        </w:rPr>
      </w:pPr>
      <w:r>
        <w:rPr>
          <w:i/>
          <w:sz w:val="24"/>
        </w:rPr>
        <w:tab/>
      </w:r>
      <w:r>
        <w:rPr>
          <w:i/>
          <w:sz w:val="24"/>
        </w:rPr>
        <w:tab/>
      </w:r>
      <w:r>
        <w:rPr>
          <w:i/>
          <w:sz w:val="24"/>
        </w:rPr>
        <w:tab/>
      </w:r>
      <w:r w:rsidR="00E914DD">
        <w:rPr>
          <w:sz w:val="24"/>
        </w:rPr>
        <w:t>diagnostic purposes</w:t>
      </w:r>
      <w:r>
        <w:rPr>
          <w:sz w:val="24"/>
        </w:rPr>
        <w:t>)</w:t>
      </w:r>
    </w:p>
    <w:p w14:paraId="19B485B8" w14:textId="77777777" w:rsidR="004F60C1" w:rsidRDefault="004F60C1" w:rsidP="004F60C1">
      <w:pPr>
        <w:ind w:left="360" w:firstLine="360"/>
        <w:rPr>
          <w:sz w:val="24"/>
        </w:rPr>
      </w:pPr>
      <w:r>
        <w:rPr>
          <w:i/>
          <w:sz w:val="24"/>
        </w:rPr>
        <w:t>CTRL + C</w:t>
      </w:r>
      <w:r>
        <w:rPr>
          <w:i/>
          <w:sz w:val="24"/>
        </w:rPr>
        <w:tab/>
      </w:r>
      <w:r w:rsidRPr="004F60C1">
        <w:rPr>
          <w:sz w:val="24"/>
        </w:rPr>
        <w:t xml:space="preserve">Calibration screen </w:t>
      </w:r>
      <w:r>
        <w:rPr>
          <w:sz w:val="24"/>
        </w:rPr>
        <w:t>(</w:t>
      </w:r>
      <w:r w:rsidRPr="004F60C1">
        <w:rPr>
          <w:sz w:val="24"/>
        </w:rPr>
        <w:t xml:space="preserve">displays the </w:t>
      </w:r>
      <w:r>
        <w:rPr>
          <w:sz w:val="24"/>
        </w:rPr>
        <w:t>calibration data for diagnostic</w:t>
      </w:r>
    </w:p>
    <w:p w14:paraId="3D7A9406" w14:textId="77777777" w:rsidR="00931A5C" w:rsidRPr="004F60C1" w:rsidRDefault="004F60C1" w:rsidP="004F60C1">
      <w:pPr>
        <w:ind w:left="1800" w:firstLine="360"/>
        <w:rPr>
          <w:sz w:val="24"/>
        </w:rPr>
      </w:pPr>
      <w:r>
        <w:rPr>
          <w:sz w:val="24"/>
        </w:rPr>
        <w:t>p</w:t>
      </w:r>
      <w:r w:rsidRPr="004F60C1">
        <w:rPr>
          <w:sz w:val="24"/>
        </w:rPr>
        <w:t>urposes</w:t>
      </w:r>
      <w:r>
        <w:rPr>
          <w:sz w:val="24"/>
        </w:rPr>
        <w:t>)</w:t>
      </w:r>
    </w:p>
    <w:p w14:paraId="228D7C27" w14:textId="77777777" w:rsidR="004F60C1" w:rsidRDefault="004F60C1" w:rsidP="004F60C1">
      <w:pPr>
        <w:ind w:left="360"/>
        <w:rPr>
          <w:sz w:val="24"/>
        </w:rPr>
      </w:pPr>
    </w:p>
    <w:p w14:paraId="28E0B312" w14:textId="77777777" w:rsidR="004F60C1" w:rsidRDefault="004F60C1" w:rsidP="004F60C1">
      <w:pPr>
        <w:ind w:left="360"/>
        <w:rPr>
          <w:sz w:val="24"/>
        </w:rPr>
      </w:pPr>
    </w:p>
    <w:p w14:paraId="4F427748" w14:textId="77777777" w:rsidR="00931A5C" w:rsidRDefault="00931A5C">
      <w:pPr>
        <w:numPr>
          <w:ilvl w:val="0"/>
          <w:numId w:val="11"/>
        </w:numPr>
        <w:rPr>
          <w:sz w:val="24"/>
        </w:rPr>
      </w:pPr>
      <w:r>
        <w:rPr>
          <w:sz w:val="24"/>
        </w:rPr>
        <w:t xml:space="preserve">At the end of the test sequence, a summary of all the tests will be displayed, and a Pass or Fail indicator to show the overall test status. Pressing </w:t>
      </w:r>
      <w:r>
        <w:rPr>
          <w:i/>
          <w:sz w:val="24"/>
        </w:rPr>
        <w:t>Close</w:t>
      </w:r>
      <w:r>
        <w:rPr>
          <w:sz w:val="24"/>
        </w:rPr>
        <w:t xml:space="preserve"> will exit from this test screen.</w:t>
      </w:r>
    </w:p>
    <w:p w14:paraId="43E6D268" w14:textId="77777777" w:rsidR="00931A5C" w:rsidRDefault="00931A5C">
      <w:pPr>
        <w:rPr>
          <w:sz w:val="24"/>
        </w:rPr>
      </w:pPr>
    </w:p>
    <w:p w14:paraId="0922C40A" w14:textId="77777777" w:rsidR="00931A5C" w:rsidRDefault="00D701C1">
      <w:pPr>
        <w:rPr>
          <w:sz w:val="24"/>
        </w:rPr>
      </w:pPr>
      <w:r>
        <w:rPr>
          <w:noProof/>
          <w:sz w:val="24"/>
        </w:rPr>
        <w:drawing>
          <wp:inline distT="0" distB="0" distL="0" distR="0" wp14:anchorId="0DBC32FE" wp14:editId="07FCE570">
            <wp:extent cx="5476875" cy="39814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476875" cy="3981450"/>
                    </a:xfrm>
                    <a:prstGeom prst="rect">
                      <a:avLst/>
                    </a:prstGeom>
                    <a:noFill/>
                    <a:ln>
                      <a:noFill/>
                    </a:ln>
                  </pic:spPr>
                </pic:pic>
              </a:graphicData>
            </a:graphic>
          </wp:inline>
        </w:drawing>
      </w:r>
    </w:p>
    <w:p w14:paraId="15C76876" w14:textId="77777777" w:rsidR="00931A5C" w:rsidRDefault="00931A5C">
      <w:pPr>
        <w:rPr>
          <w:noProof/>
        </w:rPr>
      </w:pPr>
    </w:p>
    <w:p w14:paraId="1DFF2C85" w14:textId="77777777" w:rsidR="00931A5C" w:rsidRDefault="00931A5C">
      <w:pPr>
        <w:rPr>
          <w:sz w:val="24"/>
        </w:rPr>
      </w:pPr>
    </w:p>
    <w:p w14:paraId="615B9FE3" w14:textId="77777777" w:rsidR="00931A5C" w:rsidRDefault="00931A5C">
      <w:pPr>
        <w:rPr>
          <w:sz w:val="24"/>
        </w:rPr>
      </w:pPr>
      <w:r>
        <w:rPr>
          <w:sz w:val="24"/>
        </w:rPr>
        <w:t>Two additional menu buttons are shown at the end of a test:</w:t>
      </w:r>
    </w:p>
    <w:p w14:paraId="1311C2CD" w14:textId="77777777" w:rsidR="00931A5C" w:rsidRDefault="00931A5C">
      <w:pPr>
        <w:rPr>
          <w:sz w:val="24"/>
        </w:rPr>
      </w:pPr>
    </w:p>
    <w:p w14:paraId="2B6AE533" w14:textId="77777777" w:rsidR="00931A5C" w:rsidRDefault="00931A5C">
      <w:pPr>
        <w:ind w:left="720"/>
        <w:rPr>
          <w:sz w:val="24"/>
        </w:rPr>
      </w:pPr>
      <w:r>
        <w:rPr>
          <w:i/>
          <w:sz w:val="24"/>
        </w:rPr>
        <w:t>Test List</w:t>
      </w:r>
      <w:r>
        <w:rPr>
          <w:sz w:val="24"/>
        </w:rPr>
        <w:t xml:space="preserve"> – Prints a copy of the full test with some basic header information.</w:t>
      </w:r>
    </w:p>
    <w:p w14:paraId="3EE7AE3E" w14:textId="77777777" w:rsidR="004812F2" w:rsidRDefault="00931A5C">
      <w:pPr>
        <w:ind w:left="720"/>
        <w:rPr>
          <w:sz w:val="24"/>
        </w:rPr>
      </w:pPr>
      <w:r>
        <w:rPr>
          <w:i/>
          <w:sz w:val="24"/>
        </w:rPr>
        <w:t>Close</w:t>
      </w:r>
      <w:r>
        <w:rPr>
          <w:sz w:val="24"/>
        </w:rPr>
        <w:t xml:space="preserve"> – This is the same as pressing the close button, and closes the window.</w:t>
      </w:r>
    </w:p>
    <w:p w14:paraId="59145CC2" w14:textId="77777777" w:rsidR="004812F2" w:rsidRDefault="004812F2" w:rsidP="004812F2">
      <w:pPr>
        <w:rPr>
          <w:sz w:val="24"/>
        </w:rPr>
      </w:pPr>
    </w:p>
    <w:p w14:paraId="7D376F51" w14:textId="77777777" w:rsidR="004812F2" w:rsidRDefault="004812F2" w:rsidP="004812F2">
      <w:pPr>
        <w:rPr>
          <w:sz w:val="24"/>
        </w:rPr>
      </w:pPr>
      <w:r>
        <w:rPr>
          <w:sz w:val="24"/>
        </w:rPr>
        <w:t>Clicking on any item in the test summary will display the graph from the test. Right-clicking will grey out the test line, and prevent that line from being printed if a print-out is selected.</w:t>
      </w:r>
    </w:p>
    <w:p w14:paraId="52B66565" w14:textId="77777777" w:rsidR="004812F2" w:rsidRDefault="004812F2" w:rsidP="004812F2">
      <w:pPr>
        <w:rPr>
          <w:sz w:val="24"/>
        </w:rPr>
      </w:pPr>
    </w:p>
    <w:p w14:paraId="3A5CADFB" w14:textId="77777777" w:rsidR="004812F2" w:rsidRDefault="004812F2" w:rsidP="004812F2">
      <w:pPr>
        <w:rPr>
          <w:sz w:val="24"/>
        </w:rPr>
      </w:pPr>
    </w:p>
    <w:p w14:paraId="108B4B4E" w14:textId="77777777" w:rsidR="00931A5C" w:rsidRDefault="00931A5C">
      <w:pPr>
        <w:numPr>
          <w:ilvl w:val="0"/>
          <w:numId w:val="12"/>
        </w:numPr>
        <w:rPr>
          <w:sz w:val="24"/>
        </w:rPr>
      </w:pPr>
      <w:r>
        <w:rPr>
          <w:sz w:val="24"/>
        </w:rPr>
        <w:t xml:space="preserve">When the test screen has closed and the results have been stored, the Custom Report software will load. From this screen pressing Print will print-out all the custom reports available in the software. </w:t>
      </w:r>
    </w:p>
    <w:p w14:paraId="4AD4B000" w14:textId="77777777" w:rsidR="00931A5C" w:rsidRDefault="00931A5C">
      <w:pPr>
        <w:rPr>
          <w:sz w:val="24"/>
        </w:rPr>
      </w:pPr>
    </w:p>
    <w:p w14:paraId="5C70C079" w14:textId="77777777" w:rsidR="00931A5C" w:rsidRDefault="00D701C1">
      <w:pPr>
        <w:rPr>
          <w:sz w:val="24"/>
        </w:rPr>
      </w:pPr>
      <w:r>
        <w:rPr>
          <w:noProof/>
          <w:sz w:val="24"/>
        </w:rPr>
        <w:lastRenderedPageBreak/>
        <w:drawing>
          <wp:inline distT="0" distB="0" distL="0" distR="0" wp14:anchorId="0BFA9EC8" wp14:editId="28AA0EC3">
            <wp:extent cx="5105400" cy="39052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05400" cy="3905250"/>
                    </a:xfrm>
                    <a:prstGeom prst="rect">
                      <a:avLst/>
                    </a:prstGeom>
                    <a:noFill/>
                    <a:ln>
                      <a:noFill/>
                    </a:ln>
                  </pic:spPr>
                </pic:pic>
              </a:graphicData>
            </a:graphic>
          </wp:inline>
        </w:drawing>
      </w:r>
    </w:p>
    <w:p w14:paraId="6C94BEF1" w14:textId="77777777" w:rsidR="00931A5C" w:rsidRDefault="00931A5C">
      <w:pPr>
        <w:rPr>
          <w:sz w:val="24"/>
        </w:rPr>
      </w:pPr>
    </w:p>
    <w:p w14:paraId="216E0D5A" w14:textId="77777777" w:rsidR="00931A5C" w:rsidRDefault="00931A5C">
      <w:pPr>
        <w:rPr>
          <w:sz w:val="24"/>
        </w:rPr>
      </w:pPr>
    </w:p>
    <w:p w14:paraId="1602FB75" w14:textId="77777777" w:rsidR="00931A5C" w:rsidRDefault="00931A5C">
      <w:pPr>
        <w:numPr>
          <w:ilvl w:val="0"/>
          <w:numId w:val="13"/>
        </w:numPr>
        <w:jc w:val="center"/>
      </w:pPr>
      <w:r>
        <w:rPr>
          <w:sz w:val="24"/>
        </w:rPr>
        <w:t>The system will now return to the main menu and is ready to test another cable.</w:t>
      </w:r>
    </w:p>
    <w:p w14:paraId="0B756F1B" w14:textId="77777777" w:rsidR="00931A5C" w:rsidRDefault="00931A5C">
      <w:pPr>
        <w:pStyle w:val="Heading2"/>
        <w:numPr>
          <w:ilvl w:val="0"/>
          <w:numId w:val="0"/>
        </w:numPr>
      </w:pPr>
    </w:p>
    <w:p w14:paraId="333409BE" w14:textId="77777777" w:rsidR="00931A5C" w:rsidRDefault="00931A5C"/>
    <w:p w14:paraId="6E669AEF" w14:textId="77777777" w:rsidR="00931A5C" w:rsidRDefault="00931A5C">
      <w:pPr>
        <w:pStyle w:val="Heading2"/>
      </w:pPr>
      <w:bookmarkStart w:id="118" w:name="_Toc503911430"/>
      <w:r>
        <w:t>Test Configuration Summary</w:t>
      </w:r>
      <w:bookmarkEnd w:id="118"/>
    </w:p>
    <w:p w14:paraId="7152A5A7" w14:textId="77777777" w:rsidR="00931A5C" w:rsidRDefault="00931A5C"/>
    <w:p w14:paraId="0AA9E7FD" w14:textId="77777777" w:rsidR="00931A5C" w:rsidRDefault="00931A5C">
      <w:pPr>
        <w:pStyle w:val="Footer"/>
        <w:tabs>
          <w:tab w:val="clear" w:pos="4153"/>
          <w:tab w:val="clear" w:pos="8306"/>
        </w:tabs>
        <w:rPr>
          <w:sz w:val="24"/>
        </w:rPr>
      </w:pPr>
    </w:p>
    <w:p w14:paraId="3335932D" w14:textId="77777777" w:rsidR="00931A5C" w:rsidRDefault="00931A5C">
      <w:pPr>
        <w:pStyle w:val="Footer"/>
        <w:tabs>
          <w:tab w:val="clear" w:pos="4153"/>
          <w:tab w:val="clear" w:pos="8306"/>
        </w:tabs>
        <w:rPr>
          <w:sz w:val="24"/>
        </w:rPr>
      </w:pPr>
      <w:r>
        <w:rPr>
          <w:sz w:val="24"/>
        </w:rPr>
        <w:t>The previous sections have described the process of how to setup and configure the various files.</w:t>
      </w:r>
    </w:p>
    <w:p w14:paraId="295BFD04" w14:textId="77777777" w:rsidR="00931A5C" w:rsidRDefault="00931A5C">
      <w:pPr>
        <w:pStyle w:val="Footer"/>
        <w:tabs>
          <w:tab w:val="clear" w:pos="4153"/>
          <w:tab w:val="clear" w:pos="8306"/>
        </w:tabs>
        <w:rPr>
          <w:sz w:val="24"/>
        </w:rPr>
      </w:pPr>
    </w:p>
    <w:p w14:paraId="490649DC" w14:textId="77777777" w:rsidR="00931A5C" w:rsidRDefault="00931A5C">
      <w:pPr>
        <w:pStyle w:val="Footer"/>
        <w:tabs>
          <w:tab w:val="clear" w:pos="4153"/>
          <w:tab w:val="clear" w:pos="8306"/>
        </w:tabs>
        <w:rPr>
          <w:sz w:val="24"/>
        </w:rPr>
      </w:pPr>
      <w:r>
        <w:rPr>
          <w:sz w:val="24"/>
        </w:rPr>
        <w:t>In summary, the following steps should be completed to configure a new test definition:</w:t>
      </w:r>
    </w:p>
    <w:p w14:paraId="114C5ABC" w14:textId="77777777" w:rsidR="00931A5C" w:rsidRDefault="00931A5C">
      <w:pPr>
        <w:pStyle w:val="Bullet1"/>
        <w:tabs>
          <w:tab w:val="left" w:pos="576"/>
        </w:tabs>
        <w:ind w:left="0" w:firstLine="0"/>
      </w:pPr>
    </w:p>
    <w:p w14:paraId="3941A1A8" w14:textId="77777777" w:rsidR="00931A5C" w:rsidRDefault="00931A5C">
      <w:pPr>
        <w:pStyle w:val="Bullet1"/>
        <w:numPr>
          <w:ilvl w:val="0"/>
          <w:numId w:val="14"/>
        </w:numPr>
        <w:tabs>
          <w:tab w:val="left" w:pos="576"/>
        </w:tabs>
      </w:pPr>
      <w:r>
        <w:t>Create a new specification file (use limit mask files if required)</w:t>
      </w:r>
    </w:p>
    <w:p w14:paraId="25E38F30" w14:textId="77777777" w:rsidR="00931A5C" w:rsidRDefault="00931A5C">
      <w:pPr>
        <w:pStyle w:val="Bullet1"/>
        <w:tabs>
          <w:tab w:val="left" w:pos="576"/>
        </w:tabs>
      </w:pPr>
    </w:p>
    <w:p w14:paraId="25F8E028" w14:textId="77777777" w:rsidR="00931A5C" w:rsidRDefault="00931A5C">
      <w:pPr>
        <w:pStyle w:val="Bullet1"/>
        <w:numPr>
          <w:ilvl w:val="0"/>
          <w:numId w:val="15"/>
        </w:numPr>
        <w:tabs>
          <w:tab w:val="left" w:pos="576"/>
        </w:tabs>
      </w:pPr>
      <w:r>
        <w:t>Create a new Instrument Setup File</w:t>
      </w:r>
    </w:p>
    <w:p w14:paraId="57BC2F74" w14:textId="77777777" w:rsidR="00931A5C" w:rsidRDefault="00931A5C">
      <w:pPr>
        <w:pStyle w:val="Bullet1"/>
        <w:tabs>
          <w:tab w:val="left" w:pos="576"/>
        </w:tabs>
      </w:pPr>
    </w:p>
    <w:p w14:paraId="69755592" w14:textId="77777777" w:rsidR="00931A5C" w:rsidRDefault="00931A5C">
      <w:pPr>
        <w:pStyle w:val="Bullet1"/>
        <w:numPr>
          <w:ilvl w:val="0"/>
          <w:numId w:val="16"/>
        </w:numPr>
        <w:tabs>
          <w:tab w:val="left" w:pos="576"/>
        </w:tabs>
      </w:pPr>
      <w:r>
        <w:t>Create a new Sequence file for the tests required, and select the Specification File and Instrument Setup in the appropriate sections of the Sequence file.</w:t>
      </w:r>
    </w:p>
    <w:p w14:paraId="5560B979" w14:textId="77777777" w:rsidR="00931A5C" w:rsidRDefault="00931A5C">
      <w:pPr>
        <w:pStyle w:val="Bullet1"/>
        <w:tabs>
          <w:tab w:val="left" w:pos="576"/>
        </w:tabs>
      </w:pPr>
    </w:p>
    <w:p w14:paraId="7AB84553" w14:textId="77777777" w:rsidR="00931A5C" w:rsidRDefault="00931A5C">
      <w:pPr>
        <w:pStyle w:val="Bullet1"/>
        <w:numPr>
          <w:ilvl w:val="0"/>
          <w:numId w:val="17"/>
        </w:numPr>
        <w:tabs>
          <w:tab w:val="left" w:pos="576"/>
        </w:tabs>
      </w:pPr>
      <w:r>
        <w:t>Create a new Product file, and include a link to the sequence file within this.</w:t>
      </w:r>
    </w:p>
    <w:p w14:paraId="0A487059" w14:textId="77777777" w:rsidR="00931A5C" w:rsidRDefault="00931A5C">
      <w:pPr>
        <w:pStyle w:val="Bullet1"/>
        <w:tabs>
          <w:tab w:val="left" w:pos="576"/>
        </w:tabs>
      </w:pPr>
    </w:p>
    <w:p w14:paraId="180ACF17" w14:textId="77777777" w:rsidR="00931A5C" w:rsidRDefault="00931A5C">
      <w:pPr>
        <w:pStyle w:val="Bullet1"/>
        <w:numPr>
          <w:ilvl w:val="0"/>
          <w:numId w:val="18"/>
        </w:numPr>
        <w:tabs>
          <w:tab w:val="left" w:pos="576"/>
        </w:tabs>
      </w:pPr>
      <w:r>
        <w:t>The test definition should now be complete. Once the instrument Setup file has been calibrated, the system will be ready for testing.</w:t>
      </w:r>
    </w:p>
    <w:p w14:paraId="71B76724" w14:textId="77777777" w:rsidR="00931A5C" w:rsidRDefault="00931A5C">
      <w:pPr>
        <w:pStyle w:val="Bullet1"/>
        <w:tabs>
          <w:tab w:val="left" w:pos="576"/>
        </w:tabs>
      </w:pPr>
    </w:p>
    <w:p w14:paraId="23FCBC5A" w14:textId="77777777" w:rsidR="00931A5C" w:rsidRDefault="00931A5C">
      <w:pPr>
        <w:pStyle w:val="Heading1"/>
      </w:pPr>
      <w:bookmarkStart w:id="119" w:name="_Toc429904476"/>
      <w:bookmarkStart w:id="120" w:name="_Toc434378305"/>
      <w:bookmarkStart w:id="121" w:name="_Toc434378403"/>
      <w:r>
        <w:br w:type="page"/>
      </w:r>
      <w:bookmarkStart w:id="122" w:name="_Toc457193389"/>
      <w:bookmarkStart w:id="123" w:name="_Toc457197922"/>
      <w:bookmarkStart w:id="124" w:name="_Toc503911431"/>
      <w:r>
        <w:lastRenderedPageBreak/>
        <w:t>RF CALIBRATION</w:t>
      </w:r>
      <w:bookmarkEnd w:id="119"/>
      <w:bookmarkEnd w:id="120"/>
      <w:bookmarkEnd w:id="121"/>
      <w:bookmarkEnd w:id="122"/>
      <w:bookmarkEnd w:id="123"/>
      <w:bookmarkEnd w:id="124"/>
    </w:p>
    <w:p w14:paraId="31D28E4E" w14:textId="77777777" w:rsidR="00931A5C" w:rsidRDefault="00931A5C">
      <w:pPr>
        <w:rPr>
          <w:rFonts w:ascii="Tms Rmn" w:hAnsi="Tms Rmn"/>
          <w:b/>
          <w:snapToGrid w:val="0"/>
          <w:sz w:val="24"/>
        </w:rPr>
      </w:pPr>
      <w:r>
        <w:rPr>
          <w:rFonts w:ascii="Tms Rmn" w:hAnsi="Tms Rmn"/>
          <w:b/>
          <w:snapToGrid w:val="0"/>
          <w:sz w:val="24"/>
        </w:rPr>
        <w:t xml:space="preserve">  </w:t>
      </w:r>
    </w:p>
    <w:p w14:paraId="75AA165B" w14:textId="77777777" w:rsidR="00931A5C" w:rsidRDefault="00931A5C">
      <w:pPr>
        <w:rPr>
          <w:rFonts w:ascii="Tms Rmn" w:hAnsi="Tms Rmn"/>
          <w:snapToGrid w:val="0"/>
          <w:sz w:val="24"/>
        </w:rPr>
      </w:pPr>
    </w:p>
    <w:p w14:paraId="1928A0F7" w14:textId="77777777" w:rsidR="00931A5C" w:rsidRDefault="00931A5C">
      <w:pPr>
        <w:pStyle w:val="Heading2"/>
      </w:pPr>
      <w:bookmarkStart w:id="125" w:name="_Toc503911432"/>
      <w:r>
        <w:t>RF Calibration Overview</w:t>
      </w:r>
      <w:bookmarkEnd w:id="125"/>
    </w:p>
    <w:p w14:paraId="46B3D99B" w14:textId="77777777" w:rsidR="00931A5C" w:rsidRDefault="00931A5C">
      <w:pPr>
        <w:rPr>
          <w:rFonts w:ascii="Tms Rmn" w:hAnsi="Tms Rmn"/>
          <w:snapToGrid w:val="0"/>
          <w:sz w:val="24"/>
        </w:rPr>
      </w:pPr>
    </w:p>
    <w:p w14:paraId="7CAFD9C9" w14:textId="77777777" w:rsidR="00931A5C" w:rsidRDefault="00931A5C">
      <w:pPr>
        <w:pStyle w:val="BodyText"/>
        <w:ind w:left="0"/>
        <w:rPr>
          <w:sz w:val="24"/>
        </w:rPr>
      </w:pPr>
      <w:r>
        <w:rPr>
          <w:sz w:val="24"/>
        </w:rPr>
        <w:t>A calibration is required for every in</w:t>
      </w:r>
      <w:r w:rsidR="00407BEC">
        <w:rPr>
          <w:sz w:val="24"/>
        </w:rPr>
        <w:t>strument setup file. A test can</w:t>
      </w:r>
      <w:r>
        <w:rPr>
          <w:sz w:val="24"/>
        </w:rPr>
        <w:t>not be run unless a calibration has been performed for the instrument setup file referred to in the test sequence file.</w:t>
      </w:r>
    </w:p>
    <w:p w14:paraId="0142E2FE" w14:textId="77777777" w:rsidR="00931A5C" w:rsidRDefault="00931A5C">
      <w:pPr>
        <w:pStyle w:val="BodyText"/>
        <w:spacing w:after="0"/>
        <w:ind w:left="0"/>
        <w:rPr>
          <w:sz w:val="24"/>
        </w:rPr>
      </w:pPr>
      <w:r>
        <w:rPr>
          <w:sz w:val="24"/>
        </w:rPr>
        <w:t xml:space="preserve">Calibrations are timed, dated and the user name is stored, so that when a test is run this information is displayed and a high-level user can assess whether a new calibration is required. The validity period of the calibration can be configured; this determines the maximum amount of time before a re-calibration is required. This feature can be configured by the system manage in the </w:t>
      </w:r>
      <w:r>
        <w:rPr>
          <w:i/>
          <w:iCs/>
          <w:sz w:val="24"/>
        </w:rPr>
        <w:t>System Properties</w:t>
      </w:r>
      <w:r>
        <w:rPr>
          <w:sz w:val="24"/>
        </w:rPr>
        <w:t xml:space="preserve"> menu. The ability to set a warning or prohibit tests if a calibration is out of date can also be configured.</w:t>
      </w:r>
    </w:p>
    <w:p w14:paraId="7E0ADE32" w14:textId="77777777" w:rsidR="00407BEC" w:rsidRDefault="00407BEC">
      <w:pPr>
        <w:pStyle w:val="BodyText"/>
        <w:spacing w:after="0"/>
        <w:ind w:left="0"/>
        <w:rPr>
          <w:sz w:val="24"/>
        </w:rPr>
      </w:pPr>
    </w:p>
    <w:p w14:paraId="01FB1FA7" w14:textId="77777777" w:rsidR="00931A5C" w:rsidRDefault="00931A5C">
      <w:pPr>
        <w:pStyle w:val="BodyText"/>
        <w:spacing w:after="0"/>
        <w:ind w:left="0"/>
        <w:rPr>
          <w:sz w:val="24"/>
        </w:rPr>
      </w:pPr>
      <w:r>
        <w:rPr>
          <w:sz w:val="24"/>
        </w:rPr>
        <w:t xml:space="preserve">On the main menu </w:t>
      </w:r>
      <w:r>
        <w:rPr>
          <w:i/>
          <w:iCs/>
          <w:sz w:val="24"/>
        </w:rPr>
        <w:t>Calibrate</w:t>
      </w:r>
      <w:r>
        <w:rPr>
          <w:sz w:val="24"/>
        </w:rPr>
        <w:t xml:space="preserve"> should be selected, either by clicking on the button, or by selecting </w:t>
      </w:r>
      <w:r>
        <w:rPr>
          <w:i/>
          <w:iCs/>
          <w:sz w:val="24"/>
        </w:rPr>
        <w:t>Calibrate</w:t>
      </w:r>
      <w:r>
        <w:rPr>
          <w:sz w:val="24"/>
        </w:rPr>
        <w:t xml:space="preserve">, </w:t>
      </w:r>
      <w:r>
        <w:rPr>
          <w:i/>
          <w:iCs/>
          <w:sz w:val="24"/>
        </w:rPr>
        <w:t>Perform RF Cal</w:t>
      </w:r>
      <w:r>
        <w:rPr>
          <w:sz w:val="24"/>
        </w:rPr>
        <w:t xml:space="preserve">, from the drop-down menu. </w:t>
      </w:r>
    </w:p>
    <w:p w14:paraId="19F9EF82" w14:textId="77777777" w:rsidR="00931A5C" w:rsidRDefault="00931A5C">
      <w:pPr>
        <w:pStyle w:val="BodyText"/>
        <w:spacing w:after="0"/>
        <w:ind w:left="0"/>
        <w:rPr>
          <w:sz w:val="24"/>
        </w:rPr>
      </w:pPr>
    </w:p>
    <w:p w14:paraId="24661DA8" w14:textId="77777777" w:rsidR="00931A5C" w:rsidRDefault="00931A5C">
      <w:pPr>
        <w:pStyle w:val="BodyText"/>
        <w:spacing w:after="0"/>
        <w:ind w:left="720"/>
        <w:rPr>
          <w:i/>
          <w:iCs/>
        </w:rPr>
      </w:pPr>
      <w:r>
        <w:rPr>
          <w:i/>
          <w:iCs/>
        </w:rPr>
        <w:t>Selecting RF Cal Menu Option.</w:t>
      </w:r>
    </w:p>
    <w:p w14:paraId="7C8C6ED3" w14:textId="77777777" w:rsidR="00931A5C" w:rsidRDefault="00931A5C">
      <w:pPr>
        <w:pStyle w:val="BodyText"/>
        <w:spacing w:after="0"/>
        <w:ind w:left="720"/>
        <w:rPr>
          <w:i/>
          <w:iCs/>
        </w:rPr>
      </w:pPr>
    </w:p>
    <w:p w14:paraId="328488B8" w14:textId="77777777" w:rsidR="00931A5C" w:rsidRDefault="00931A5C">
      <w:pPr>
        <w:pStyle w:val="BodyText"/>
        <w:spacing w:after="0"/>
        <w:ind w:left="720"/>
      </w:pPr>
      <w:r>
        <w:object w:dxaOrig="2790" w:dyaOrig="1665" w14:anchorId="1F0519D8">
          <v:shape id="_x0000_i1057" type="#_x0000_t75" style="width:139.5pt;height:83.25pt" o:ole="">
            <v:imagedata r:id="rId118" o:title=""/>
          </v:shape>
          <o:OLEObject Type="Embed" ProgID="PBrush" ShapeID="_x0000_i1057" DrawAspect="Content" ObjectID="_1740563416" r:id="rId119"/>
        </w:object>
      </w:r>
    </w:p>
    <w:p w14:paraId="217DBC42" w14:textId="77777777" w:rsidR="00931A5C" w:rsidRDefault="00931A5C">
      <w:pPr>
        <w:pStyle w:val="BodyText"/>
        <w:spacing w:after="0"/>
        <w:ind w:left="720"/>
      </w:pPr>
    </w:p>
    <w:p w14:paraId="6FABF967" w14:textId="77777777" w:rsidR="00931A5C" w:rsidRDefault="00931A5C">
      <w:pPr>
        <w:pStyle w:val="BodyText"/>
        <w:spacing w:after="0"/>
        <w:ind w:left="720"/>
        <w:rPr>
          <w:sz w:val="24"/>
        </w:rPr>
      </w:pPr>
    </w:p>
    <w:p w14:paraId="338BE4EC" w14:textId="77777777" w:rsidR="00931A5C" w:rsidRDefault="00931A5C">
      <w:pPr>
        <w:pStyle w:val="BodyText"/>
        <w:spacing w:after="0"/>
        <w:ind w:left="0"/>
        <w:rPr>
          <w:sz w:val="24"/>
        </w:rPr>
      </w:pPr>
      <w:r>
        <w:rPr>
          <w:sz w:val="24"/>
        </w:rPr>
        <w:t>The system will then display a list of Instrument Setup Files for the currently selected Analyzer. If a calibration already exists for any of the files, the time, and operator name will be displayed after the filename, if a calibration exists but has expired, its expiry date will be shown. If the file is invalid (i.e. a major setting has changed such as the frequency range) then an invalid message will be displayed.</w:t>
      </w:r>
    </w:p>
    <w:p w14:paraId="18D9F8FE" w14:textId="77777777" w:rsidR="00931A5C" w:rsidRDefault="00931A5C">
      <w:pPr>
        <w:pStyle w:val="BodyText"/>
        <w:spacing w:after="0"/>
        <w:ind w:left="0"/>
        <w:rPr>
          <w:sz w:val="24"/>
        </w:rPr>
      </w:pPr>
    </w:p>
    <w:p w14:paraId="7D31F825" w14:textId="77777777" w:rsidR="00931A5C" w:rsidRDefault="00931A5C">
      <w:pPr>
        <w:pStyle w:val="BodyText"/>
        <w:spacing w:after="0"/>
        <w:ind w:left="720"/>
        <w:rPr>
          <w:bCs/>
          <w:i/>
          <w:iCs/>
          <w:sz w:val="24"/>
        </w:rPr>
      </w:pPr>
      <w:r>
        <w:rPr>
          <w:bCs/>
          <w:i/>
          <w:iCs/>
          <w:sz w:val="24"/>
        </w:rPr>
        <w:t>Example calibration selection screen</w:t>
      </w:r>
    </w:p>
    <w:p w14:paraId="01099569" w14:textId="77777777" w:rsidR="00931A5C" w:rsidRDefault="00931A5C">
      <w:pPr>
        <w:pStyle w:val="BodyText"/>
        <w:spacing w:after="0"/>
        <w:ind w:left="720"/>
        <w:rPr>
          <w:bCs/>
          <w:i/>
          <w:iCs/>
          <w:sz w:val="24"/>
        </w:rPr>
      </w:pPr>
    </w:p>
    <w:p w14:paraId="67B59B42" w14:textId="77777777" w:rsidR="00931A5C" w:rsidRDefault="00D701C1">
      <w:pPr>
        <w:pStyle w:val="BodyText"/>
        <w:ind w:left="720"/>
        <w:rPr>
          <w:sz w:val="24"/>
        </w:rPr>
      </w:pPr>
      <w:r>
        <w:rPr>
          <w:noProof/>
          <w:sz w:val="24"/>
        </w:rPr>
        <w:lastRenderedPageBreak/>
        <w:drawing>
          <wp:inline distT="0" distB="0" distL="0" distR="0" wp14:anchorId="21BD467E" wp14:editId="75460D23">
            <wp:extent cx="4143375" cy="311467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143375" cy="3114675"/>
                    </a:xfrm>
                    <a:prstGeom prst="rect">
                      <a:avLst/>
                    </a:prstGeom>
                    <a:noFill/>
                    <a:ln>
                      <a:noFill/>
                    </a:ln>
                  </pic:spPr>
                </pic:pic>
              </a:graphicData>
            </a:graphic>
          </wp:inline>
        </w:drawing>
      </w:r>
    </w:p>
    <w:p w14:paraId="3D122312" w14:textId="77777777" w:rsidR="00931A5C" w:rsidRDefault="00931A5C">
      <w:pPr>
        <w:pStyle w:val="BodyText"/>
        <w:ind w:left="0"/>
        <w:rPr>
          <w:sz w:val="24"/>
        </w:rPr>
      </w:pPr>
      <w:r>
        <w:rPr>
          <w:sz w:val="24"/>
        </w:rPr>
        <w:t>Calibrations are performed for all fixture positions in AUTOMATIC mode even if less than 4 pairs are being tested.</w:t>
      </w:r>
    </w:p>
    <w:p w14:paraId="7BD844A6" w14:textId="77777777" w:rsidR="00931A5C" w:rsidRDefault="00931A5C">
      <w:pPr>
        <w:pStyle w:val="BodyText"/>
        <w:ind w:left="0"/>
        <w:rPr>
          <w:sz w:val="24"/>
        </w:rPr>
      </w:pPr>
      <w:r>
        <w:rPr>
          <w:sz w:val="24"/>
        </w:rPr>
        <w:t>If the instrument Setup file has been edited since it was last calibrated, it will only remain valid if the following settings have remained unchanged:</w:t>
      </w:r>
    </w:p>
    <w:p w14:paraId="32CE8FB6" w14:textId="77777777" w:rsidR="00931A5C" w:rsidRDefault="00931A5C">
      <w:pPr>
        <w:pStyle w:val="BodyText"/>
        <w:spacing w:after="0"/>
        <w:ind w:left="0" w:firstLine="720"/>
        <w:rPr>
          <w:sz w:val="24"/>
        </w:rPr>
      </w:pPr>
      <w:r>
        <w:rPr>
          <w:sz w:val="24"/>
        </w:rPr>
        <w:t xml:space="preserve">Frequency start, </w:t>
      </w:r>
    </w:p>
    <w:p w14:paraId="396C1940" w14:textId="77777777" w:rsidR="00931A5C" w:rsidRDefault="00931A5C">
      <w:pPr>
        <w:pStyle w:val="BodyText"/>
        <w:spacing w:after="0"/>
        <w:ind w:left="0" w:firstLine="720"/>
        <w:rPr>
          <w:sz w:val="24"/>
        </w:rPr>
      </w:pPr>
      <w:r>
        <w:rPr>
          <w:sz w:val="24"/>
        </w:rPr>
        <w:t xml:space="preserve">Frequency stop, </w:t>
      </w:r>
    </w:p>
    <w:p w14:paraId="031187D1" w14:textId="77777777" w:rsidR="00931A5C" w:rsidRDefault="00931A5C">
      <w:pPr>
        <w:pStyle w:val="BodyText"/>
        <w:spacing w:after="0"/>
        <w:ind w:left="0" w:firstLine="720"/>
        <w:rPr>
          <w:sz w:val="24"/>
        </w:rPr>
      </w:pPr>
      <w:r>
        <w:rPr>
          <w:sz w:val="24"/>
        </w:rPr>
        <w:t>Sweep Type</w:t>
      </w:r>
    </w:p>
    <w:p w14:paraId="52940F0D" w14:textId="77777777" w:rsidR="00931A5C" w:rsidRDefault="00931A5C">
      <w:pPr>
        <w:pStyle w:val="BodyText"/>
        <w:spacing w:after="0"/>
        <w:ind w:left="0" w:firstLine="720"/>
        <w:rPr>
          <w:sz w:val="24"/>
        </w:rPr>
      </w:pPr>
      <w:r>
        <w:rPr>
          <w:sz w:val="24"/>
        </w:rPr>
        <w:t>Sweep mode</w:t>
      </w:r>
    </w:p>
    <w:p w14:paraId="1512536C" w14:textId="77777777" w:rsidR="00931A5C" w:rsidRDefault="00931A5C">
      <w:pPr>
        <w:pStyle w:val="BodyText"/>
        <w:spacing w:after="0"/>
        <w:ind w:left="0" w:firstLine="720"/>
        <w:rPr>
          <w:sz w:val="24"/>
        </w:rPr>
      </w:pPr>
      <w:r>
        <w:rPr>
          <w:sz w:val="24"/>
        </w:rPr>
        <w:t>Power level</w:t>
      </w:r>
    </w:p>
    <w:p w14:paraId="7B171DB6" w14:textId="77777777" w:rsidR="00931A5C" w:rsidRDefault="00931A5C">
      <w:pPr>
        <w:pStyle w:val="BodyText"/>
        <w:spacing w:after="0"/>
        <w:ind w:left="0" w:firstLine="720"/>
        <w:rPr>
          <w:sz w:val="24"/>
        </w:rPr>
      </w:pPr>
      <w:r>
        <w:rPr>
          <w:sz w:val="24"/>
        </w:rPr>
        <w:t xml:space="preserve">IF </w:t>
      </w:r>
      <w:proofErr w:type="spellStart"/>
      <w:r>
        <w:rPr>
          <w:sz w:val="24"/>
        </w:rPr>
        <w:t>BandWidth</w:t>
      </w:r>
      <w:proofErr w:type="spellEnd"/>
    </w:p>
    <w:p w14:paraId="40DBDA42" w14:textId="77777777" w:rsidR="00931A5C" w:rsidRDefault="00931A5C">
      <w:pPr>
        <w:pStyle w:val="BodyText"/>
        <w:ind w:left="0"/>
        <w:rPr>
          <w:sz w:val="24"/>
        </w:rPr>
      </w:pPr>
    </w:p>
    <w:p w14:paraId="4D50FBA7" w14:textId="77777777" w:rsidR="00931A5C" w:rsidRDefault="00931A5C">
      <w:pPr>
        <w:pStyle w:val="BodyText"/>
        <w:ind w:left="0"/>
        <w:rPr>
          <w:sz w:val="24"/>
        </w:rPr>
      </w:pPr>
      <w:r>
        <w:rPr>
          <w:sz w:val="24"/>
        </w:rPr>
        <w:t>Once the calibration file been selected, the prompt window will display instructions to the operator for connecting the standards for a full calibration.</w:t>
      </w:r>
    </w:p>
    <w:p w14:paraId="36D3222A" w14:textId="77777777" w:rsidR="001641D5" w:rsidRDefault="001641D5">
      <w:pPr>
        <w:pStyle w:val="BodyText"/>
        <w:ind w:left="0"/>
        <w:rPr>
          <w:sz w:val="24"/>
        </w:rPr>
      </w:pPr>
    </w:p>
    <w:p w14:paraId="5CD27FB2" w14:textId="77777777" w:rsidR="00667917" w:rsidRDefault="00667917" w:rsidP="001641D5">
      <w:pPr>
        <w:pStyle w:val="Heading2"/>
      </w:pPr>
      <w:bookmarkStart w:id="126" w:name="_Toc503911433"/>
      <w:r>
        <w:t>Balun Calibration</w:t>
      </w:r>
      <w:bookmarkEnd w:id="126"/>
    </w:p>
    <w:p w14:paraId="1279B2B9" w14:textId="77777777" w:rsidR="001641D5" w:rsidRPr="001641D5" w:rsidRDefault="001641D5" w:rsidP="001641D5"/>
    <w:p w14:paraId="61CA1BA0" w14:textId="77777777" w:rsidR="00667917" w:rsidRDefault="00667917">
      <w:pPr>
        <w:pStyle w:val="BodyText"/>
        <w:ind w:left="0"/>
        <w:rPr>
          <w:sz w:val="24"/>
        </w:rPr>
      </w:pPr>
      <w:r>
        <w:rPr>
          <w:sz w:val="24"/>
        </w:rPr>
        <w:t>If a balun calibration is being performed, a screen similar to the one shown below will be displayed.</w:t>
      </w:r>
    </w:p>
    <w:p w14:paraId="2192C0B6" w14:textId="77777777" w:rsidR="00931A5C" w:rsidRDefault="00931A5C">
      <w:pPr>
        <w:pStyle w:val="BodyText"/>
        <w:ind w:left="720"/>
        <w:rPr>
          <w:i/>
          <w:iCs/>
          <w:sz w:val="24"/>
        </w:rPr>
      </w:pPr>
      <w:r>
        <w:rPr>
          <w:i/>
          <w:iCs/>
          <w:sz w:val="24"/>
        </w:rPr>
        <w:t>Calibration in progress</w:t>
      </w:r>
    </w:p>
    <w:p w14:paraId="15F7DC10" w14:textId="77777777" w:rsidR="00931A5C" w:rsidRDefault="00D701C1">
      <w:pPr>
        <w:pStyle w:val="BodyText"/>
        <w:ind w:left="720"/>
        <w:rPr>
          <w:sz w:val="24"/>
        </w:rPr>
      </w:pPr>
      <w:r>
        <w:rPr>
          <w:noProof/>
          <w:sz w:val="24"/>
        </w:rPr>
        <w:lastRenderedPageBreak/>
        <w:drawing>
          <wp:inline distT="0" distB="0" distL="0" distR="0" wp14:anchorId="1B72EEDA" wp14:editId="2341F3D8">
            <wp:extent cx="3657600" cy="30670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657600" cy="3067050"/>
                    </a:xfrm>
                    <a:prstGeom prst="rect">
                      <a:avLst/>
                    </a:prstGeom>
                    <a:noFill/>
                    <a:ln>
                      <a:noFill/>
                    </a:ln>
                  </pic:spPr>
                </pic:pic>
              </a:graphicData>
            </a:graphic>
          </wp:inline>
        </w:drawing>
      </w:r>
    </w:p>
    <w:p w14:paraId="60C21266" w14:textId="77777777" w:rsidR="00931A5C" w:rsidRDefault="00667917">
      <w:pPr>
        <w:rPr>
          <w:sz w:val="24"/>
        </w:rPr>
      </w:pPr>
      <w:r>
        <w:rPr>
          <w:sz w:val="24"/>
        </w:rPr>
        <w:t>To perform the balun calibration, follow the onscreen prompts, and connect the standards as requested by the software.</w:t>
      </w:r>
    </w:p>
    <w:p w14:paraId="1048C2ED" w14:textId="77777777" w:rsidR="00667917" w:rsidRDefault="00667917">
      <w:pPr>
        <w:rPr>
          <w:sz w:val="24"/>
        </w:rPr>
      </w:pPr>
    </w:p>
    <w:p w14:paraId="526AB8D7" w14:textId="77777777" w:rsidR="00667917" w:rsidRDefault="00667917">
      <w:pPr>
        <w:rPr>
          <w:sz w:val="24"/>
        </w:rPr>
      </w:pPr>
    </w:p>
    <w:p w14:paraId="6341F987" w14:textId="77777777" w:rsidR="00931A5C" w:rsidRDefault="001641D5" w:rsidP="001641D5">
      <w:pPr>
        <w:pStyle w:val="Heading2"/>
      </w:pPr>
      <w:bookmarkStart w:id="127" w:name="_Toc503911434"/>
      <w:proofErr w:type="spellStart"/>
      <w:r>
        <w:t>Balunless</w:t>
      </w:r>
      <w:proofErr w:type="spellEnd"/>
      <w:r>
        <w:t xml:space="preserve"> Calibration</w:t>
      </w:r>
      <w:bookmarkEnd w:id="127"/>
    </w:p>
    <w:p w14:paraId="750E9FAF" w14:textId="77777777" w:rsidR="001C4EEF" w:rsidRDefault="001C4EEF" w:rsidP="001C4EEF"/>
    <w:p w14:paraId="4D10EF24" w14:textId="77777777" w:rsidR="001C4EEF" w:rsidRDefault="001C4EEF" w:rsidP="001C4EEF">
      <w:pPr>
        <w:rPr>
          <w:sz w:val="24"/>
          <w:szCs w:val="24"/>
        </w:rPr>
      </w:pPr>
      <w:r>
        <w:rPr>
          <w:sz w:val="24"/>
          <w:szCs w:val="24"/>
        </w:rPr>
        <w:t xml:space="preserve">A number of different calibration options are available when using a </w:t>
      </w:r>
      <w:proofErr w:type="spellStart"/>
      <w:r>
        <w:rPr>
          <w:sz w:val="24"/>
          <w:szCs w:val="24"/>
        </w:rPr>
        <w:t>Balunless</w:t>
      </w:r>
      <w:proofErr w:type="spellEnd"/>
      <w:r>
        <w:rPr>
          <w:sz w:val="24"/>
          <w:szCs w:val="24"/>
        </w:rPr>
        <w:t xml:space="preserve"> setup.</w:t>
      </w:r>
    </w:p>
    <w:p w14:paraId="1DB30794" w14:textId="77777777" w:rsidR="001C4EEF" w:rsidRDefault="001C4EEF" w:rsidP="001C4EEF">
      <w:pPr>
        <w:rPr>
          <w:sz w:val="24"/>
          <w:szCs w:val="24"/>
        </w:rPr>
      </w:pPr>
    </w:p>
    <w:p w14:paraId="783687E3" w14:textId="77777777" w:rsidR="001C4EEF" w:rsidRDefault="001C4EEF" w:rsidP="001C4EEF">
      <w:pPr>
        <w:pStyle w:val="Heading3"/>
      </w:pPr>
      <w:proofErr w:type="spellStart"/>
      <w:r>
        <w:t>Balunless</w:t>
      </w:r>
      <w:proofErr w:type="spellEnd"/>
      <w:r>
        <w:t xml:space="preserve"> Pair-at-a-time</w:t>
      </w:r>
    </w:p>
    <w:p w14:paraId="5F080879" w14:textId="77777777" w:rsidR="001C4EEF" w:rsidRDefault="001C4EEF" w:rsidP="001C4EEF">
      <w:pPr>
        <w:rPr>
          <w:sz w:val="24"/>
          <w:szCs w:val="24"/>
        </w:rPr>
      </w:pPr>
    </w:p>
    <w:p w14:paraId="5239F148" w14:textId="77777777" w:rsidR="001C4EEF" w:rsidRDefault="001C4EEF" w:rsidP="001C4EEF">
      <w:pPr>
        <w:rPr>
          <w:sz w:val="24"/>
          <w:szCs w:val="24"/>
        </w:rPr>
      </w:pPr>
      <w:r>
        <w:rPr>
          <w:sz w:val="24"/>
          <w:szCs w:val="24"/>
        </w:rPr>
        <w:t xml:space="preserve">This is the simplest </w:t>
      </w:r>
      <w:proofErr w:type="spellStart"/>
      <w:r>
        <w:rPr>
          <w:sz w:val="24"/>
          <w:szCs w:val="24"/>
        </w:rPr>
        <w:t>Balunless</w:t>
      </w:r>
      <w:proofErr w:type="spellEnd"/>
      <w:r>
        <w:rPr>
          <w:sz w:val="24"/>
          <w:szCs w:val="24"/>
        </w:rPr>
        <w:t xml:space="preserve"> calibration type (selected as ‘</w:t>
      </w:r>
      <w:r w:rsidR="007235B2">
        <w:rPr>
          <w:sz w:val="24"/>
          <w:szCs w:val="24"/>
        </w:rPr>
        <w:t>BALUNLESS’</w:t>
      </w:r>
      <w:r>
        <w:rPr>
          <w:sz w:val="24"/>
          <w:szCs w:val="24"/>
        </w:rPr>
        <w:t xml:space="preserve"> in the instrument setup file). You select which paths you want to calibrate, and then connect the standards for each one in any order you like.</w:t>
      </w:r>
    </w:p>
    <w:p w14:paraId="13EA4381" w14:textId="77777777" w:rsidR="001C4EEF" w:rsidRDefault="001C4EEF" w:rsidP="001C4EEF">
      <w:pPr>
        <w:rPr>
          <w:sz w:val="24"/>
          <w:szCs w:val="24"/>
        </w:rPr>
      </w:pPr>
    </w:p>
    <w:p w14:paraId="1D2C785E" w14:textId="77777777" w:rsidR="001C4EEF" w:rsidRDefault="001C4EEF">
      <w:pPr>
        <w:rPr>
          <w:sz w:val="24"/>
          <w:szCs w:val="24"/>
        </w:rPr>
      </w:pPr>
      <w:r>
        <w:rPr>
          <w:sz w:val="24"/>
          <w:szCs w:val="24"/>
        </w:rPr>
        <w:t>A typical screen for this is shown below.</w:t>
      </w:r>
    </w:p>
    <w:p w14:paraId="4E127315" w14:textId="77777777" w:rsidR="001641D5" w:rsidRDefault="001641D5">
      <w:pPr>
        <w:rPr>
          <w:sz w:val="24"/>
        </w:rPr>
      </w:pPr>
      <w:r>
        <w:rPr>
          <w:noProof/>
          <w:sz w:val="24"/>
        </w:rPr>
        <w:lastRenderedPageBreak/>
        <w:drawing>
          <wp:inline distT="0" distB="0" distL="0" distR="0" wp14:anchorId="3434665C" wp14:editId="5947966F">
            <wp:extent cx="4200525" cy="42542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203983" cy="4257781"/>
                    </a:xfrm>
                    <a:prstGeom prst="rect">
                      <a:avLst/>
                    </a:prstGeom>
                    <a:noFill/>
                    <a:ln>
                      <a:noFill/>
                    </a:ln>
                  </pic:spPr>
                </pic:pic>
              </a:graphicData>
            </a:graphic>
          </wp:inline>
        </w:drawing>
      </w:r>
    </w:p>
    <w:p w14:paraId="34D5CAAA" w14:textId="77777777" w:rsidR="001641D5" w:rsidRDefault="001641D5">
      <w:pPr>
        <w:rPr>
          <w:sz w:val="24"/>
        </w:rPr>
      </w:pPr>
    </w:p>
    <w:p w14:paraId="08CCB407" w14:textId="77777777" w:rsidR="001C4EEF" w:rsidRDefault="001C4EEF">
      <w:pPr>
        <w:rPr>
          <w:sz w:val="24"/>
        </w:rPr>
      </w:pPr>
      <w:r>
        <w:rPr>
          <w:sz w:val="24"/>
        </w:rPr>
        <w:t xml:space="preserve">You also have the ability to leave out the Isolation part of the </w:t>
      </w:r>
      <w:proofErr w:type="spellStart"/>
      <w:r>
        <w:rPr>
          <w:sz w:val="24"/>
        </w:rPr>
        <w:t>cal</w:t>
      </w:r>
      <w:proofErr w:type="spellEnd"/>
      <w:r>
        <w:rPr>
          <w:sz w:val="24"/>
        </w:rPr>
        <w:t>, but clicking the ‘Omit Isolation’ check box.</w:t>
      </w:r>
    </w:p>
    <w:p w14:paraId="302322F9" w14:textId="77777777" w:rsidR="001C4EEF" w:rsidRDefault="001C4EEF">
      <w:pPr>
        <w:rPr>
          <w:sz w:val="24"/>
        </w:rPr>
      </w:pPr>
    </w:p>
    <w:p w14:paraId="4F01674C" w14:textId="77777777" w:rsidR="001C4EEF" w:rsidRDefault="001C4EEF">
      <w:pPr>
        <w:rPr>
          <w:sz w:val="24"/>
        </w:rPr>
      </w:pPr>
      <w:r>
        <w:rPr>
          <w:sz w:val="24"/>
        </w:rPr>
        <w:t>If you right-click any of the buttons, you can view that standard on the analyzer screen. This can be a useful tool, to ensure you have a good connection at the fixture prior to sweeping the analyzer.</w:t>
      </w:r>
    </w:p>
    <w:p w14:paraId="03E4BB56" w14:textId="77777777" w:rsidR="001C4EEF" w:rsidRDefault="001C4EEF">
      <w:pPr>
        <w:rPr>
          <w:sz w:val="24"/>
        </w:rPr>
      </w:pPr>
    </w:p>
    <w:p w14:paraId="78F374DB" w14:textId="77777777" w:rsidR="001C4EEF" w:rsidRDefault="001C4EEF">
      <w:pPr>
        <w:rPr>
          <w:sz w:val="24"/>
        </w:rPr>
      </w:pPr>
      <w:r>
        <w:rPr>
          <w:sz w:val="24"/>
        </w:rPr>
        <w:t>Once all the standards have been measured</w:t>
      </w:r>
      <w:r w:rsidR="007235B2">
        <w:rPr>
          <w:sz w:val="24"/>
        </w:rPr>
        <w:t xml:space="preserve">, press ok calculate the </w:t>
      </w:r>
      <w:proofErr w:type="spellStart"/>
      <w:r w:rsidR="007235B2">
        <w:rPr>
          <w:sz w:val="24"/>
        </w:rPr>
        <w:t>cal</w:t>
      </w:r>
      <w:proofErr w:type="spellEnd"/>
      <w:r w:rsidR="007235B2">
        <w:rPr>
          <w:sz w:val="24"/>
        </w:rPr>
        <w:t xml:space="preserve"> co-</w:t>
      </w:r>
      <w:proofErr w:type="spellStart"/>
      <w:r w:rsidR="007235B2">
        <w:rPr>
          <w:sz w:val="24"/>
        </w:rPr>
        <w:t>efficients</w:t>
      </w:r>
      <w:proofErr w:type="spellEnd"/>
      <w:r w:rsidR="007235B2">
        <w:rPr>
          <w:sz w:val="24"/>
        </w:rPr>
        <w:t>. When this has been completed, the ‘View Cal’ button will appear. It is highly recommended to use this, and view the calibration data to ensure it all looks good.</w:t>
      </w:r>
    </w:p>
    <w:p w14:paraId="2ED6F29E" w14:textId="77777777" w:rsidR="007235B2" w:rsidRDefault="007235B2">
      <w:pPr>
        <w:rPr>
          <w:sz w:val="24"/>
        </w:rPr>
      </w:pPr>
    </w:p>
    <w:p w14:paraId="07265106" w14:textId="77777777" w:rsidR="007235B2" w:rsidRDefault="007235B2">
      <w:pPr>
        <w:rPr>
          <w:sz w:val="24"/>
        </w:rPr>
      </w:pPr>
    </w:p>
    <w:p w14:paraId="63FEFA71" w14:textId="77777777" w:rsidR="007235B2" w:rsidRDefault="007235B2" w:rsidP="007235B2">
      <w:pPr>
        <w:pStyle w:val="Heading3"/>
      </w:pPr>
      <w:proofErr w:type="spellStart"/>
      <w:r>
        <w:t>Balunless</w:t>
      </w:r>
      <w:proofErr w:type="spellEnd"/>
      <w:r>
        <w:t xml:space="preserve"> All-at-Once</w:t>
      </w:r>
    </w:p>
    <w:p w14:paraId="47DAA1C8" w14:textId="77777777" w:rsidR="007235B2" w:rsidRDefault="007235B2">
      <w:pPr>
        <w:rPr>
          <w:sz w:val="24"/>
        </w:rPr>
      </w:pPr>
    </w:p>
    <w:p w14:paraId="297D629B" w14:textId="77777777" w:rsidR="007235B2" w:rsidRDefault="007235B2">
      <w:pPr>
        <w:rPr>
          <w:sz w:val="24"/>
          <w:szCs w:val="24"/>
        </w:rPr>
      </w:pPr>
      <w:r>
        <w:rPr>
          <w:sz w:val="24"/>
        </w:rPr>
        <w:t xml:space="preserve">This is a more advanced calibration method, but allows you to calibrate an entire fixture with much less human interaction required. It is </w:t>
      </w:r>
      <w:r>
        <w:rPr>
          <w:sz w:val="24"/>
          <w:szCs w:val="24"/>
        </w:rPr>
        <w:t>selected as ‘BALUNLESS (ALL PATHS AT ONCE’ in the instrument setup file).</w:t>
      </w:r>
    </w:p>
    <w:p w14:paraId="4A3C8BD5" w14:textId="77777777" w:rsidR="007235B2" w:rsidRDefault="007235B2">
      <w:pPr>
        <w:rPr>
          <w:sz w:val="24"/>
          <w:szCs w:val="24"/>
        </w:rPr>
      </w:pPr>
    </w:p>
    <w:p w14:paraId="0FCD34B6" w14:textId="77777777" w:rsidR="007235B2" w:rsidRDefault="00987040">
      <w:pPr>
        <w:rPr>
          <w:sz w:val="24"/>
          <w:szCs w:val="24"/>
        </w:rPr>
      </w:pPr>
      <w:r>
        <w:rPr>
          <w:sz w:val="24"/>
          <w:szCs w:val="24"/>
        </w:rPr>
        <w:t>A typical initial screen is shown below.</w:t>
      </w:r>
    </w:p>
    <w:p w14:paraId="4E6BE4C9" w14:textId="77777777" w:rsidR="007235B2" w:rsidRDefault="007235B2">
      <w:pPr>
        <w:rPr>
          <w:sz w:val="24"/>
        </w:rPr>
      </w:pPr>
      <w:r>
        <w:rPr>
          <w:noProof/>
          <w:sz w:val="24"/>
        </w:rPr>
        <w:lastRenderedPageBreak/>
        <w:drawing>
          <wp:inline distT="0" distB="0" distL="0" distR="0" wp14:anchorId="2A631750" wp14:editId="36821C9F">
            <wp:extent cx="5600700" cy="24016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28795" cy="2413737"/>
                    </a:xfrm>
                    <a:prstGeom prst="rect">
                      <a:avLst/>
                    </a:prstGeom>
                    <a:noFill/>
                    <a:ln>
                      <a:noFill/>
                    </a:ln>
                  </pic:spPr>
                </pic:pic>
              </a:graphicData>
            </a:graphic>
          </wp:inline>
        </w:drawing>
      </w:r>
    </w:p>
    <w:p w14:paraId="1C34D57A" w14:textId="77777777" w:rsidR="00987040" w:rsidRDefault="00987040">
      <w:pPr>
        <w:rPr>
          <w:sz w:val="24"/>
        </w:rPr>
      </w:pPr>
    </w:p>
    <w:p w14:paraId="31EE76B9" w14:textId="77777777" w:rsidR="00987040" w:rsidRDefault="00987040">
      <w:pPr>
        <w:rPr>
          <w:sz w:val="24"/>
        </w:rPr>
      </w:pPr>
    </w:p>
    <w:p w14:paraId="244D6309" w14:textId="77777777" w:rsidR="00987040" w:rsidRDefault="00987040" w:rsidP="00987040">
      <w:pPr>
        <w:rPr>
          <w:sz w:val="24"/>
          <w:szCs w:val="24"/>
        </w:rPr>
      </w:pPr>
      <w:r>
        <w:rPr>
          <w:sz w:val="24"/>
          <w:szCs w:val="24"/>
        </w:rPr>
        <w:t xml:space="preserve">For the easiest calibration, just click Get All for each calibration stage, and let the software prompt you </w:t>
      </w:r>
    </w:p>
    <w:p w14:paraId="47DD2337" w14:textId="77777777" w:rsidR="00987040" w:rsidRDefault="00987040">
      <w:pPr>
        <w:rPr>
          <w:sz w:val="24"/>
        </w:rPr>
      </w:pPr>
    </w:p>
    <w:p w14:paraId="099CD1BF" w14:textId="77777777" w:rsidR="00987040" w:rsidRDefault="00987040">
      <w:pPr>
        <w:rPr>
          <w:sz w:val="24"/>
        </w:rPr>
      </w:pPr>
      <w:r>
        <w:rPr>
          <w:sz w:val="24"/>
        </w:rPr>
        <w:t xml:space="preserve">If using the Get All button on the Thru (Straight &amp; Crossover) section, you will be prompted to connect a particular Thru at both the near and far end. The software will then use these values for ALL paths. It should be noted, this is not the most accurate way to do it, but it saves a </w:t>
      </w:r>
      <w:r w:rsidR="00912067">
        <w:rPr>
          <w:sz w:val="24"/>
        </w:rPr>
        <w:t>significant amount</w:t>
      </w:r>
      <w:r>
        <w:rPr>
          <w:sz w:val="24"/>
        </w:rPr>
        <w:t xml:space="preserve"> of </w:t>
      </w:r>
      <w:r w:rsidR="00912067">
        <w:rPr>
          <w:sz w:val="24"/>
        </w:rPr>
        <w:t>operator connection time</w:t>
      </w:r>
      <w:r>
        <w:rPr>
          <w:sz w:val="24"/>
        </w:rPr>
        <w:t xml:space="preserve">, and from </w:t>
      </w:r>
      <w:r w:rsidR="00912067">
        <w:rPr>
          <w:sz w:val="24"/>
        </w:rPr>
        <w:t>our measurements, there is no real significant loss of performance from doing it this way. If you want to be absolutely 100% correct though, simply press the Expand Detail button, and go through all 28 sets of Straight &amp; Crossover standards manually.</w:t>
      </w:r>
    </w:p>
    <w:p w14:paraId="60273AEA" w14:textId="77777777" w:rsidR="007235B2" w:rsidRDefault="007235B2">
      <w:pPr>
        <w:rPr>
          <w:sz w:val="24"/>
        </w:rPr>
      </w:pPr>
    </w:p>
    <w:p w14:paraId="5C0C1B7E" w14:textId="77777777" w:rsidR="00912067" w:rsidRDefault="00912067">
      <w:pPr>
        <w:rPr>
          <w:sz w:val="24"/>
        </w:rPr>
      </w:pPr>
      <w:r>
        <w:rPr>
          <w:sz w:val="24"/>
        </w:rPr>
        <w:t>Right-clicking on any of the buttons, displays the graphs for that particular calibration, and right clicking on the green check icon allows that calibration data to be erased.</w:t>
      </w:r>
    </w:p>
    <w:p w14:paraId="57878D9C" w14:textId="77777777" w:rsidR="007235B2" w:rsidRDefault="007235B2">
      <w:pPr>
        <w:rPr>
          <w:sz w:val="24"/>
        </w:rPr>
      </w:pPr>
    </w:p>
    <w:p w14:paraId="0650758A" w14:textId="77777777" w:rsidR="007235B2" w:rsidRDefault="007235B2">
      <w:pPr>
        <w:rPr>
          <w:sz w:val="24"/>
        </w:rPr>
      </w:pPr>
    </w:p>
    <w:p w14:paraId="57B9D6C5" w14:textId="77777777" w:rsidR="007235B2" w:rsidRDefault="00912067" w:rsidP="009708A9">
      <w:pPr>
        <w:pStyle w:val="Heading3"/>
      </w:pPr>
      <w:proofErr w:type="spellStart"/>
      <w:r>
        <w:t>Balunless</w:t>
      </w:r>
      <w:proofErr w:type="spellEnd"/>
      <w:r>
        <w:t xml:space="preserve"> </w:t>
      </w:r>
      <w:proofErr w:type="spellStart"/>
      <w:r>
        <w:t>ECal</w:t>
      </w:r>
      <w:proofErr w:type="spellEnd"/>
    </w:p>
    <w:p w14:paraId="0F7120C8" w14:textId="77777777" w:rsidR="00912067" w:rsidRDefault="00912067">
      <w:pPr>
        <w:rPr>
          <w:sz w:val="24"/>
        </w:rPr>
      </w:pPr>
    </w:p>
    <w:p w14:paraId="02034AA3" w14:textId="77777777" w:rsidR="00912067" w:rsidRDefault="00912067">
      <w:pPr>
        <w:rPr>
          <w:sz w:val="24"/>
        </w:rPr>
      </w:pPr>
      <w:r>
        <w:rPr>
          <w:sz w:val="24"/>
        </w:rPr>
        <w:t xml:space="preserve">The </w:t>
      </w:r>
      <w:proofErr w:type="spellStart"/>
      <w:r>
        <w:rPr>
          <w:sz w:val="24"/>
        </w:rPr>
        <w:t>Ecal</w:t>
      </w:r>
      <w:proofErr w:type="spellEnd"/>
      <w:r>
        <w:rPr>
          <w:sz w:val="24"/>
        </w:rPr>
        <w:t xml:space="preserve"> option (Selected as ‘BALUNLESS (ECAL)’ in the Instrument Setup file) allows the system to be calibrated with the </w:t>
      </w:r>
      <w:proofErr w:type="spellStart"/>
      <w:r>
        <w:rPr>
          <w:sz w:val="24"/>
        </w:rPr>
        <w:t>Ecal</w:t>
      </w:r>
      <w:proofErr w:type="spellEnd"/>
      <w:r>
        <w:rPr>
          <w:sz w:val="24"/>
        </w:rPr>
        <w:t xml:space="preserve"> unit.</w:t>
      </w:r>
    </w:p>
    <w:p w14:paraId="5353089C" w14:textId="77777777" w:rsidR="001C4EEF" w:rsidRDefault="001C4EEF">
      <w:pPr>
        <w:rPr>
          <w:sz w:val="24"/>
        </w:rPr>
      </w:pPr>
    </w:p>
    <w:p w14:paraId="337E27C2" w14:textId="77777777" w:rsidR="00810EBA" w:rsidRDefault="00810EBA">
      <w:pPr>
        <w:rPr>
          <w:sz w:val="24"/>
        </w:rPr>
      </w:pPr>
      <w:r>
        <w:rPr>
          <w:sz w:val="24"/>
        </w:rPr>
        <w:t xml:space="preserve">The calibration can either be run on every single path, or instead using the simplified </w:t>
      </w:r>
      <w:proofErr w:type="spellStart"/>
      <w:r>
        <w:rPr>
          <w:sz w:val="24"/>
        </w:rPr>
        <w:t>cal</w:t>
      </w:r>
      <w:proofErr w:type="spellEnd"/>
      <w:r>
        <w:rPr>
          <w:sz w:val="24"/>
        </w:rPr>
        <w:t>, which allows the full calibration to be run using only 4 connections. Both calibration screens are shown below.</w:t>
      </w:r>
    </w:p>
    <w:p w14:paraId="09C81B37" w14:textId="77777777" w:rsidR="00810EBA" w:rsidRDefault="00810EBA">
      <w:pPr>
        <w:rPr>
          <w:sz w:val="24"/>
        </w:rPr>
      </w:pPr>
    </w:p>
    <w:p w14:paraId="5CC8C95F" w14:textId="77777777" w:rsidR="00810EBA" w:rsidRDefault="00810EBA">
      <w:pPr>
        <w:rPr>
          <w:sz w:val="24"/>
        </w:rPr>
      </w:pPr>
      <w:r>
        <w:rPr>
          <w:sz w:val="24"/>
        </w:rPr>
        <w:t xml:space="preserve">The additional </w:t>
      </w:r>
      <w:proofErr w:type="spellStart"/>
      <w:r>
        <w:rPr>
          <w:sz w:val="24"/>
        </w:rPr>
        <w:t>cals</w:t>
      </w:r>
      <w:proofErr w:type="spellEnd"/>
      <w:r>
        <w:rPr>
          <w:sz w:val="24"/>
        </w:rPr>
        <w:t xml:space="preserve"> button allows other instrument setups to be selected, and these can be calibrated at the same time, to reduce the number of re-connections needed.</w:t>
      </w:r>
    </w:p>
    <w:p w14:paraId="1DE22ACA" w14:textId="77777777" w:rsidR="001C4EEF" w:rsidRDefault="00912067">
      <w:pPr>
        <w:rPr>
          <w:sz w:val="24"/>
        </w:rPr>
      </w:pPr>
      <w:r>
        <w:rPr>
          <w:noProof/>
          <w:sz w:val="24"/>
        </w:rPr>
        <w:lastRenderedPageBreak/>
        <w:drawing>
          <wp:inline distT="0" distB="0" distL="0" distR="0" wp14:anchorId="3890E152" wp14:editId="2920CD4C">
            <wp:extent cx="5486400"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089042BB" w14:textId="77777777" w:rsidR="00912067" w:rsidRDefault="00912067">
      <w:pPr>
        <w:rPr>
          <w:sz w:val="24"/>
        </w:rPr>
      </w:pPr>
    </w:p>
    <w:p w14:paraId="215CAE04" w14:textId="77777777" w:rsidR="00912067" w:rsidRDefault="00912067">
      <w:pPr>
        <w:rPr>
          <w:sz w:val="24"/>
        </w:rPr>
      </w:pPr>
    </w:p>
    <w:p w14:paraId="7B8C9E20" w14:textId="77777777" w:rsidR="00810EBA" w:rsidRDefault="00810EBA">
      <w:pPr>
        <w:rPr>
          <w:sz w:val="24"/>
        </w:rPr>
      </w:pPr>
      <w:r>
        <w:rPr>
          <w:noProof/>
          <w:sz w:val="24"/>
        </w:rPr>
        <w:drawing>
          <wp:inline distT="0" distB="0" distL="0" distR="0" wp14:anchorId="6A70B386" wp14:editId="00A4107F">
            <wp:extent cx="5486400" cy="36099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486400" cy="3609975"/>
                    </a:xfrm>
                    <a:prstGeom prst="rect">
                      <a:avLst/>
                    </a:prstGeom>
                    <a:noFill/>
                    <a:ln>
                      <a:noFill/>
                    </a:ln>
                  </pic:spPr>
                </pic:pic>
              </a:graphicData>
            </a:graphic>
          </wp:inline>
        </w:drawing>
      </w:r>
    </w:p>
    <w:p w14:paraId="5C9B2730" w14:textId="77777777" w:rsidR="00810EBA" w:rsidRDefault="00810EBA">
      <w:pPr>
        <w:rPr>
          <w:sz w:val="24"/>
        </w:rPr>
      </w:pPr>
    </w:p>
    <w:p w14:paraId="473B3620" w14:textId="77777777" w:rsidR="00912067" w:rsidRDefault="00810EBA">
      <w:pPr>
        <w:rPr>
          <w:sz w:val="24"/>
        </w:rPr>
      </w:pPr>
      <w:r>
        <w:rPr>
          <w:sz w:val="24"/>
        </w:rPr>
        <w:t>The simplified calibration works by compiling the new pairs from the data from the subset measured. For example, 1F-4F would be generated by combining the path data files 1F-1N and 4N-4F.</w:t>
      </w:r>
    </w:p>
    <w:p w14:paraId="459853B9" w14:textId="77777777" w:rsidR="009708A9" w:rsidRDefault="009708A9">
      <w:pPr>
        <w:rPr>
          <w:sz w:val="24"/>
        </w:rPr>
      </w:pPr>
    </w:p>
    <w:p w14:paraId="7FD0C1D6" w14:textId="77777777" w:rsidR="00931A5C" w:rsidRDefault="00931A5C">
      <w:pPr>
        <w:rPr>
          <w:sz w:val="24"/>
        </w:rPr>
      </w:pPr>
    </w:p>
    <w:p w14:paraId="06A92296" w14:textId="77777777" w:rsidR="00931A5C" w:rsidRDefault="00931A5C">
      <w:pPr>
        <w:pStyle w:val="Heading2"/>
      </w:pPr>
      <w:bookmarkStart w:id="128" w:name="_Toc503911435"/>
      <w:r>
        <w:t>Thru Calibration</w:t>
      </w:r>
      <w:bookmarkEnd w:id="128"/>
    </w:p>
    <w:p w14:paraId="21A08114" w14:textId="77777777" w:rsidR="00931A5C" w:rsidRDefault="00931A5C">
      <w:pPr>
        <w:rPr>
          <w:sz w:val="24"/>
        </w:rPr>
      </w:pPr>
    </w:p>
    <w:p w14:paraId="258492AA" w14:textId="77777777" w:rsidR="00931A5C" w:rsidRDefault="00931A5C">
      <w:pPr>
        <w:rPr>
          <w:sz w:val="24"/>
        </w:rPr>
      </w:pPr>
      <w:r>
        <w:rPr>
          <w:sz w:val="24"/>
        </w:rPr>
        <w:t>When the Thru cable is connected, the display on the analyzer should look something like this:</w:t>
      </w:r>
    </w:p>
    <w:p w14:paraId="69FB58A6" w14:textId="77777777" w:rsidR="00931A5C" w:rsidRDefault="00931A5C">
      <w:pPr>
        <w:rPr>
          <w:sz w:val="24"/>
        </w:rPr>
      </w:pPr>
    </w:p>
    <w:p w14:paraId="6A84D0C9" w14:textId="77777777" w:rsidR="00931A5C" w:rsidRDefault="00D701C1">
      <w:pPr>
        <w:rPr>
          <w:sz w:val="24"/>
        </w:rPr>
      </w:pPr>
      <w:r>
        <w:rPr>
          <w:noProof/>
          <w:sz w:val="24"/>
        </w:rPr>
        <w:lastRenderedPageBreak/>
        <w:drawing>
          <wp:inline distT="0" distB="0" distL="0" distR="0" wp14:anchorId="3119926F" wp14:editId="3D136BF1">
            <wp:extent cx="3248025" cy="2905125"/>
            <wp:effectExtent l="0" t="0" r="9525" b="9525"/>
            <wp:docPr id="69" name="Picture 69" descr="GoodTh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oodThru"/>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248025" cy="2905125"/>
                    </a:xfrm>
                    <a:prstGeom prst="rect">
                      <a:avLst/>
                    </a:prstGeom>
                    <a:noFill/>
                    <a:ln>
                      <a:noFill/>
                    </a:ln>
                  </pic:spPr>
                </pic:pic>
              </a:graphicData>
            </a:graphic>
          </wp:inline>
        </w:drawing>
      </w:r>
    </w:p>
    <w:p w14:paraId="044AB239" w14:textId="77777777" w:rsidR="00931A5C" w:rsidRDefault="00931A5C">
      <w:pPr>
        <w:rPr>
          <w:sz w:val="24"/>
        </w:rPr>
      </w:pPr>
      <w:bookmarkStart w:id="129" w:name="_Toc429904478"/>
      <w:bookmarkStart w:id="130" w:name="_Toc434378307"/>
      <w:bookmarkStart w:id="131" w:name="_Toc434378405"/>
    </w:p>
    <w:p w14:paraId="40A3EA35" w14:textId="77777777" w:rsidR="001641D5" w:rsidRDefault="00931A5C">
      <w:pPr>
        <w:rPr>
          <w:sz w:val="24"/>
        </w:rPr>
      </w:pPr>
      <w:r>
        <w:rPr>
          <w:sz w:val="24"/>
        </w:rPr>
        <w:t>The operator should be looking for a relatively smooth downward slope. If a trace similar to that shown below is displayed, this is a sign of a bad thru connection, either the thru cable may be damaged, or more likely it is not connected properly.</w:t>
      </w:r>
    </w:p>
    <w:p w14:paraId="6B5CC140" w14:textId="77777777" w:rsidR="00931A5C" w:rsidRDefault="00931A5C">
      <w:pPr>
        <w:rPr>
          <w:sz w:val="24"/>
        </w:rPr>
      </w:pPr>
    </w:p>
    <w:p w14:paraId="606EB7D3" w14:textId="77777777" w:rsidR="00931A5C" w:rsidRDefault="00D701C1">
      <w:pPr>
        <w:rPr>
          <w:sz w:val="24"/>
        </w:rPr>
      </w:pPr>
      <w:r>
        <w:rPr>
          <w:noProof/>
          <w:sz w:val="24"/>
        </w:rPr>
        <w:drawing>
          <wp:inline distT="0" distB="0" distL="0" distR="0" wp14:anchorId="2D20C3B2" wp14:editId="5D005C3A">
            <wp:extent cx="3343275" cy="2895600"/>
            <wp:effectExtent l="0" t="0" r="9525" b="0"/>
            <wp:docPr id="70" name="Picture 70" descr="BadTh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adThru"/>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43275" cy="2895600"/>
                    </a:xfrm>
                    <a:prstGeom prst="rect">
                      <a:avLst/>
                    </a:prstGeom>
                    <a:noFill/>
                    <a:ln>
                      <a:noFill/>
                    </a:ln>
                  </pic:spPr>
                </pic:pic>
              </a:graphicData>
            </a:graphic>
          </wp:inline>
        </w:drawing>
      </w:r>
    </w:p>
    <w:p w14:paraId="128EF1FF" w14:textId="77777777" w:rsidR="00931A5C" w:rsidRDefault="00931A5C">
      <w:pPr>
        <w:rPr>
          <w:sz w:val="24"/>
        </w:rPr>
      </w:pPr>
    </w:p>
    <w:p w14:paraId="10E67D09" w14:textId="77777777" w:rsidR="00931A5C" w:rsidRDefault="00931A5C">
      <w:pPr>
        <w:rPr>
          <w:sz w:val="24"/>
        </w:rPr>
      </w:pPr>
      <w:r>
        <w:rPr>
          <w:sz w:val="24"/>
        </w:rPr>
        <w:t xml:space="preserve">If a bad Thru cable is connected, the software will normally detect this, and prompt the user to re-test the connection. However if the cable is partially connected, the software may not </w:t>
      </w:r>
      <w:r w:rsidR="001641D5">
        <w:rPr>
          <w:sz w:val="24"/>
        </w:rPr>
        <w:t xml:space="preserve">always </w:t>
      </w:r>
      <w:r>
        <w:rPr>
          <w:sz w:val="24"/>
        </w:rPr>
        <w:t>detect it, so it is important for the operator to take time when performing the calibration to ensure it is valid.</w:t>
      </w:r>
    </w:p>
    <w:p w14:paraId="75577AFD" w14:textId="77777777" w:rsidR="00931A5C" w:rsidRDefault="00931A5C">
      <w:pPr>
        <w:rPr>
          <w:sz w:val="24"/>
        </w:rPr>
      </w:pPr>
    </w:p>
    <w:p w14:paraId="38162902" w14:textId="77777777" w:rsidR="00931A5C" w:rsidRDefault="00931A5C">
      <w:pPr>
        <w:rPr>
          <w:sz w:val="24"/>
        </w:rPr>
      </w:pPr>
    </w:p>
    <w:p w14:paraId="452FF72F" w14:textId="77777777" w:rsidR="00931A5C" w:rsidRDefault="00931A5C">
      <w:pPr>
        <w:pStyle w:val="Heading2"/>
      </w:pPr>
      <w:bookmarkStart w:id="132" w:name="_Toc503911436"/>
      <w:r>
        <w:lastRenderedPageBreak/>
        <w:t>Open Calibration</w:t>
      </w:r>
      <w:bookmarkEnd w:id="132"/>
    </w:p>
    <w:p w14:paraId="5C2AAE86" w14:textId="77777777" w:rsidR="00931A5C" w:rsidRDefault="00931A5C">
      <w:pPr>
        <w:rPr>
          <w:sz w:val="24"/>
        </w:rPr>
      </w:pPr>
    </w:p>
    <w:p w14:paraId="6C762C75" w14:textId="77777777" w:rsidR="00931A5C" w:rsidRDefault="00931A5C">
      <w:pPr>
        <w:rPr>
          <w:sz w:val="24"/>
        </w:rPr>
      </w:pPr>
      <w:r>
        <w:rPr>
          <w:sz w:val="24"/>
        </w:rPr>
        <w:t>The open is plotted on the analyzer as a phase plot. This should appear as a sharp saw-tooth appearance.</w:t>
      </w:r>
    </w:p>
    <w:p w14:paraId="0C948648" w14:textId="77777777" w:rsidR="00931A5C" w:rsidRDefault="00931A5C">
      <w:pPr>
        <w:rPr>
          <w:sz w:val="24"/>
        </w:rPr>
      </w:pPr>
    </w:p>
    <w:p w14:paraId="38F042B6" w14:textId="77777777" w:rsidR="00931A5C" w:rsidRDefault="00931A5C">
      <w:pPr>
        <w:rPr>
          <w:sz w:val="24"/>
        </w:rPr>
      </w:pPr>
    </w:p>
    <w:p w14:paraId="743C0FB0" w14:textId="77777777" w:rsidR="00931A5C" w:rsidRDefault="00931A5C">
      <w:pPr>
        <w:pStyle w:val="Heading2"/>
      </w:pPr>
      <w:bookmarkStart w:id="133" w:name="_Toc503911437"/>
      <w:r>
        <w:t>Short Calibration</w:t>
      </w:r>
      <w:bookmarkEnd w:id="133"/>
    </w:p>
    <w:p w14:paraId="3F32CF65" w14:textId="77777777" w:rsidR="00931A5C" w:rsidRDefault="00931A5C">
      <w:pPr>
        <w:rPr>
          <w:sz w:val="24"/>
        </w:rPr>
      </w:pPr>
    </w:p>
    <w:p w14:paraId="1B4B244B" w14:textId="77777777" w:rsidR="00931A5C" w:rsidRDefault="00931A5C">
      <w:pPr>
        <w:rPr>
          <w:sz w:val="24"/>
        </w:rPr>
      </w:pPr>
      <w:r>
        <w:rPr>
          <w:sz w:val="24"/>
        </w:rPr>
        <w:t>The Short is also plotted on a phase plot. It should be noted that the short, when connected, will instantly change to show the saw-tooth display at exactly 180 degrees difference to the open plot. If either the open or the short was not correctly connected, the software will prompt the user to re-test both the open and short standards.</w:t>
      </w:r>
    </w:p>
    <w:p w14:paraId="2CBC197A" w14:textId="77777777" w:rsidR="00931A5C" w:rsidRDefault="00931A5C">
      <w:pPr>
        <w:rPr>
          <w:sz w:val="24"/>
        </w:rPr>
      </w:pPr>
    </w:p>
    <w:p w14:paraId="472A3B0E" w14:textId="77777777" w:rsidR="00931A5C" w:rsidRDefault="00931A5C">
      <w:pPr>
        <w:rPr>
          <w:sz w:val="24"/>
        </w:rPr>
      </w:pPr>
    </w:p>
    <w:p w14:paraId="3A286AD8" w14:textId="77777777" w:rsidR="00931A5C" w:rsidRDefault="00931A5C">
      <w:pPr>
        <w:pStyle w:val="Heading2"/>
      </w:pPr>
      <w:bookmarkStart w:id="134" w:name="_Toc503911438"/>
      <w:r>
        <w:t>Load Calibration</w:t>
      </w:r>
      <w:bookmarkEnd w:id="134"/>
    </w:p>
    <w:p w14:paraId="3B97A361" w14:textId="77777777" w:rsidR="00931A5C" w:rsidRDefault="00931A5C">
      <w:pPr>
        <w:rPr>
          <w:sz w:val="24"/>
        </w:rPr>
      </w:pPr>
    </w:p>
    <w:p w14:paraId="4363A1F2" w14:textId="77777777" w:rsidR="00931A5C" w:rsidRDefault="00931A5C">
      <w:pPr>
        <w:rPr>
          <w:sz w:val="24"/>
        </w:rPr>
      </w:pPr>
      <w:r>
        <w:rPr>
          <w:sz w:val="24"/>
        </w:rPr>
        <w:t>The Load is plotted</w:t>
      </w:r>
      <w:r w:rsidR="008C6D13">
        <w:rPr>
          <w:sz w:val="24"/>
        </w:rPr>
        <w:t xml:space="preserve"> on a Log Magnitude display. This</w:t>
      </w:r>
      <w:r>
        <w:rPr>
          <w:sz w:val="24"/>
        </w:rPr>
        <w:t xml:space="preserve"> will look something similar to the plot shown below:</w:t>
      </w:r>
    </w:p>
    <w:p w14:paraId="6048955B" w14:textId="77777777" w:rsidR="00931A5C" w:rsidRDefault="00931A5C">
      <w:pPr>
        <w:rPr>
          <w:noProof/>
          <w:sz w:val="24"/>
        </w:rPr>
      </w:pPr>
    </w:p>
    <w:p w14:paraId="5B96B918" w14:textId="77777777" w:rsidR="00931A5C" w:rsidRDefault="00D701C1">
      <w:pPr>
        <w:rPr>
          <w:sz w:val="24"/>
        </w:rPr>
      </w:pPr>
      <w:r>
        <w:rPr>
          <w:noProof/>
          <w:sz w:val="24"/>
        </w:rPr>
        <w:drawing>
          <wp:inline distT="0" distB="0" distL="0" distR="0" wp14:anchorId="71DF11BB" wp14:editId="15B82C05">
            <wp:extent cx="3524250" cy="3124200"/>
            <wp:effectExtent l="0" t="0" r="0" b="0"/>
            <wp:docPr id="71" name="Picture 71" descr="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oa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24250" cy="3124200"/>
                    </a:xfrm>
                    <a:prstGeom prst="rect">
                      <a:avLst/>
                    </a:prstGeom>
                    <a:noFill/>
                    <a:ln>
                      <a:noFill/>
                    </a:ln>
                  </pic:spPr>
                </pic:pic>
              </a:graphicData>
            </a:graphic>
          </wp:inline>
        </w:drawing>
      </w:r>
    </w:p>
    <w:p w14:paraId="4047C348" w14:textId="77777777" w:rsidR="00931A5C" w:rsidRDefault="00931A5C">
      <w:pPr>
        <w:rPr>
          <w:sz w:val="24"/>
        </w:rPr>
      </w:pPr>
    </w:p>
    <w:p w14:paraId="1C1B7AC6" w14:textId="77777777" w:rsidR="00931A5C" w:rsidRDefault="00931A5C">
      <w:pPr>
        <w:pStyle w:val="Heading2"/>
        <w:numPr>
          <w:ilvl w:val="0"/>
          <w:numId w:val="0"/>
        </w:numPr>
      </w:pPr>
    </w:p>
    <w:p w14:paraId="6541BAB2" w14:textId="77777777" w:rsidR="00931A5C" w:rsidRDefault="00931A5C">
      <w:pPr>
        <w:pStyle w:val="Heading2"/>
      </w:pPr>
      <w:bookmarkStart w:id="135" w:name="_Toc457193390"/>
      <w:bookmarkStart w:id="136" w:name="_Toc503911439"/>
      <w:r>
        <w:t xml:space="preserve">Calibration </w:t>
      </w:r>
      <w:bookmarkEnd w:id="129"/>
      <w:bookmarkEnd w:id="130"/>
      <w:bookmarkEnd w:id="131"/>
      <w:bookmarkEnd w:id="135"/>
      <w:r>
        <w:t>Frequency</w:t>
      </w:r>
      <w:bookmarkEnd w:id="136"/>
    </w:p>
    <w:p w14:paraId="25A4246B" w14:textId="77777777" w:rsidR="00931A5C" w:rsidRDefault="00931A5C">
      <w:pPr>
        <w:rPr>
          <w:sz w:val="24"/>
        </w:rPr>
      </w:pPr>
    </w:p>
    <w:p w14:paraId="2515E9F9" w14:textId="77777777" w:rsidR="00931A5C" w:rsidRDefault="00931A5C">
      <w:pPr>
        <w:rPr>
          <w:sz w:val="24"/>
        </w:rPr>
      </w:pPr>
      <w:r>
        <w:rPr>
          <w:sz w:val="24"/>
        </w:rPr>
        <w:t>The periodic re-calibration of the system is essential to ensure best possible accuracy. How often the system should be re-calibrated is dependent on many factors such as test frequencies, connection repeatability, physical movement of any system components and temperature and environmental variations.</w:t>
      </w:r>
    </w:p>
    <w:p w14:paraId="54BDCBC6" w14:textId="77777777" w:rsidR="00931A5C" w:rsidRDefault="00931A5C">
      <w:pPr>
        <w:rPr>
          <w:sz w:val="24"/>
        </w:rPr>
      </w:pPr>
    </w:p>
    <w:p w14:paraId="103F4E5D" w14:textId="77777777" w:rsidR="00931A5C" w:rsidRDefault="00931A5C">
      <w:pPr>
        <w:rPr>
          <w:sz w:val="24"/>
        </w:rPr>
      </w:pPr>
      <w:r>
        <w:rPr>
          <w:sz w:val="24"/>
        </w:rPr>
        <w:lastRenderedPageBreak/>
        <w:t xml:space="preserve">Where temperature is well controlled to within +/- 3 degrees, and there are minimal environmental factors (i.e. no dust and few vibrations), calibration of the system can be performed weekly or even monthly. In a very well controlled environment, typical re-calibration periods </w:t>
      </w:r>
      <w:r w:rsidR="00667917">
        <w:rPr>
          <w:sz w:val="24"/>
        </w:rPr>
        <w:t>could be 30 days or longer.</w:t>
      </w:r>
    </w:p>
    <w:p w14:paraId="67ADFAAF" w14:textId="77777777" w:rsidR="00931A5C" w:rsidRDefault="00931A5C">
      <w:pPr>
        <w:rPr>
          <w:sz w:val="24"/>
        </w:rPr>
      </w:pPr>
    </w:p>
    <w:p w14:paraId="1876EE8F" w14:textId="77777777" w:rsidR="00931A5C" w:rsidRDefault="00931A5C">
      <w:pPr>
        <w:rPr>
          <w:sz w:val="24"/>
        </w:rPr>
      </w:pPr>
      <w:r>
        <w:rPr>
          <w:sz w:val="24"/>
        </w:rPr>
        <w:t>It is however important that the system manager works out the best settings for the environment of the system, as each situation is different.</w:t>
      </w:r>
    </w:p>
    <w:p w14:paraId="25AA9567" w14:textId="77777777" w:rsidR="008A0968" w:rsidRDefault="008A0968" w:rsidP="008A0968">
      <w:pPr>
        <w:pStyle w:val="Heading1"/>
        <w:numPr>
          <w:ilvl w:val="0"/>
          <w:numId w:val="0"/>
        </w:numPr>
      </w:pPr>
      <w:bookmarkStart w:id="137" w:name="_Toc429904479"/>
      <w:bookmarkStart w:id="138" w:name="_Toc434378308"/>
      <w:bookmarkStart w:id="139" w:name="_Toc434378406"/>
    </w:p>
    <w:p w14:paraId="1C3265C4" w14:textId="77777777" w:rsidR="008D129D" w:rsidRPr="008D129D" w:rsidRDefault="008D129D" w:rsidP="008D129D"/>
    <w:p w14:paraId="5476BF68" w14:textId="77777777" w:rsidR="008A0968" w:rsidRPr="008D129D" w:rsidRDefault="008D129D" w:rsidP="008D129D">
      <w:pPr>
        <w:pStyle w:val="Heading2"/>
      </w:pPr>
      <w:bookmarkStart w:id="140" w:name="_Toc503911440"/>
      <w:r w:rsidRPr="008D129D">
        <w:t>Previous Calibration</w:t>
      </w:r>
      <w:bookmarkEnd w:id="140"/>
    </w:p>
    <w:p w14:paraId="6A99E341" w14:textId="77777777" w:rsidR="008D129D" w:rsidRPr="008D129D" w:rsidRDefault="008D129D" w:rsidP="008D129D">
      <w:pPr>
        <w:rPr>
          <w:sz w:val="24"/>
          <w:szCs w:val="24"/>
        </w:rPr>
      </w:pPr>
    </w:p>
    <w:p w14:paraId="2CB012BA" w14:textId="77777777" w:rsidR="008D129D" w:rsidRPr="008D129D" w:rsidRDefault="008D129D" w:rsidP="008D129D">
      <w:pPr>
        <w:rPr>
          <w:sz w:val="24"/>
          <w:szCs w:val="24"/>
        </w:rPr>
      </w:pPr>
      <w:r w:rsidRPr="008D129D">
        <w:rPr>
          <w:sz w:val="24"/>
          <w:szCs w:val="24"/>
        </w:rPr>
        <w:t>During the calibration, you can press CTRL + P at any time. If a previous calibration file has been performed, this will display information abo</w:t>
      </w:r>
      <w:r>
        <w:rPr>
          <w:sz w:val="24"/>
          <w:szCs w:val="24"/>
        </w:rPr>
        <w:t xml:space="preserve">ut the time and date of each </w:t>
      </w:r>
      <w:proofErr w:type="spellStart"/>
      <w:r>
        <w:rPr>
          <w:sz w:val="24"/>
          <w:szCs w:val="24"/>
        </w:rPr>
        <w:t>cal</w:t>
      </w:r>
      <w:proofErr w:type="spellEnd"/>
      <w:r>
        <w:rPr>
          <w:sz w:val="24"/>
          <w:szCs w:val="24"/>
        </w:rPr>
        <w:t xml:space="preserve"> pair</w:t>
      </w:r>
      <w:r w:rsidRPr="008D129D">
        <w:rPr>
          <w:sz w:val="24"/>
          <w:szCs w:val="24"/>
        </w:rPr>
        <w:t>, and in the case of the 25-pair system, will show if the pair has never been calibrated.</w:t>
      </w:r>
    </w:p>
    <w:p w14:paraId="79CB2270" w14:textId="77777777" w:rsidR="008D129D" w:rsidRPr="008D129D" w:rsidRDefault="008D129D" w:rsidP="008D129D">
      <w:pPr>
        <w:rPr>
          <w:sz w:val="24"/>
          <w:szCs w:val="24"/>
        </w:rPr>
      </w:pPr>
    </w:p>
    <w:p w14:paraId="00F51DB9" w14:textId="77777777" w:rsidR="008D129D" w:rsidRPr="008D129D" w:rsidRDefault="008D129D" w:rsidP="008D129D">
      <w:pPr>
        <w:ind w:left="576"/>
        <w:rPr>
          <w:i/>
          <w:sz w:val="24"/>
          <w:szCs w:val="24"/>
        </w:rPr>
      </w:pPr>
      <w:r w:rsidRPr="008D129D">
        <w:rPr>
          <w:i/>
          <w:sz w:val="24"/>
          <w:szCs w:val="24"/>
        </w:rPr>
        <w:t>Pair Information screen</w:t>
      </w:r>
    </w:p>
    <w:p w14:paraId="5681FF92" w14:textId="77777777" w:rsidR="008D129D" w:rsidRDefault="008D129D" w:rsidP="008D129D"/>
    <w:p w14:paraId="54367B2D" w14:textId="77777777" w:rsidR="008D129D" w:rsidRDefault="00D701C1" w:rsidP="008D129D">
      <w:pPr>
        <w:ind w:left="576"/>
      </w:pPr>
      <w:r>
        <w:rPr>
          <w:noProof/>
        </w:rPr>
        <w:drawing>
          <wp:inline distT="0" distB="0" distL="0" distR="0" wp14:anchorId="557D83AC" wp14:editId="4B313EBE">
            <wp:extent cx="1495425" cy="328612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495425" cy="3286125"/>
                    </a:xfrm>
                    <a:prstGeom prst="rect">
                      <a:avLst/>
                    </a:prstGeom>
                    <a:noFill/>
                    <a:ln>
                      <a:noFill/>
                    </a:ln>
                  </pic:spPr>
                </pic:pic>
              </a:graphicData>
            </a:graphic>
          </wp:inline>
        </w:drawing>
      </w:r>
    </w:p>
    <w:p w14:paraId="49204B4F" w14:textId="77777777" w:rsidR="008D129D" w:rsidRDefault="008D129D" w:rsidP="008D129D"/>
    <w:p w14:paraId="76F5E6FE" w14:textId="77777777" w:rsidR="008D129D" w:rsidRDefault="008D129D" w:rsidP="008D129D"/>
    <w:p w14:paraId="52ABA18C" w14:textId="77777777" w:rsidR="005D7EFB" w:rsidRPr="008D129D" w:rsidRDefault="005D7EFB" w:rsidP="008D129D"/>
    <w:p w14:paraId="1D615AB1" w14:textId="77777777" w:rsidR="008A0968" w:rsidRDefault="008A0968" w:rsidP="009965FE">
      <w:pPr>
        <w:pStyle w:val="Heading2"/>
      </w:pPr>
      <w:bookmarkStart w:id="141" w:name="_Toc503911441"/>
      <w:r>
        <w:t>Viewing Calibration Data</w:t>
      </w:r>
      <w:bookmarkEnd w:id="141"/>
    </w:p>
    <w:p w14:paraId="3AE1022E" w14:textId="77777777" w:rsidR="00654BD3" w:rsidRPr="00654BD3" w:rsidRDefault="00654BD3" w:rsidP="00654BD3"/>
    <w:p w14:paraId="651D7C4B" w14:textId="77777777" w:rsidR="008A0968" w:rsidRDefault="005D7EFB" w:rsidP="00A13873">
      <w:pPr>
        <w:rPr>
          <w:sz w:val="24"/>
          <w:szCs w:val="24"/>
        </w:rPr>
      </w:pPr>
      <w:r>
        <w:rPr>
          <w:sz w:val="24"/>
          <w:szCs w:val="24"/>
        </w:rPr>
        <w:t xml:space="preserve">The Calibration Co-efficient data can be viewed at the end of a calibration, by clicking the </w:t>
      </w:r>
      <w:r w:rsidRPr="005D7EFB">
        <w:rPr>
          <w:i/>
          <w:sz w:val="24"/>
          <w:szCs w:val="24"/>
        </w:rPr>
        <w:t>View Cal</w:t>
      </w:r>
      <w:r>
        <w:rPr>
          <w:sz w:val="24"/>
          <w:szCs w:val="24"/>
        </w:rPr>
        <w:t xml:space="preserve"> button, or f</w:t>
      </w:r>
      <w:r w:rsidR="008A0968" w:rsidRPr="00A13873">
        <w:rPr>
          <w:sz w:val="24"/>
          <w:szCs w:val="24"/>
        </w:rPr>
        <w:t xml:space="preserve">rom the main menu, </w:t>
      </w:r>
      <w:r>
        <w:rPr>
          <w:sz w:val="24"/>
          <w:szCs w:val="24"/>
        </w:rPr>
        <w:t>by selecting</w:t>
      </w:r>
      <w:r w:rsidR="008A0968" w:rsidRPr="00A13873">
        <w:rPr>
          <w:sz w:val="24"/>
          <w:szCs w:val="24"/>
        </w:rPr>
        <w:t xml:space="preserve"> </w:t>
      </w:r>
      <w:r w:rsidR="008A0968" w:rsidRPr="00A13873">
        <w:rPr>
          <w:i/>
          <w:sz w:val="24"/>
          <w:szCs w:val="24"/>
        </w:rPr>
        <w:t>System Setup</w:t>
      </w:r>
      <w:r w:rsidR="008A0968" w:rsidRPr="00A13873">
        <w:rPr>
          <w:sz w:val="24"/>
          <w:szCs w:val="24"/>
        </w:rPr>
        <w:t xml:space="preserve">, </w:t>
      </w:r>
      <w:r w:rsidR="008A0968" w:rsidRPr="00A13873">
        <w:rPr>
          <w:i/>
          <w:sz w:val="24"/>
          <w:szCs w:val="24"/>
        </w:rPr>
        <w:t>Diagnostic</w:t>
      </w:r>
      <w:r w:rsidR="008A0968" w:rsidRPr="00A13873">
        <w:rPr>
          <w:sz w:val="24"/>
          <w:szCs w:val="24"/>
        </w:rPr>
        <w:t xml:space="preserve">, </w:t>
      </w:r>
      <w:r w:rsidR="008A0968" w:rsidRPr="00A13873">
        <w:rPr>
          <w:i/>
          <w:sz w:val="24"/>
          <w:szCs w:val="24"/>
        </w:rPr>
        <w:t>View Cal-Coefficients</w:t>
      </w:r>
      <w:r w:rsidR="008A0968" w:rsidRPr="00A13873">
        <w:rPr>
          <w:sz w:val="24"/>
          <w:szCs w:val="24"/>
        </w:rPr>
        <w:t>, this allows you to view a previously performed calibration file. The actual text data will be displayed on the screen, wi</w:t>
      </w:r>
      <w:r>
        <w:rPr>
          <w:sz w:val="24"/>
          <w:szCs w:val="24"/>
        </w:rPr>
        <w:t xml:space="preserve">th a graphical example of the </w:t>
      </w:r>
      <w:r w:rsidR="008A0968" w:rsidRPr="00A13873">
        <w:rPr>
          <w:sz w:val="24"/>
          <w:szCs w:val="24"/>
        </w:rPr>
        <w:t>S-parameter calibrations below.</w:t>
      </w:r>
      <w:r w:rsidR="008C6D13">
        <w:rPr>
          <w:sz w:val="24"/>
          <w:szCs w:val="24"/>
        </w:rPr>
        <w:t xml:space="preserve"> </w:t>
      </w:r>
    </w:p>
    <w:p w14:paraId="3736446E" w14:textId="77777777" w:rsidR="005D7EFB" w:rsidRDefault="005D7EFB" w:rsidP="00A13873">
      <w:pPr>
        <w:rPr>
          <w:sz w:val="24"/>
          <w:szCs w:val="24"/>
        </w:rPr>
      </w:pPr>
    </w:p>
    <w:p w14:paraId="37EBFB1D" w14:textId="77777777" w:rsidR="005D7EFB" w:rsidRPr="00A13873" w:rsidRDefault="005D7EFB" w:rsidP="00A13873">
      <w:pPr>
        <w:rPr>
          <w:sz w:val="24"/>
          <w:szCs w:val="24"/>
        </w:rPr>
      </w:pPr>
      <w:r>
        <w:rPr>
          <w:sz w:val="24"/>
          <w:szCs w:val="24"/>
        </w:rPr>
        <w:lastRenderedPageBreak/>
        <w:t>When performing the calibration, it is good practice to get into the habit of viewing the calibration data, to check there are no problems. From the plots below, you can see a good calibration has reflection data around the calibration value 50 Ohms, and transmission data that is slowly increasing loss as the frequency increases.</w:t>
      </w:r>
    </w:p>
    <w:p w14:paraId="730D687D" w14:textId="77777777" w:rsidR="005D7EFB" w:rsidRDefault="005D7EFB" w:rsidP="00262FED">
      <w:pPr>
        <w:rPr>
          <w:i/>
          <w:sz w:val="24"/>
          <w:szCs w:val="24"/>
        </w:rPr>
      </w:pPr>
    </w:p>
    <w:p w14:paraId="646E8542" w14:textId="77777777" w:rsidR="005D7EFB" w:rsidRDefault="005D7EFB" w:rsidP="00A13873">
      <w:pPr>
        <w:ind w:left="720"/>
        <w:rPr>
          <w:i/>
          <w:sz w:val="24"/>
          <w:szCs w:val="24"/>
        </w:rPr>
      </w:pPr>
    </w:p>
    <w:p w14:paraId="7EFB2CEF" w14:textId="77777777" w:rsidR="005D7EFB" w:rsidRDefault="005D7EFB" w:rsidP="00A13873">
      <w:pPr>
        <w:ind w:left="720"/>
        <w:rPr>
          <w:i/>
          <w:sz w:val="24"/>
          <w:szCs w:val="24"/>
        </w:rPr>
      </w:pPr>
    </w:p>
    <w:p w14:paraId="04F7C59D" w14:textId="77777777" w:rsidR="005D7EFB" w:rsidRDefault="005D7EFB" w:rsidP="00A13873">
      <w:pPr>
        <w:ind w:left="720"/>
        <w:rPr>
          <w:i/>
          <w:sz w:val="24"/>
          <w:szCs w:val="24"/>
        </w:rPr>
      </w:pPr>
    </w:p>
    <w:p w14:paraId="3064C405" w14:textId="77777777" w:rsidR="005D7EFB" w:rsidRDefault="005D7EFB" w:rsidP="00A13873">
      <w:pPr>
        <w:ind w:left="720"/>
        <w:rPr>
          <w:i/>
          <w:sz w:val="24"/>
          <w:szCs w:val="24"/>
        </w:rPr>
      </w:pPr>
    </w:p>
    <w:p w14:paraId="24C0BF32" w14:textId="77777777" w:rsidR="005D7EFB" w:rsidRDefault="005D7EFB" w:rsidP="00A13873">
      <w:pPr>
        <w:ind w:left="720"/>
        <w:rPr>
          <w:i/>
          <w:sz w:val="24"/>
          <w:szCs w:val="24"/>
        </w:rPr>
      </w:pPr>
    </w:p>
    <w:p w14:paraId="1173B0AB" w14:textId="77777777" w:rsidR="005D7EFB" w:rsidRDefault="005D7EFB" w:rsidP="00A13873">
      <w:pPr>
        <w:ind w:left="720"/>
        <w:rPr>
          <w:i/>
          <w:sz w:val="24"/>
          <w:szCs w:val="24"/>
        </w:rPr>
      </w:pPr>
    </w:p>
    <w:p w14:paraId="1E4D38E2" w14:textId="77777777" w:rsidR="005D7EFB" w:rsidRDefault="005D7EFB" w:rsidP="00A13873">
      <w:pPr>
        <w:ind w:left="720"/>
        <w:rPr>
          <w:i/>
          <w:sz w:val="24"/>
          <w:szCs w:val="24"/>
        </w:rPr>
      </w:pPr>
    </w:p>
    <w:p w14:paraId="138C08C0" w14:textId="77777777" w:rsidR="005D7EFB" w:rsidRDefault="005D7EFB" w:rsidP="00A13873">
      <w:pPr>
        <w:ind w:left="720"/>
        <w:rPr>
          <w:i/>
          <w:sz w:val="24"/>
          <w:szCs w:val="24"/>
        </w:rPr>
      </w:pPr>
    </w:p>
    <w:p w14:paraId="7E386EA2" w14:textId="77777777" w:rsidR="005D7EFB" w:rsidRDefault="005D7EFB" w:rsidP="00A13873">
      <w:pPr>
        <w:ind w:left="720"/>
        <w:rPr>
          <w:i/>
          <w:sz w:val="24"/>
          <w:szCs w:val="24"/>
        </w:rPr>
      </w:pPr>
    </w:p>
    <w:p w14:paraId="55F94898" w14:textId="77777777" w:rsidR="005D7EFB" w:rsidRDefault="005D7EFB" w:rsidP="00A13873">
      <w:pPr>
        <w:ind w:left="720"/>
        <w:rPr>
          <w:i/>
          <w:sz w:val="24"/>
          <w:szCs w:val="24"/>
        </w:rPr>
      </w:pPr>
    </w:p>
    <w:p w14:paraId="5762BFEA" w14:textId="77777777" w:rsidR="005D7EFB" w:rsidRDefault="005D7EFB" w:rsidP="00262FED">
      <w:pPr>
        <w:rPr>
          <w:i/>
          <w:sz w:val="24"/>
          <w:szCs w:val="24"/>
        </w:rPr>
      </w:pPr>
    </w:p>
    <w:p w14:paraId="026965E7" w14:textId="77777777" w:rsidR="00262FED" w:rsidRDefault="00262FED" w:rsidP="00262FED">
      <w:pPr>
        <w:rPr>
          <w:i/>
          <w:sz w:val="24"/>
          <w:szCs w:val="24"/>
        </w:rPr>
      </w:pPr>
    </w:p>
    <w:p w14:paraId="207705FE" w14:textId="77777777" w:rsidR="008A0968" w:rsidRDefault="005D7EFB" w:rsidP="00A13873">
      <w:pPr>
        <w:ind w:left="720"/>
        <w:rPr>
          <w:i/>
          <w:sz w:val="24"/>
          <w:szCs w:val="24"/>
        </w:rPr>
      </w:pPr>
      <w:r>
        <w:rPr>
          <w:i/>
          <w:sz w:val="24"/>
          <w:szCs w:val="24"/>
        </w:rPr>
        <w:t xml:space="preserve">Typical </w:t>
      </w:r>
      <w:proofErr w:type="spellStart"/>
      <w:r>
        <w:rPr>
          <w:i/>
          <w:sz w:val="24"/>
          <w:szCs w:val="24"/>
        </w:rPr>
        <w:t>Balunless</w:t>
      </w:r>
      <w:proofErr w:type="spellEnd"/>
      <w:r>
        <w:rPr>
          <w:i/>
          <w:sz w:val="24"/>
          <w:szCs w:val="24"/>
        </w:rPr>
        <w:t xml:space="preserve"> Cal-coefficients</w:t>
      </w:r>
      <w:r w:rsidR="00DE24C8">
        <w:rPr>
          <w:i/>
          <w:sz w:val="24"/>
          <w:szCs w:val="24"/>
        </w:rPr>
        <w:t xml:space="preserve"> (Good calibration)</w:t>
      </w:r>
    </w:p>
    <w:p w14:paraId="112DA829" w14:textId="77777777" w:rsidR="005D7EFB" w:rsidRDefault="005D7EFB" w:rsidP="00A13873">
      <w:pPr>
        <w:ind w:left="720"/>
        <w:rPr>
          <w:i/>
          <w:sz w:val="24"/>
          <w:szCs w:val="24"/>
        </w:rPr>
      </w:pPr>
    </w:p>
    <w:p w14:paraId="1F98F0EF" w14:textId="77777777" w:rsidR="005D7EFB" w:rsidRDefault="00DE24C8" w:rsidP="00A13873">
      <w:pPr>
        <w:ind w:left="720"/>
        <w:rPr>
          <w:i/>
          <w:sz w:val="24"/>
          <w:szCs w:val="24"/>
        </w:rPr>
      </w:pPr>
      <w:r>
        <w:rPr>
          <w:i/>
          <w:noProof/>
          <w:sz w:val="24"/>
          <w:szCs w:val="24"/>
        </w:rPr>
        <w:lastRenderedPageBreak/>
        <w:drawing>
          <wp:inline distT="0" distB="0" distL="0" distR="0" wp14:anchorId="3B40D006" wp14:editId="40793738">
            <wp:extent cx="4953000" cy="4981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953000" cy="4981575"/>
                    </a:xfrm>
                    <a:prstGeom prst="rect">
                      <a:avLst/>
                    </a:prstGeom>
                    <a:noFill/>
                    <a:ln>
                      <a:noFill/>
                    </a:ln>
                  </pic:spPr>
                </pic:pic>
              </a:graphicData>
            </a:graphic>
          </wp:inline>
        </w:drawing>
      </w:r>
    </w:p>
    <w:p w14:paraId="495FB19A" w14:textId="77777777" w:rsidR="005D7EFB" w:rsidRDefault="005D7EFB" w:rsidP="00A13873">
      <w:pPr>
        <w:ind w:left="720"/>
        <w:rPr>
          <w:i/>
          <w:sz w:val="24"/>
          <w:szCs w:val="24"/>
        </w:rPr>
      </w:pPr>
    </w:p>
    <w:p w14:paraId="772D444C" w14:textId="77777777" w:rsidR="005D7EFB" w:rsidRPr="00A13873" w:rsidRDefault="005D7EFB" w:rsidP="00A13873">
      <w:pPr>
        <w:ind w:left="720"/>
        <w:rPr>
          <w:i/>
          <w:sz w:val="24"/>
          <w:szCs w:val="24"/>
        </w:rPr>
      </w:pPr>
    </w:p>
    <w:p w14:paraId="1EA21245" w14:textId="77777777" w:rsidR="008A0968" w:rsidRPr="00A13873" w:rsidRDefault="008A0968" w:rsidP="00A13873">
      <w:pPr>
        <w:ind w:left="720"/>
        <w:rPr>
          <w:i/>
          <w:sz w:val="24"/>
          <w:szCs w:val="24"/>
        </w:rPr>
      </w:pPr>
    </w:p>
    <w:p w14:paraId="4AA3A1E1" w14:textId="77777777" w:rsidR="009965FE" w:rsidRPr="00A13873" w:rsidRDefault="009965FE" w:rsidP="00A13873">
      <w:pPr>
        <w:ind w:left="720"/>
        <w:rPr>
          <w:sz w:val="24"/>
          <w:szCs w:val="24"/>
        </w:rPr>
      </w:pPr>
      <w:bookmarkStart w:id="142" w:name="_Toc457193391"/>
      <w:bookmarkStart w:id="143" w:name="_Toc457197923"/>
    </w:p>
    <w:p w14:paraId="02861327" w14:textId="77777777" w:rsidR="006158EA" w:rsidRDefault="006158EA" w:rsidP="006158EA">
      <w:pPr>
        <w:pStyle w:val="Heading1"/>
        <w:numPr>
          <w:ilvl w:val="0"/>
          <w:numId w:val="0"/>
        </w:numPr>
        <w:rPr>
          <w:b w:val="0"/>
          <w:snapToGrid/>
          <w:szCs w:val="24"/>
        </w:rPr>
      </w:pPr>
    </w:p>
    <w:p w14:paraId="6C996D8C" w14:textId="77777777" w:rsidR="00E47E7C" w:rsidRPr="00826944" w:rsidRDefault="00E47E7C" w:rsidP="00826944">
      <w:pPr>
        <w:rPr>
          <w:sz w:val="24"/>
          <w:szCs w:val="24"/>
        </w:rPr>
      </w:pPr>
    </w:p>
    <w:p w14:paraId="550C7E69" w14:textId="77777777" w:rsidR="006158EA" w:rsidRPr="00826944" w:rsidRDefault="006158EA" w:rsidP="005D7EFB">
      <w:pPr>
        <w:rPr>
          <w:i/>
          <w:sz w:val="24"/>
          <w:szCs w:val="24"/>
        </w:rPr>
      </w:pPr>
    </w:p>
    <w:p w14:paraId="5B5A57F0" w14:textId="77777777" w:rsidR="006158EA" w:rsidRDefault="006158EA" w:rsidP="00826944">
      <w:pPr>
        <w:ind w:left="720"/>
      </w:pPr>
    </w:p>
    <w:p w14:paraId="33EC6B34" w14:textId="77777777" w:rsidR="006158EA" w:rsidRDefault="006158EA" w:rsidP="006158EA"/>
    <w:p w14:paraId="0FD97BA4" w14:textId="77777777" w:rsidR="00E47E7C" w:rsidRPr="006158EA" w:rsidRDefault="00E47E7C" w:rsidP="006158EA"/>
    <w:p w14:paraId="2568FC93" w14:textId="77777777" w:rsidR="009B2F56" w:rsidRDefault="009B2F56" w:rsidP="009B2F56"/>
    <w:p w14:paraId="47AE5D82" w14:textId="77777777" w:rsidR="00931A5C" w:rsidRPr="009B2F56" w:rsidRDefault="009965FE" w:rsidP="009B2F56">
      <w:pPr>
        <w:pStyle w:val="Heading1"/>
      </w:pPr>
      <w:r w:rsidRPr="00A13873">
        <w:br w:type="page"/>
      </w:r>
      <w:bookmarkStart w:id="144" w:name="_Toc503911442"/>
      <w:r w:rsidR="00931A5C" w:rsidRPr="009B2F56">
        <w:lastRenderedPageBreak/>
        <w:t>LF CALIBRATION</w:t>
      </w:r>
      <w:bookmarkEnd w:id="142"/>
      <w:bookmarkEnd w:id="143"/>
      <w:bookmarkEnd w:id="144"/>
    </w:p>
    <w:p w14:paraId="0746105C" w14:textId="77777777" w:rsidR="00931A5C" w:rsidRDefault="00931A5C">
      <w:pPr>
        <w:rPr>
          <w:snapToGrid w:val="0"/>
          <w:sz w:val="24"/>
        </w:rPr>
      </w:pPr>
    </w:p>
    <w:p w14:paraId="25EE3B84" w14:textId="77777777" w:rsidR="00931A5C" w:rsidRDefault="00931A5C">
      <w:pPr>
        <w:rPr>
          <w:sz w:val="24"/>
        </w:rPr>
      </w:pPr>
    </w:p>
    <w:p w14:paraId="3F6E033B" w14:textId="77777777" w:rsidR="00931A5C" w:rsidRDefault="00931A5C">
      <w:pPr>
        <w:pStyle w:val="Heading2"/>
      </w:pPr>
      <w:bookmarkStart w:id="145" w:name="_Toc503911443"/>
      <w:r>
        <w:t>LF Calibration Overview</w:t>
      </w:r>
      <w:bookmarkEnd w:id="145"/>
    </w:p>
    <w:p w14:paraId="7A7EC4D3" w14:textId="77777777" w:rsidR="00931A5C" w:rsidRDefault="00931A5C">
      <w:pPr>
        <w:rPr>
          <w:sz w:val="24"/>
        </w:rPr>
      </w:pPr>
    </w:p>
    <w:p w14:paraId="6C51BD0C" w14:textId="77777777" w:rsidR="00931A5C" w:rsidRDefault="00931A5C">
      <w:pPr>
        <w:rPr>
          <w:sz w:val="24"/>
        </w:rPr>
      </w:pPr>
      <w:bookmarkStart w:id="146" w:name="_Toc457193392"/>
      <w:bookmarkStart w:id="147" w:name="_Toc457197924"/>
      <w:r>
        <w:rPr>
          <w:sz w:val="24"/>
        </w:rPr>
        <w:t>The calibration for the low frequency fixture is much less critical than for the high frequency. Once this has been performed for the first time, providing the fixture is not replaced or removed, it should keep its calibration indefinitely.</w:t>
      </w:r>
      <w:bookmarkEnd w:id="146"/>
      <w:bookmarkEnd w:id="147"/>
      <w:r>
        <w:rPr>
          <w:sz w:val="24"/>
        </w:rPr>
        <w:t xml:space="preserve"> Under normal operation, we would recommend re-calibrating the low frequency each time the LCR meter </w:t>
      </w:r>
      <w:r w:rsidR="005D0882">
        <w:rPr>
          <w:sz w:val="24"/>
        </w:rPr>
        <w:t>receives its yearly calibration or if the fixture cables are removed.</w:t>
      </w:r>
    </w:p>
    <w:p w14:paraId="16CE72DE" w14:textId="77777777" w:rsidR="00931A5C" w:rsidRDefault="00931A5C">
      <w:pPr>
        <w:rPr>
          <w:sz w:val="24"/>
        </w:rPr>
      </w:pPr>
    </w:p>
    <w:p w14:paraId="09196BB8" w14:textId="77777777" w:rsidR="00931A5C" w:rsidRDefault="00931A5C">
      <w:pPr>
        <w:rPr>
          <w:sz w:val="24"/>
        </w:rPr>
      </w:pPr>
      <w:bookmarkStart w:id="148" w:name="_Toc457193393"/>
      <w:bookmarkStart w:id="149" w:name="_Toc457197925"/>
      <w:r>
        <w:rPr>
          <w:bCs/>
          <w:sz w:val="24"/>
        </w:rPr>
        <w:t>To select this option, from the main menu, select</w:t>
      </w:r>
      <w:r>
        <w:rPr>
          <w:b/>
          <w:sz w:val="24"/>
        </w:rPr>
        <w:t xml:space="preserve"> </w:t>
      </w:r>
      <w:r>
        <w:rPr>
          <w:i/>
          <w:iCs/>
          <w:sz w:val="24"/>
          <w:u w:val="single"/>
        </w:rPr>
        <w:t>C</w:t>
      </w:r>
      <w:r>
        <w:rPr>
          <w:i/>
          <w:iCs/>
          <w:sz w:val="24"/>
        </w:rPr>
        <w:t>alibrate</w:t>
      </w:r>
      <w:r>
        <w:rPr>
          <w:sz w:val="24"/>
        </w:rPr>
        <w:t xml:space="preserve">, then </w:t>
      </w:r>
      <w:r>
        <w:rPr>
          <w:i/>
          <w:iCs/>
          <w:sz w:val="24"/>
        </w:rPr>
        <w:t xml:space="preserve">Perform </w:t>
      </w:r>
      <w:r>
        <w:rPr>
          <w:i/>
          <w:iCs/>
          <w:sz w:val="24"/>
          <w:u w:val="single"/>
        </w:rPr>
        <w:t>L</w:t>
      </w:r>
      <w:r>
        <w:rPr>
          <w:i/>
          <w:iCs/>
          <w:sz w:val="24"/>
        </w:rPr>
        <w:t>F Cal</w:t>
      </w:r>
      <w:bookmarkEnd w:id="148"/>
      <w:bookmarkEnd w:id="149"/>
      <w:r>
        <w:rPr>
          <w:sz w:val="24"/>
        </w:rPr>
        <w:t>.</w:t>
      </w:r>
    </w:p>
    <w:p w14:paraId="2F4626BF" w14:textId="77777777" w:rsidR="00931A5C" w:rsidRDefault="00931A5C">
      <w:pPr>
        <w:rPr>
          <w:sz w:val="24"/>
        </w:rPr>
      </w:pPr>
    </w:p>
    <w:p w14:paraId="31492A01" w14:textId="77777777" w:rsidR="00931A5C" w:rsidRDefault="00931A5C">
      <w:pPr>
        <w:rPr>
          <w:i/>
          <w:iCs/>
          <w:sz w:val="24"/>
        </w:rPr>
      </w:pPr>
      <w:r>
        <w:rPr>
          <w:sz w:val="24"/>
        </w:rPr>
        <w:tab/>
      </w:r>
      <w:r>
        <w:rPr>
          <w:i/>
          <w:iCs/>
          <w:sz w:val="24"/>
        </w:rPr>
        <w:t>Selecting LF Cal menu option</w:t>
      </w:r>
    </w:p>
    <w:p w14:paraId="5EDD402D" w14:textId="77777777" w:rsidR="00931A5C" w:rsidRDefault="00931A5C">
      <w:pPr>
        <w:rPr>
          <w:sz w:val="24"/>
        </w:rPr>
      </w:pPr>
    </w:p>
    <w:p w14:paraId="68F3FA0D" w14:textId="77777777" w:rsidR="00931A5C" w:rsidRDefault="00931A5C">
      <w:pPr>
        <w:ind w:left="720"/>
        <w:rPr>
          <w:sz w:val="24"/>
        </w:rPr>
      </w:pPr>
      <w:r>
        <w:object w:dxaOrig="2595" w:dyaOrig="1590" w14:anchorId="05482C4D">
          <v:shape id="_x0000_i1058" type="#_x0000_t75" style="width:126.75pt;height:77.25pt" o:ole="">
            <v:imagedata r:id="rId131" o:title=""/>
          </v:shape>
          <o:OLEObject Type="Embed" ProgID="PBrush" ShapeID="_x0000_i1058" DrawAspect="Content" ObjectID="_1740563417" r:id="rId132"/>
        </w:object>
      </w:r>
    </w:p>
    <w:p w14:paraId="72CCC0A7" w14:textId="77777777" w:rsidR="00931A5C" w:rsidRDefault="00931A5C">
      <w:pPr>
        <w:rPr>
          <w:sz w:val="24"/>
        </w:rPr>
      </w:pPr>
    </w:p>
    <w:p w14:paraId="3407B124" w14:textId="77777777" w:rsidR="00931A5C" w:rsidRDefault="00931A5C">
      <w:pPr>
        <w:rPr>
          <w:sz w:val="24"/>
        </w:rPr>
      </w:pPr>
    </w:p>
    <w:p w14:paraId="26239044" w14:textId="77777777" w:rsidR="00931A5C" w:rsidRDefault="00931A5C">
      <w:pPr>
        <w:rPr>
          <w:noProof/>
          <w:sz w:val="24"/>
        </w:rPr>
      </w:pPr>
      <w:r>
        <w:rPr>
          <w:noProof/>
          <w:sz w:val="24"/>
        </w:rPr>
        <w:t>When running the Low Frequency calibration, the software will promp</w:t>
      </w:r>
      <w:r w:rsidR="005D0882">
        <w:rPr>
          <w:noProof/>
          <w:sz w:val="24"/>
        </w:rPr>
        <w:t>t for the Open and Thru connections to the fixture, as described in the following sections.</w:t>
      </w:r>
    </w:p>
    <w:p w14:paraId="3D62408B" w14:textId="77777777" w:rsidR="00931A5C" w:rsidRDefault="00931A5C">
      <w:pPr>
        <w:rPr>
          <w:noProof/>
          <w:sz w:val="24"/>
        </w:rPr>
      </w:pPr>
    </w:p>
    <w:p w14:paraId="7D52E50A" w14:textId="77777777" w:rsidR="005D0882" w:rsidRDefault="005D0882">
      <w:pPr>
        <w:rPr>
          <w:noProof/>
          <w:sz w:val="24"/>
        </w:rPr>
      </w:pPr>
    </w:p>
    <w:p w14:paraId="7029BAF3" w14:textId="77777777" w:rsidR="00931A5C" w:rsidRDefault="00931A5C">
      <w:pPr>
        <w:pStyle w:val="Heading2"/>
        <w:rPr>
          <w:noProof/>
        </w:rPr>
      </w:pPr>
      <w:bookmarkStart w:id="150" w:name="_Toc503911444"/>
      <w:r>
        <w:rPr>
          <w:noProof/>
        </w:rPr>
        <w:t>Open (Capacitance)</w:t>
      </w:r>
      <w:bookmarkEnd w:id="150"/>
    </w:p>
    <w:p w14:paraId="0BF5E21C" w14:textId="77777777" w:rsidR="00931A5C" w:rsidRDefault="00931A5C">
      <w:pPr>
        <w:rPr>
          <w:noProof/>
          <w:sz w:val="24"/>
        </w:rPr>
      </w:pPr>
    </w:p>
    <w:p w14:paraId="72EFF9F3" w14:textId="77777777" w:rsidR="00931A5C" w:rsidRDefault="00931A5C">
      <w:pPr>
        <w:rPr>
          <w:noProof/>
          <w:sz w:val="24"/>
        </w:rPr>
      </w:pPr>
      <w:r>
        <w:rPr>
          <w:noProof/>
          <w:sz w:val="24"/>
        </w:rPr>
        <w:t>The near end of the Low Frequency fixture should be left open at all pairs.</w:t>
      </w:r>
    </w:p>
    <w:p w14:paraId="7B54DECD" w14:textId="77777777" w:rsidR="00931A5C" w:rsidRDefault="00931A5C">
      <w:pPr>
        <w:rPr>
          <w:noProof/>
          <w:sz w:val="24"/>
        </w:rPr>
      </w:pPr>
    </w:p>
    <w:p w14:paraId="01F464AC" w14:textId="77777777" w:rsidR="00931A5C" w:rsidRDefault="00931A5C">
      <w:pPr>
        <w:ind w:left="720"/>
        <w:rPr>
          <w:i/>
          <w:iCs/>
          <w:noProof/>
          <w:sz w:val="24"/>
        </w:rPr>
      </w:pPr>
      <w:r>
        <w:rPr>
          <w:i/>
          <w:iCs/>
          <w:noProof/>
          <w:sz w:val="24"/>
        </w:rPr>
        <w:t xml:space="preserve">Performing LF Open </w:t>
      </w:r>
      <w:smartTag w:uri="urn:schemas-microsoft-com:office:smarttags" w:element="place">
        <w:smartTag w:uri="urn:schemas-microsoft-com:office:smarttags" w:element="State">
          <w:r>
            <w:rPr>
              <w:i/>
              <w:iCs/>
              <w:noProof/>
              <w:sz w:val="24"/>
            </w:rPr>
            <w:t>Cal</w:t>
          </w:r>
        </w:smartTag>
      </w:smartTag>
    </w:p>
    <w:p w14:paraId="17C6DA40" w14:textId="77777777" w:rsidR="00931A5C" w:rsidRDefault="00931A5C">
      <w:pPr>
        <w:ind w:left="720"/>
        <w:rPr>
          <w:noProof/>
          <w:sz w:val="24"/>
        </w:rPr>
      </w:pPr>
    </w:p>
    <w:p w14:paraId="42AF92D5" w14:textId="77777777" w:rsidR="00931A5C" w:rsidRDefault="00D701C1">
      <w:pPr>
        <w:ind w:left="720"/>
        <w:rPr>
          <w:noProof/>
          <w:sz w:val="24"/>
        </w:rPr>
      </w:pPr>
      <w:r w:rsidRPr="009E05C2">
        <w:rPr>
          <w:noProof/>
          <w:sz w:val="24"/>
        </w:rPr>
        <w:drawing>
          <wp:inline distT="0" distB="0" distL="0" distR="0" wp14:anchorId="3CD827FE" wp14:editId="4B830095">
            <wp:extent cx="3048000" cy="22669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048000" cy="2266950"/>
                    </a:xfrm>
                    <a:prstGeom prst="rect">
                      <a:avLst/>
                    </a:prstGeom>
                    <a:noFill/>
                    <a:ln>
                      <a:noFill/>
                    </a:ln>
                  </pic:spPr>
                </pic:pic>
              </a:graphicData>
            </a:graphic>
          </wp:inline>
        </w:drawing>
      </w:r>
    </w:p>
    <w:p w14:paraId="64A0CE18" w14:textId="77777777" w:rsidR="00931A5C" w:rsidRDefault="00931A5C">
      <w:pPr>
        <w:rPr>
          <w:noProof/>
          <w:sz w:val="24"/>
        </w:rPr>
      </w:pPr>
    </w:p>
    <w:p w14:paraId="080F4AF6" w14:textId="77777777" w:rsidR="005D0882" w:rsidRDefault="005D0882">
      <w:pPr>
        <w:rPr>
          <w:noProof/>
          <w:sz w:val="24"/>
        </w:rPr>
      </w:pPr>
      <w:r>
        <w:rPr>
          <w:noProof/>
          <w:sz w:val="24"/>
        </w:rPr>
        <w:lastRenderedPageBreak/>
        <w:t>If the user presses Skip, the previous calibration will be used, and software will go onto the Thru cal. As each pair is calibrated, the boxes will be ticked. If you let the mouse linger over a box, the actual data read will be displayed. When all pairs have been calibrated, if you click the “View Cal Data” button, the data for all calibration pairs will be displayed in a separate window, this is useful for diagnostic purposes.</w:t>
      </w:r>
    </w:p>
    <w:p w14:paraId="4DBB637B" w14:textId="77777777" w:rsidR="005D0882" w:rsidRDefault="005D0882">
      <w:pPr>
        <w:rPr>
          <w:noProof/>
          <w:sz w:val="24"/>
        </w:rPr>
      </w:pPr>
    </w:p>
    <w:p w14:paraId="28E454A7" w14:textId="77777777" w:rsidR="00931A5C" w:rsidRDefault="00931A5C">
      <w:pPr>
        <w:rPr>
          <w:noProof/>
          <w:sz w:val="24"/>
        </w:rPr>
      </w:pPr>
    </w:p>
    <w:p w14:paraId="5A9064E1" w14:textId="77777777" w:rsidR="00931A5C" w:rsidRDefault="00931A5C">
      <w:pPr>
        <w:pStyle w:val="Heading2"/>
        <w:rPr>
          <w:noProof/>
        </w:rPr>
      </w:pPr>
      <w:bookmarkStart w:id="151" w:name="_Toc503911445"/>
      <w:r>
        <w:rPr>
          <w:noProof/>
        </w:rPr>
        <w:t>Thru (DC Resistance)</w:t>
      </w:r>
      <w:bookmarkEnd w:id="151"/>
    </w:p>
    <w:p w14:paraId="707B0040" w14:textId="77777777" w:rsidR="00931A5C" w:rsidRDefault="00931A5C">
      <w:pPr>
        <w:rPr>
          <w:noProof/>
          <w:sz w:val="24"/>
        </w:rPr>
      </w:pPr>
    </w:p>
    <w:p w14:paraId="39C58266" w14:textId="77777777" w:rsidR="00931A5C" w:rsidRDefault="00852F24">
      <w:pPr>
        <w:pStyle w:val="BodyText2"/>
        <w:tabs>
          <w:tab w:val="clear" w:pos="284"/>
        </w:tabs>
      </w:pPr>
      <w:r>
        <w:t>The software will prompt the user to connect the Thru Cable to each pair in turn to the fixture.</w:t>
      </w:r>
      <w:r w:rsidR="00931A5C">
        <w:t xml:space="preserve"> </w:t>
      </w:r>
      <w:r>
        <w:t>On the 4-pair or Z2010 systems, i</w:t>
      </w:r>
      <w:r w:rsidR="00931A5C">
        <w:t>t is also important that the pair cores match up at both ends. The thru-cable should be made from a short length of typical cable that will be tested on the system (ie: Category 5 cable will be fine).</w:t>
      </w:r>
    </w:p>
    <w:p w14:paraId="6928534D" w14:textId="77777777" w:rsidR="00931A5C" w:rsidRDefault="00931A5C">
      <w:pPr>
        <w:rPr>
          <w:noProof/>
          <w:sz w:val="24"/>
        </w:rPr>
      </w:pPr>
    </w:p>
    <w:p w14:paraId="4B109F6B" w14:textId="77777777" w:rsidR="00931A5C" w:rsidRDefault="00931A5C">
      <w:pPr>
        <w:rPr>
          <w:noProof/>
          <w:sz w:val="24"/>
        </w:rPr>
      </w:pPr>
      <w:r>
        <w:rPr>
          <w:noProof/>
          <w:sz w:val="24"/>
        </w:rPr>
        <w:t>When performing the cal, if a cable is not correctly connected, the software will display an error message, and wait for the user to correct the problem. In the event that this happens, you should check the following:</w:t>
      </w:r>
    </w:p>
    <w:p w14:paraId="57C09BAB" w14:textId="77777777" w:rsidR="00931A5C" w:rsidRDefault="00931A5C">
      <w:pPr>
        <w:rPr>
          <w:noProof/>
          <w:sz w:val="24"/>
        </w:rPr>
      </w:pPr>
    </w:p>
    <w:p w14:paraId="1320DA1F" w14:textId="77777777" w:rsidR="00931A5C" w:rsidRDefault="00931A5C">
      <w:pPr>
        <w:numPr>
          <w:ilvl w:val="0"/>
          <w:numId w:val="21"/>
        </w:numPr>
        <w:rPr>
          <w:noProof/>
          <w:sz w:val="24"/>
        </w:rPr>
      </w:pPr>
      <w:r>
        <w:rPr>
          <w:noProof/>
          <w:sz w:val="24"/>
        </w:rPr>
        <w:t>Check the pair cores match-up at both ends</w:t>
      </w:r>
    </w:p>
    <w:p w14:paraId="6E5C996C" w14:textId="77777777" w:rsidR="00931A5C" w:rsidRDefault="00931A5C">
      <w:pPr>
        <w:numPr>
          <w:ilvl w:val="0"/>
          <w:numId w:val="21"/>
        </w:numPr>
        <w:rPr>
          <w:noProof/>
          <w:sz w:val="24"/>
        </w:rPr>
      </w:pPr>
      <w:r>
        <w:rPr>
          <w:noProof/>
          <w:sz w:val="24"/>
        </w:rPr>
        <w:t>Check the connections at both ends</w:t>
      </w:r>
    </w:p>
    <w:p w14:paraId="7176ACFB" w14:textId="77777777" w:rsidR="00931A5C" w:rsidRDefault="00931A5C">
      <w:pPr>
        <w:numPr>
          <w:ilvl w:val="0"/>
          <w:numId w:val="21"/>
        </w:numPr>
        <w:rPr>
          <w:noProof/>
          <w:sz w:val="24"/>
        </w:rPr>
      </w:pPr>
      <w:r>
        <w:rPr>
          <w:noProof/>
          <w:sz w:val="24"/>
        </w:rPr>
        <w:t>Check that the cable end is going to the correct pair on the fixture</w:t>
      </w:r>
    </w:p>
    <w:p w14:paraId="70D716FC" w14:textId="77777777" w:rsidR="00931A5C" w:rsidRDefault="00931A5C">
      <w:pPr>
        <w:rPr>
          <w:noProof/>
          <w:sz w:val="24"/>
        </w:rPr>
      </w:pPr>
    </w:p>
    <w:p w14:paraId="0699C0DB" w14:textId="77777777" w:rsidR="00931A5C" w:rsidRDefault="00931A5C">
      <w:pPr>
        <w:rPr>
          <w:noProof/>
          <w:sz w:val="24"/>
        </w:rPr>
      </w:pPr>
      <w:r>
        <w:rPr>
          <w:noProof/>
          <w:sz w:val="24"/>
        </w:rPr>
        <w:t>You will be able to tell when you have a good connection, by watching the LCD display on the front of the LCR meter. When you have a good connection, the result displayed will remain fairly constant. When there is a bad connection, the result will be very eratic.</w:t>
      </w:r>
    </w:p>
    <w:p w14:paraId="5388360C" w14:textId="77777777" w:rsidR="00E14676" w:rsidRDefault="00E14676">
      <w:pPr>
        <w:rPr>
          <w:noProof/>
          <w:sz w:val="24"/>
        </w:rPr>
      </w:pPr>
    </w:p>
    <w:p w14:paraId="2B8E55CF" w14:textId="77777777" w:rsidR="00E14676" w:rsidRDefault="00E14676">
      <w:pPr>
        <w:rPr>
          <w:noProof/>
          <w:sz w:val="24"/>
        </w:rPr>
      </w:pPr>
      <w:r>
        <w:rPr>
          <w:noProof/>
          <w:sz w:val="24"/>
        </w:rPr>
        <w:t xml:space="preserve">If you make a mistake during the calibration, the </w:t>
      </w:r>
      <w:r w:rsidRPr="00E14676">
        <w:rPr>
          <w:i/>
          <w:noProof/>
          <w:sz w:val="24"/>
        </w:rPr>
        <w:t>Back</w:t>
      </w:r>
      <w:r>
        <w:rPr>
          <w:noProof/>
          <w:sz w:val="24"/>
        </w:rPr>
        <w:t xml:space="preserve"> button allows you to step back to the previous pair.</w:t>
      </w:r>
    </w:p>
    <w:p w14:paraId="0E7EABD0" w14:textId="77777777" w:rsidR="00931A5C" w:rsidRDefault="00931A5C">
      <w:pPr>
        <w:rPr>
          <w:noProof/>
          <w:sz w:val="24"/>
        </w:rPr>
      </w:pPr>
    </w:p>
    <w:p w14:paraId="2C91F439" w14:textId="77777777" w:rsidR="00931A5C" w:rsidRDefault="00931A5C">
      <w:pPr>
        <w:ind w:left="720"/>
        <w:rPr>
          <w:i/>
          <w:iCs/>
          <w:noProof/>
          <w:sz w:val="24"/>
        </w:rPr>
      </w:pPr>
      <w:r>
        <w:rPr>
          <w:i/>
          <w:iCs/>
          <w:noProof/>
          <w:sz w:val="24"/>
        </w:rPr>
        <w:t xml:space="preserve">Performing LF Thru </w:t>
      </w:r>
      <w:smartTag w:uri="urn:schemas-microsoft-com:office:smarttags" w:element="place">
        <w:smartTag w:uri="urn:schemas-microsoft-com:office:smarttags" w:element="State">
          <w:r>
            <w:rPr>
              <w:i/>
              <w:iCs/>
              <w:noProof/>
              <w:sz w:val="24"/>
            </w:rPr>
            <w:t>Cal</w:t>
          </w:r>
        </w:smartTag>
      </w:smartTag>
    </w:p>
    <w:p w14:paraId="7653083E" w14:textId="77777777" w:rsidR="00931A5C" w:rsidRDefault="00931A5C">
      <w:pPr>
        <w:ind w:left="720"/>
        <w:rPr>
          <w:noProof/>
          <w:sz w:val="24"/>
        </w:rPr>
      </w:pPr>
    </w:p>
    <w:p w14:paraId="6A70350C" w14:textId="77777777" w:rsidR="00852F24" w:rsidRDefault="00D701C1" w:rsidP="00852F24">
      <w:pPr>
        <w:ind w:left="720"/>
        <w:rPr>
          <w:noProof/>
          <w:sz w:val="24"/>
        </w:rPr>
      </w:pPr>
      <w:r w:rsidRPr="009E05C2">
        <w:rPr>
          <w:noProof/>
          <w:sz w:val="24"/>
        </w:rPr>
        <w:drawing>
          <wp:inline distT="0" distB="0" distL="0" distR="0" wp14:anchorId="7BBA2EA4" wp14:editId="309C339A">
            <wp:extent cx="3314700" cy="244792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314700" cy="2447925"/>
                    </a:xfrm>
                    <a:prstGeom prst="rect">
                      <a:avLst/>
                    </a:prstGeom>
                    <a:noFill/>
                    <a:ln>
                      <a:noFill/>
                    </a:ln>
                  </pic:spPr>
                </pic:pic>
              </a:graphicData>
            </a:graphic>
          </wp:inline>
        </w:drawing>
      </w:r>
    </w:p>
    <w:p w14:paraId="6DAFF761" w14:textId="77777777" w:rsidR="00852F24" w:rsidRDefault="00852F24" w:rsidP="00852F24">
      <w:pPr>
        <w:rPr>
          <w:noProof/>
          <w:sz w:val="24"/>
        </w:rPr>
      </w:pPr>
    </w:p>
    <w:p w14:paraId="12B24545" w14:textId="77777777" w:rsidR="00852F24" w:rsidRDefault="00852F24" w:rsidP="00852F24">
      <w:pPr>
        <w:rPr>
          <w:noProof/>
          <w:sz w:val="24"/>
        </w:rPr>
      </w:pPr>
      <w:r>
        <w:rPr>
          <w:noProof/>
          <w:sz w:val="24"/>
        </w:rPr>
        <w:lastRenderedPageBreak/>
        <w:t xml:space="preserve">Pressing the </w:t>
      </w:r>
      <w:r w:rsidRPr="00852F24">
        <w:rPr>
          <w:i/>
          <w:noProof/>
          <w:sz w:val="24"/>
        </w:rPr>
        <w:t>Skip</w:t>
      </w:r>
      <w:r w:rsidR="00E14676">
        <w:rPr>
          <w:noProof/>
          <w:sz w:val="24"/>
        </w:rPr>
        <w:t xml:space="preserve"> button during the c</w:t>
      </w:r>
      <w:r>
        <w:rPr>
          <w:noProof/>
          <w:sz w:val="24"/>
        </w:rPr>
        <w:t>alibration will skip that pair and use the result</w:t>
      </w:r>
      <w:r w:rsidR="00E14676">
        <w:rPr>
          <w:noProof/>
          <w:sz w:val="24"/>
        </w:rPr>
        <w:t>s from the previous calibration,</w:t>
      </w:r>
      <w:r>
        <w:rPr>
          <w:noProof/>
          <w:sz w:val="24"/>
        </w:rPr>
        <w:t xml:space="preserve"> and the </w:t>
      </w:r>
      <w:r w:rsidRPr="00852F24">
        <w:rPr>
          <w:i/>
          <w:noProof/>
          <w:sz w:val="24"/>
        </w:rPr>
        <w:t>View Cal Data</w:t>
      </w:r>
      <w:r>
        <w:rPr>
          <w:noProof/>
          <w:sz w:val="24"/>
        </w:rPr>
        <w:t xml:space="preserve"> button will be available when all the pairs have been calibrated.</w:t>
      </w:r>
    </w:p>
    <w:p w14:paraId="5C181373" w14:textId="77777777" w:rsidR="00852F24" w:rsidRDefault="00852F24" w:rsidP="00852F24">
      <w:bookmarkStart w:id="152" w:name="_Toc457193395"/>
      <w:bookmarkStart w:id="153" w:name="_Toc457197927"/>
    </w:p>
    <w:p w14:paraId="22AF0323" w14:textId="77777777" w:rsidR="0037660E" w:rsidRPr="0037660E" w:rsidRDefault="0037660E" w:rsidP="0037660E">
      <w:pPr>
        <w:ind w:left="432"/>
        <w:rPr>
          <w:i/>
          <w:sz w:val="24"/>
          <w:szCs w:val="24"/>
        </w:rPr>
      </w:pPr>
      <w:r w:rsidRPr="0037660E">
        <w:rPr>
          <w:i/>
          <w:sz w:val="24"/>
          <w:szCs w:val="24"/>
        </w:rPr>
        <w:t>Viewing Calibration Data</w:t>
      </w:r>
    </w:p>
    <w:p w14:paraId="2F181FD2" w14:textId="77777777" w:rsidR="0037660E" w:rsidRDefault="0037660E" w:rsidP="00852F24"/>
    <w:p w14:paraId="4B89876A" w14:textId="77777777" w:rsidR="009D38D0" w:rsidRDefault="00D701C1" w:rsidP="00084734">
      <w:pPr>
        <w:ind w:left="432"/>
      </w:pPr>
      <w:r w:rsidRPr="009E05C2">
        <w:rPr>
          <w:noProof/>
        </w:rPr>
        <w:drawing>
          <wp:inline distT="0" distB="0" distL="0" distR="0" wp14:anchorId="737475AE" wp14:editId="55D39323">
            <wp:extent cx="3952875" cy="305752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52875" cy="3057525"/>
                    </a:xfrm>
                    <a:prstGeom prst="rect">
                      <a:avLst/>
                    </a:prstGeom>
                    <a:noFill/>
                    <a:ln>
                      <a:noFill/>
                    </a:ln>
                  </pic:spPr>
                </pic:pic>
              </a:graphicData>
            </a:graphic>
          </wp:inline>
        </w:drawing>
      </w:r>
    </w:p>
    <w:p w14:paraId="761CDC53" w14:textId="77777777" w:rsidR="0037660E" w:rsidRDefault="0037660E" w:rsidP="0037660E"/>
    <w:p w14:paraId="4C3D4ECB" w14:textId="77777777" w:rsidR="0037660E" w:rsidRPr="0037660E" w:rsidRDefault="0037660E" w:rsidP="0037660E"/>
    <w:p w14:paraId="67049849" w14:textId="77777777" w:rsidR="009D38D0" w:rsidRDefault="009D38D0" w:rsidP="009D38D0">
      <w:pPr>
        <w:pStyle w:val="Heading1"/>
        <w:numPr>
          <w:ilvl w:val="0"/>
          <w:numId w:val="0"/>
        </w:numPr>
      </w:pPr>
    </w:p>
    <w:p w14:paraId="365320DB" w14:textId="77777777" w:rsidR="009D38D0" w:rsidRDefault="009D38D0" w:rsidP="009D38D0">
      <w:pPr>
        <w:pStyle w:val="Heading1"/>
        <w:numPr>
          <w:ilvl w:val="0"/>
          <w:numId w:val="0"/>
        </w:numPr>
      </w:pPr>
    </w:p>
    <w:p w14:paraId="2E204076" w14:textId="77777777" w:rsidR="00931A5C" w:rsidRDefault="009D38D0" w:rsidP="009D38D0">
      <w:pPr>
        <w:pStyle w:val="Heading1"/>
      </w:pPr>
      <w:r>
        <w:br w:type="page"/>
      </w:r>
      <w:bookmarkStart w:id="154" w:name="_Toc503911446"/>
      <w:r w:rsidR="00931A5C">
        <w:lastRenderedPageBreak/>
        <w:t>MEASUREMENT DEFINITIONS</w:t>
      </w:r>
      <w:bookmarkEnd w:id="137"/>
      <w:bookmarkEnd w:id="138"/>
      <w:bookmarkEnd w:id="139"/>
      <w:bookmarkEnd w:id="152"/>
      <w:bookmarkEnd w:id="153"/>
      <w:bookmarkEnd w:id="154"/>
    </w:p>
    <w:p w14:paraId="2655AC9C" w14:textId="77777777" w:rsidR="00931A5C" w:rsidRDefault="00931A5C">
      <w:pPr>
        <w:rPr>
          <w:sz w:val="24"/>
        </w:rPr>
      </w:pPr>
    </w:p>
    <w:p w14:paraId="3FCBA9EC" w14:textId="77777777" w:rsidR="00931A5C" w:rsidRDefault="00931A5C">
      <w:pPr>
        <w:rPr>
          <w:b/>
          <w:sz w:val="24"/>
        </w:rPr>
      </w:pPr>
    </w:p>
    <w:p w14:paraId="0342A6FE" w14:textId="77777777" w:rsidR="00931A5C" w:rsidRDefault="00931A5C">
      <w:pPr>
        <w:pStyle w:val="Heading2"/>
      </w:pPr>
      <w:bookmarkStart w:id="155" w:name="_Toc503911447"/>
      <w:r>
        <w:t>Impedance</w:t>
      </w:r>
      <w:bookmarkEnd w:id="155"/>
    </w:p>
    <w:p w14:paraId="2F0D1319" w14:textId="77777777" w:rsidR="00931A5C" w:rsidRDefault="00931A5C">
      <w:pPr>
        <w:rPr>
          <w:sz w:val="24"/>
        </w:rPr>
      </w:pPr>
    </w:p>
    <w:p w14:paraId="23A28219" w14:textId="77777777" w:rsidR="00931A5C" w:rsidRDefault="00931A5C">
      <w:pPr>
        <w:rPr>
          <w:sz w:val="24"/>
        </w:rPr>
      </w:pPr>
      <w:r>
        <w:rPr>
          <w:sz w:val="24"/>
        </w:rPr>
        <w:t xml:space="preserve">Impedance is the relationship between voltage and current (ratio of voltage to current) at any given point along a pair. Impedance can be measured using Termination and Open/Short. The Termination method should be suitable for most of the time, if you are having problems with ringing at the low frequencies (less </w:t>
      </w:r>
      <w:proofErr w:type="spellStart"/>
      <w:r>
        <w:rPr>
          <w:sz w:val="24"/>
        </w:rPr>
        <w:t>that</w:t>
      </w:r>
      <w:proofErr w:type="spellEnd"/>
      <w:r>
        <w:rPr>
          <w:sz w:val="24"/>
        </w:rPr>
        <w:t xml:space="preserve"> 10MHz), the Open/Short method can be used instead. The result is reported in Ohms.</w:t>
      </w:r>
    </w:p>
    <w:p w14:paraId="2C65C5A9" w14:textId="77777777" w:rsidR="00931A5C" w:rsidRDefault="00931A5C">
      <w:pPr>
        <w:rPr>
          <w:sz w:val="24"/>
        </w:rPr>
      </w:pPr>
    </w:p>
    <w:p w14:paraId="575CB04C" w14:textId="77777777" w:rsidR="00931A5C" w:rsidRDefault="00931A5C">
      <w:pPr>
        <w:ind w:left="720"/>
        <w:rPr>
          <w:i/>
          <w:iCs/>
          <w:sz w:val="24"/>
        </w:rPr>
      </w:pPr>
      <w:r>
        <w:rPr>
          <w:i/>
          <w:iCs/>
          <w:sz w:val="24"/>
        </w:rPr>
        <w:t>Math to convert Real &amp; Imaginary values to Ohms</w:t>
      </w:r>
    </w:p>
    <w:p w14:paraId="19E42D87" w14:textId="77777777" w:rsidR="00931A5C" w:rsidRDefault="00931A5C">
      <w:pPr>
        <w:ind w:left="720"/>
        <w:rPr>
          <w:sz w:val="24"/>
        </w:rPr>
      </w:pPr>
    </w:p>
    <w:p w14:paraId="61B34651" w14:textId="77777777" w:rsidR="00931A5C" w:rsidRDefault="00931A5C">
      <w:pPr>
        <w:ind w:left="720"/>
        <w:rPr>
          <w:sz w:val="24"/>
        </w:rPr>
      </w:pPr>
      <w:r>
        <w:rPr>
          <w:sz w:val="24"/>
        </w:rPr>
        <w:t>Impedance = 100*(</w:t>
      </w:r>
      <w:proofErr w:type="spellStart"/>
      <w:r>
        <w:rPr>
          <w:sz w:val="24"/>
        </w:rPr>
        <w:t>Sqr</w:t>
      </w:r>
      <w:proofErr w:type="spellEnd"/>
      <w:r>
        <w:rPr>
          <w:sz w:val="24"/>
        </w:rPr>
        <w:t>((((1+x)*(1-x)-(y^2))^2)+((</w:t>
      </w:r>
      <w:proofErr w:type="spellStart"/>
      <w:r>
        <w:rPr>
          <w:sz w:val="24"/>
        </w:rPr>
        <w:t>y+y</w:t>
      </w:r>
      <w:proofErr w:type="spellEnd"/>
      <w:r>
        <w:rPr>
          <w:sz w:val="24"/>
        </w:rPr>
        <w:t>)^2))/(((1-x)^2)+(y^2)))</w:t>
      </w:r>
    </w:p>
    <w:p w14:paraId="359D8D0F" w14:textId="77777777" w:rsidR="00931A5C" w:rsidRDefault="00931A5C">
      <w:pPr>
        <w:ind w:left="720"/>
        <w:rPr>
          <w:sz w:val="24"/>
        </w:rPr>
      </w:pPr>
    </w:p>
    <w:p w14:paraId="7839470C" w14:textId="77777777" w:rsidR="00931A5C" w:rsidRDefault="00931A5C">
      <w:pPr>
        <w:ind w:left="720"/>
        <w:rPr>
          <w:sz w:val="24"/>
        </w:rPr>
      </w:pPr>
      <w:r>
        <w:rPr>
          <w:sz w:val="24"/>
        </w:rPr>
        <w:t>Where:</w:t>
      </w:r>
      <w:r>
        <w:rPr>
          <w:sz w:val="24"/>
        </w:rPr>
        <w:tab/>
      </w:r>
      <w:r>
        <w:rPr>
          <w:sz w:val="24"/>
        </w:rPr>
        <w:tab/>
        <w:t>x = Real</w:t>
      </w:r>
    </w:p>
    <w:p w14:paraId="486785F4" w14:textId="77777777" w:rsidR="00931A5C" w:rsidRDefault="00931A5C">
      <w:pPr>
        <w:ind w:left="720"/>
        <w:rPr>
          <w:sz w:val="24"/>
        </w:rPr>
      </w:pPr>
      <w:r>
        <w:rPr>
          <w:sz w:val="24"/>
        </w:rPr>
        <w:tab/>
      </w:r>
      <w:r>
        <w:rPr>
          <w:sz w:val="24"/>
        </w:rPr>
        <w:tab/>
        <w:t>y = Imaginary</w:t>
      </w:r>
    </w:p>
    <w:p w14:paraId="468ABF60" w14:textId="77777777" w:rsidR="00931A5C" w:rsidRDefault="00931A5C">
      <w:pPr>
        <w:rPr>
          <w:sz w:val="24"/>
        </w:rPr>
      </w:pPr>
    </w:p>
    <w:p w14:paraId="53DCA8A1" w14:textId="77777777" w:rsidR="00931A5C" w:rsidRDefault="00931A5C">
      <w:pPr>
        <w:rPr>
          <w:sz w:val="24"/>
        </w:rPr>
      </w:pPr>
    </w:p>
    <w:p w14:paraId="533E11C3" w14:textId="77777777" w:rsidR="00931A5C" w:rsidRDefault="00931A5C">
      <w:pPr>
        <w:ind w:left="720"/>
        <w:rPr>
          <w:i/>
          <w:iCs/>
          <w:sz w:val="24"/>
        </w:rPr>
      </w:pPr>
      <w:r>
        <w:rPr>
          <w:i/>
          <w:iCs/>
          <w:sz w:val="24"/>
        </w:rPr>
        <w:t>Open/Short Math</w:t>
      </w:r>
    </w:p>
    <w:p w14:paraId="0F3C478D" w14:textId="77777777" w:rsidR="00931A5C" w:rsidRDefault="00931A5C">
      <w:pPr>
        <w:ind w:left="720"/>
        <w:rPr>
          <w:sz w:val="24"/>
        </w:rPr>
      </w:pPr>
    </w:p>
    <w:p w14:paraId="16919A4E" w14:textId="77777777" w:rsidR="00931A5C" w:rsidRDefault="00931A5C">
      <w:pPr>
        <w:ind w:left="720"/>
        <w:rPr>
          <w:sz w:val="24"/>
        </w:rPr>
      </w:pPr>
      <w:r>
        <w:rPr>
          <w:sz w:val="24"/>
        </w:rPr>
        <w:t>When the Open/Short method is used, two sweeps are made for Impedance, the following math is used to calculate the Impedance from these values:</w:t>
      </w:r>
    </w:p>
    <w:p w14:paraId="6AD97102" w14:textId="77777777" w:rsidR="00931A5C" w:rsidRDefault="00931A5C">
      <w:pPr>
        <w:ind w:left="720"/>
        <w:rPr>
          <w:sz w:val="24"/>
        </w:rPr>
      </w:pPr>
    </w:p>
    <w:p w14:paraId="32D14F4A" w14:textId="77777777" w:rsidR="00931A5C" w:rsidRDefault="00931A5C">
      <w:pPr>
        <w:ind w:left="720"/>
        <w:rPr>
          <w:sz w:val="24"/>
        </w:rPr>
      </w:pPr>
      <w:r>
        <w:rPr>
          <w:sz w:val="24"/>
        </w:rPr>
        <w:t xml:space="preserve">Impedance Open/Short = </w:t>
      </w:r>
      <w:proofErr w:type="spellStart"/>
      <w:r>
        <w:rPr>
          <w:sz w:val="24"/>
        </w:rPr>
        <w:t>Sqr</w:t>
      </w:r>
      <w:proofErr w:type="spellEnd"/>
      <w:r>
        <w:rPr>
          <w:sz w:val="24"/>
        </w:rPr>
        <w:t>(x * y)</w:t>
      </w:r>
    </w:p>
    <w:p w14:paraId="22DBA393" w14:textId="77777777" w:rsidR="00931A5C" w:rsidRDefault="00931A5C">
      <w:pPr>
        <w:ind w:left="720"/>
        <w:rPr>
          <w:sz w:val="24"/>
        </w:rPr>
      </w:pPr>
    </w:p>
    <w:p w14:paraId="5F1F0223" w14:textId="77777777" w:rsidR="00931A5C" w:rsidRDefault="00931A5C">
      <w:pPr>
        <w:ind w:left="720"/>
        <w:rPr>
          <w:sz w:val="24"/>
        </w:rPr>
      </w:pPr>
      <w:r>
        <w:rPr>
          <w:sz w:val="24"/>
        </w:rPr>
        <w:t>Where:</w:t>
      </w:r>
      <w:r>
        <w:rPr>
          <w:sz w:val="24"/>
        </w:rPr>
        <w:tab/>
      </w:r>
      <w:r>
        <w:rPr>
          <w:sz w:val="24"/>
        </w:rPr>
        <w:tab/>
        <w:t>x = Impedance Open (Ohms)</w:t>
      </w:r>
    </w:p>
    <w:p w14:paraId="43A1DA59" w14:textId="77777777" w:rsidR="00931A5C" w:rsidRDefault="00931A5C">
      <w:pPr>
        <w:ind w:left="720"/>
        <w:rPr>
          <w:sz w:val="24"/>
        </w:rPr>
      </w:pPr>
      <w:r>
        <w:rPr>
          <w:sz w:val="24"/>
        </w:rPr>
        <w:tab/>
      </w:r>
      <w:r>
        <w:rPr>
          <w:sz w:val="24"/>
        </w:rPr>
        <w:tab/>
        <w:t>y = Impedance Short (Ohms)</w:t>
      </w:r>
    </w:p>
    <w:p w14:paraId="334255CF" w14:textId="77777777" w:rsidR="00931A5C" w:rsidRDefault="00931A5C">
      <w:pPr>
        <w:rPr>
          <w:sz w:val="24"/>
        </w:rPr>
      </w:pPr>
    </w:p>
    <w:p w14:paraId="12E2B900" w14:textId="77777777" w:rsidR="00931A5C" w:rsidRDefault="00931A5C">
      <w:pPr>
        <w:rPr>
          <w:sz w:val="24"/>
        </w:rPr>
      </w:pPr>
    </w:p>
    <w:p w14:paraId="1EDFDD77" w14:textId="77777777" w:rsidR="00931A5C" w:rsidRDefault="00931A5C">
      <w:pPr>
        <w:ind w:left="720"/>
        <w:rPr>
          <w:i/>
          <w:iCs/>
          <w:sz w:val="24"/>
        </w:rPr>
      </w:pPr>
      <w:r>
        <w:rPr>
          <w:i/>
          <w:iCs/>
          <w:sz w:val="24"/>
        </w:rPr>
        <w:t>Example Impedance Test</w:t>
      </w:r>
    </w:p>
    <w:p w14:paraId="0D3FD502" w14:textId="77777777" w:rsidR="00931A5C" w:rsidRDefault="00931A5C">
      <w:pPr>
        <w:ind w:left="720"/>
        <w:rPr>
          <w:sz w:val="24"/>
        </w:rPr>
      </w:pPr>
    </w:p>
    <w:p w14:paraId="64DB58BC" w14:textId="77777777" w:rsidR="00931A5C" w:rsidRDefault="00D701C1">
      <w:pPr>
        <w:ind w:left="720"/>
        <w:rPr>
          <w:noProof/>
          <w:sz w:val="24"/>
        </w:rPr>
      </w:pPr>
      <w:r>
        <w:rPr>
          <w:noProof/>
          <w:sz w:val="24"/>
        </w:rPr>
        <w:drawing>
          <wp:inline distT="0" distB="0" distL="0" distR="0" wp14:anchorId="30C09A88" wp14:editId="67F50DB3">
            <wp:extent cx="3248025" cy="1990725"/>
            <wp:effectExtent l="0" t="0" r="9525" b="9525"/>
            <wp:docPr id="80" name="Picture 80" descr="Test Impe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est Impedanc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248025" cy="1990725"/>
                    </a:xfrm>
                    <a:prstGeom prst="rect">
                      <a:avLst/>
                    </a:prstGeom>
                    <a:noFill/>
                    <a:ln>
                      <a:noFill/>
                    </a:ln>
                  </pic:spPr>
                </pic:pic>
              </a:graphicData>
            </a:graphic>
          </wp:inline>
        </w:drawing>
      </w:r>
    </w:p>
    <w:p w14:paraId="4DE8082D" w14:textId="77777777" w:rsidR="006139AF" w:rsidRDefault="006139AF">
      <w:pPr>
        <w:ind w:left="720"/>
        <w:rPr>
          <w:noProof/>
          <w:sz w:val="24"/>
        </w:rPr>
      </w:pPr>
    </w:p>
    <w:p w14:paraId="598E850E" w14:textId="77777777" w:rsidR="006139AF" w:rsidRDefault="006139AF" w:rsidP="006139AF">
      <w:pPr>
        <w:ind w:left="720"/>
        <w:rPr>
          <w:i/>
          <w:sz w:val="24"/>
        </w:rPr>
      </w:pPr>
    </w:p>
    <w:p w14:paraId="4B935AB4" w14:textId="77777777" w:rsidR="006139AF" w:rsidRDefault="006139AF" w:rsidP="0016670C">
      <w:pPr>
        <w:rPr>
          <w:sz w:val="24"/>
        </w:rPr>
      </w:pPr>
    </w:p>
    <w:p w14:paraId="6F0B8574" w14:textId="77777777" w:rsidR="00931A5C" w:rsidRDefault="00931A5C">
      <w:pPr>
        <w:rPr>
          <w:b/>
          <w:sz w:val="24"/>
        </w:rPr>
      </w:pPr>
    </w:p>
    <w:p w14:paraId="280B99B8" w14:textId="77777777" w:rsidR="00931A5C" w:rsidRDefault="00931A5C">
      <w:pPr>
        <w:pStyle w:val="Heading2"/>
      </w:pPr>
      <w:bookmarkStart w:id="156" w:name="_Toc503911448"/>
      <w:r>
        <w:t>Fitted Impedance</w:t>
      </w:r>
      <w:bookmarkEnd w:id="156"/>
    </w:p>
    <w:p w14:paraId="6014F4F1" w14:textId="77777777" w:rsidR="00931A5C" w:rsidRDefault="00931A5C">
      <w:pPr>
        <w:rPr>
          <w:sz w:val="24"/>
        </w:rPr>
      </w:pPr>
      <w:r>
        <w:rPr>
          <w:sz w:val="24"/>
        </w:rPr>
        <w:t xml:space="preserve"> </w:t>
      </w:r>
    </w:p>
    <w:p w14:paraId="1F05BE3C" w14:textId="77777777" w:rsidR="00931A5C" w:rsidRDefault="00931A5C">
      <w:pPr>
        <w:rPr>
          <w:sz w:val="24"/>
        </w:rPr>
      </w:pPr>
      <w:r>
        <w:rPr>
          <w:sz w:val="24"/>
        </w:rPr>
        <w:t>This test uses the results from either the Open/Short or Terminated impedance at the near or far end. The results are smoothed using the “Least Square Function Fit” as defined in Section 44 of the ASTM D 4566-94. It is possible to define the curve fitting order in the Instrument Setup file (the default is a 2nd order curve fit). The math will lower the curve fit until it either reaches a zero order curve fit (</w:t>
      </w:r>
      <w:proofErr w:type="spellStart"/>
      <w:r>
        <w:rPr>
          <w:sz w:val="24"/>
        </w:rPr>
        <w:t>ie</w:t>
      </w:r>
      <w:proofErr w:type="spellEnd"/>
      <w:r>
        <w:rPr>
          <w:sz w:val="24"/>
        </w:rPr>
        <w:t>: a flat line) or when the following conditions are met:</w:t>
      </w:r>
    </w:p>
    <w:p w14:paraId="3A5FC0DD" w14:textId="77777777" w:rsidR="00931A5C" w:rsidRDefault="00931A5C">
      <w:pPr>
        <w:rPr>
          <w:sz w:val="24"/>
        </w:rPr>
      </w:pPr>
    </w:p>
    <w:p w14:paraId="0676B98D" w14:textId="77777777" w:rsidR="00931A5C" w:rsidRDefault="00931A5C">
      <w:pPr>
        <w:numPr>
          <w:ilvl w:val="0"/>
          <w:numId w:val="21"/>
        </w:numPr>
        <w:rPr>
          <w:sz w:val="24"/>
        </w:rPr>
      </w:pPr>
      <w:r>
        <w:rPr>
          <w:sz w:val="24"/>
        </w:rPr>
        <w:t>The results below 3MHz must not be going up</w:t>
      </w:r>
    </w:p>
    <w:p w14:paraId="13B912D8" w14:textId="77777777" w:rsidR="00931A5C" w:rsidRDefault="00931A5C">
      <w:pPr>
        <w:numPr>
          <w:ilvl w:val="0"/>
          <w:numId w:val="21"/>
        </w:numPr>
        <w:rPr>
          <w:sz w:val="24"/>
        </w:rPr>
      </w:pPr>
      <w:r>
        <w:rPr>
          <w:sz w:val="24"/>
        </w:rPr>
        <w:t>The value at 10MHz must be within +5 or –2 Ohms of the smoothing constant k0</w:t>
      </w:r>
    </w:p>
    <w:p w14:paraId="3E1499EC" w14:textId="77777777" w:rsidR="00931A5C" w:rsidRDefault="00931A5C">
      <w:pPr>
        <w:rPr>
          <w:sz w:val="24"/>
        </w:rPr>
      </w:pPr>
    </w:p>
    <w:p w14:paraId="3761C814" w14:textId="77777777" w:rsidR="00931A5C" w:rsidRDefault="00931A5C">
      <w:pPr>
        <w:rPr>
          <w:sz w:val="24"/>
        </w:rPr>
      </w:pPr>
      <w:r>
        <w:rPr>
          <w:sz w:val="24"/>
        </w:rPr>
        <w:t>For the best results, the raw Impedance data should go through 3 decades (e.g. sweep from 0.3MHz to 125MHz).</w:t>
      </w:r>
    </w:p>
    <w:p w14:paraId="3D457CD6" w14:textId="77777777" w:rsidR="00931A5C" w:rsidRDefault="00931A5C">
      <w:pPr>
        <w:rPr>
          <w:sz w:val="24"/>
        </w:rPr>
      </w:pPr>
    </w:p>
    <w:p w14:paraId="2DD2E1DA" w14:textId="77777777" w:rsidR="00931A5C" w:rsidRDefault="00931A5C">
      <w:pPr>
        <w:ind w:left="720"/>
        <w:rPr>
          <w:i/>
          <w:iCs/>
          <w:sz w:val="24"/>
        </w:rPr>
      </w:pPr>
      <w:r>
        <w:rPr>
          <w:i/>
          <w:iCs/>
          <w:sz w:val="24"/>
        </w:rPr>
        <w:t>Example Fitted Impedance Test</w:t>
      </w:r>
    </w:p>
    <w:p w14:paraId="0E2F464F" w14:textId="77777777" w:rsidR="00931A5C" w:rsidRDefault="00931A5C">
      <w:pPr>
        <w:ind w:left="720"/>
        <w:rPr>
          <w:sz w:val="24"/>
        </w:rPr>
      </w:pPr>
    </w:p>
    <w:p w14:paraId="46A8FD92" w14:textId="77777777" w:rsidR="00931A5C" w:rsidRDefault="00931A5C">
      <w:pPr>
        <w:ind w:left="720"/>
        <w:rPr>
          <w:sz w:val="24"/>
        </w:rPr>
      </w:pPr>
      <w:r>
        <w:object w:dxaOrig="7786" w:dyaOrig="4694" w14:anchorId="3F1B7201">
          <v:shape id="_x0000_i1059" type="#_x0000_t75" style="width:270.75pt;height:163.5pt" o:ole="">
            <v:imagedata r:id="rId137" o:title=""/>
          </v:shape>
          <o:OLEObject Type="Embed" ProgID="PBrush" ShapeID="_x0000_i1059" DrawAspect="Content" ObjectID="_1740563418" r:id="rId138"/>
        </w:object>
      </w:r>
    </w:p>
    <w:p w14:paraId="5C149EB5" w14:textId="77777777" w:rsidR="00931A5C" w:rsidRDefault="00931A5C">
      <w:pPr>
        <w:ind w:left="720"/>
        <w:rPr>
          <w:sz w:val="24"/>
        </w:rPr>
      </w:pPr>
    </w:p>
    <w:p w14:paraId="1E196956" w14:textId="77777777" w:rsidR="00931A5C" w:rsidRDefault="00931A5C">
      <w:pPr>
        <w:rPr>
          <w:sz w:val="24"/>
        </w:rPr>
      </w:pPr>
    </w:p>
    <w:p w14:paraId="4FEACB14" w14:textId="77777777" w:rsidR="00931A5C" w:rsidRDefault="00931A5C">
      <w:pPr>
        <w:rPr>
          <w:sz w:val="24"/>
        </w:rPr>
      </w:pPr>
      <w:r>
        <w:rPr>
          <w:sz w:val="24"/>
        </w:rPr>
        <w:br w:type="page"/>
      </w:r>
    </w:p>
    <w:p w14:paraId="7D7D9900" w14:textId="77777777" w:rsidR="00931A5C" w:rsidRDefault="00931A5C">
      <w:pPr>
        <w:pStyle w:val="Heading2"/>
      </w:pPr>
      <w:bookmarkStart w:id="157" w:name="_Toc503911449"/>
      <w:r>
        <w:lastRenderedPageBreak/>
        <w:t>Return Loss</w:t>
      </w:r>
      <w:bookmarkEnd w:id="157"/>
    </w:p>
    <w:p w14:paraId="566393ED" w14:textId="77777777" w:rsidR="00931A5C" w:rsidRDefault="00931A5C">
      <w:pPr>
        <w:rPr>
          <w:sz w:val="24"/>
        </w:rPr>
      </w:pPr>
    </w:p>
    <w:p w14:paraId="452EDFE9" w14:textId="77777777" w:rsidR="00931A5C" w:rsidRDefault="00931A5C">
      <w:pPr>
        <w:rPr>
          <w:sz w:val="24"/>
        </w:rPr>
      </w:pPr>
      <w:r>
        <w:rPr>
          <w:sz w:val="24"/>
        </w:rPr>
        <w:t>Return Loss is the measurement in decibels (dB) of noise or interference caused by dissimilarities in Impedance along a transmission line at various frequencies. Return Loss can be tested using either Terminated or Open/Short, and from both the near and far ends. Terminated should be fine for the majority of testing. Open/Short is provided in case of problems testing short lengths or very tight specifications. Open/Short testing will take longer, as this requires the far end of the cable to be physically opened, then shorted, but has the advantage of improving the results at the lower frequencies (below 10MHz).</w:t>
      </w:r>
    </w:p>
    <w:p w14:paraId="3250CE4E" w14:textId="77777777" w:rsidR="00931A5C" w:rsidRDefault="00931A5C">
      <w:pPr>
        <w:rPr>
          <w:sz w:val="24"/>
        </w:rPr>
      </w:pPr>
    </w:p>
    <w:p w14:paraId="610745F3" w14:textId="77777777" w:rsidR="00931A5C" w:rsidRDefault="00931A5C">
      <w:pPr>
        <w:rPr>
          <w:sz w:val="24"/>
        </w:rPr>
      </w:pPr>
      <w:r>
        <w:rPr>
          <w:sz w:val="24"/>
        </w:rPr>
        <w:t xml:space="preserve">The software is capable of calculating return loss in two different ways, using Standard and Complex math. </w:t>
      </w:r>
      <w:r>
        <w:rPr>
          <w:i/>
          <w:iCs/>
          <w:sz w:val="24"/>
        </w:rPr>
        <w:t>Complex</w:t>
      </w:r>
      <w:r>
        <w:rPr>
          <w:sz w:val="24"/>
        </w:rPr>
        <w:t xml:space="preserve"> is the recommended method as per the standards, but the alternative </w:t>
      </w:r>
      <w:r>
        <w:rPr>
          <w:i/>
          <w:iCs/>
          <w:sz w:val="24"/>
        </w:rPr>
        <w:t>Standard method</w:t>
      </w:r>
      <w:r>
        <w:rPr>
          <w:sz w:val="24"/>
        </w:rPr>
        <w:t xml:space="preserve"> can be selected if required. This feature is configured by setting the, </w:t>
      </w:r>
      <w:r>
        <w:rPr>
          <w:i/>
          <w:iCs/>
          <w:sz w:val="24"/>
        </w:rPr>
        <w:t>Return Loss Calculation Method</w:t>
      </w:r>
      <w:r>
        <w:rPr>
          <w:sz w:val="24"/>
        </w:rPr>
        <w:t xml:space="preserve">, under the </w:t>
      </w:r>
      <w:r>
        <w:rPr>
          <w:i/>
          <w:iCs/>
          <w:sz w:val="24"/>
        </w:rPr>
        <w:t>System Properties</w:t>
      </w:r>
      <w:r>
        <w:rPr>
          <w:sz w:val="24"/>
        </w:rPr>
        <w:t xml:space="preserve">, </w:t>
      </w:r>
      <w:r>
        <w:rPr>
          <w:i/>
          <w:iCs/>
          <w:sz w:val="24"/>
        </w:rPr>
        <w:t>Test</w:t>
      </w:r>
      <w:r>
        <w:rPr>
          <w:sz w:val="24"/>
        </w:rPr>
        <w:t xml:space="preserve"> menu.</w:t>
      </w:r>
    </w:p>
    <w:p w14:paraId="6F135D48" w14:textId="77777777" w:rsidR="00931A5C" w:rsidRDefault="00931A5C">
      <w:pPr>
        <w:rPr>
          <w:sz w:val="24"/>
        </w:rPr>
      </w:pPr>
    </w:p>
    <w:p w14:paraId="54EE8379" w14:textId="77777777" w:rsidR="00931A5C" w:rsidRDefault="00931A5C">
      <w:pPr>
        <w:ind w:left="720"/>
        <w:rPr>
          <w:i/>
          <w:iCs/>
          <w:sz w:val="24"/>
        </w:rPr>
      </w:pPr>
      <w:r>
        <w:rPr>
          <w:i/>
          <w:iCs/>
          <w:sz w:val="24"/>
        </w:rPr>
        <w:t>Complex Calculation Method</w:t>
      </w:r>
    </w:p>
    <w:p w14:paraId="5D369D96" w14:textId="77777777" w:rsidR="00931A5C" w:rsidRDefault="00931A5C">
      <w:pPr>
        <w:ind w:left="720"/>
        <w:rPr>
          <w:sz w:val="24"/>
        </w:rPr>
      </w:pPr>
    </w:p>
    <w:p w14:paraId="13485B29" w14:textId="77777777" w:rsidR="00931A5C" w:rsidRDefault="00931A5C">
      <w:pPr>
        <w:ind w:left="720"/>
        <w:rPr>
          <w:sz w:val="24"/>
        </w:rPr>
      </w:pPr>
      <w:r>
        <w:rPr>
          <w:sz w:val="24"/>
        </w:rPr>
        <w:t xml:space="preserve">RL = 20 * Log10 ( </w:t>
      </w:r>
      <w:proofErr w:type="spellStart"/>
      <w:r>
        <w:rPr>
          <w:sz w:val="24"/>
        </w:rPr>
        <w:t>Sqr</w:t>
      </w:r>
      <w:proofErr w:type="spellEnd"/>
      <w:r>
        <w:rPr>
          <w:sz w:val="24"/>
        </w:rPr>
        <w:t xml:space="preserve"> ( (x^2) + (y^2) ))</w:t>
      </w:r>
    </w:p>
    <w:p w14:paraId="59DDFB4D" w14:textId="77777777" w:rsidR="00931A5C" w:rsidRDefault="00931A5C">
      <w:pPr>
        <w:ind w:left="720"/>
        <w:rPr>
          <w:sz w:val="24"/>
        </w:rPr>
      </w:pPr>
    </w:p>
    <w:p w14:paraId="33FE96C9" w14:textId="77777777" w:rsidR="00931A5C" w:rsidRDefault="00931A5C">
      <w:pPr>
        <w:ind w:left="720"/>
        <w:rPr>
          <w:sz w:val="24"/>
        </w:rPr>
      </w:pPr>
      <w:r>
        <w:rPr>
          <w:sz w:val="24"/>
        </w:rPr>
        <w:t>Where:</w:t>
      </w:r>
      <w:r>
        <w:rPr>
          <w:sz w:val="24"/>
        </w:rPr>
        <w:tab/>
      </w:r>
      <w:r>
        <w:rPr>
          <w:sz w:val="24"/>
        </w:rPr>
        <w:tab/>
        <w:t>x = S11 Real (S22 for Far End)</w:t>
      </w:r>
    </w:p>
    <w:p w14:paraId="48EB6061" w14:textId="77777777" w:rsidR="00931A5C" w:rsidRDefault="00931A5C">
      <w:pPr>
        <w:ind w:left="1440" w:firstLine="720"/>
        <w:rPr>
          <w:sz w:val="24"/>
        </w:rPr>
      </w:pPr>
      <w:r>
        <w:rPr>
          <w:sz w:val="24"/>
        </w:rPr>
        <w:t>y = S11 Imaginary (S22 for Far End)</w:t>
      </w:r>
    </w:p>
    <w:p w14:paraId="08DD4E65" w14:textId="77777777" w:rsidR="00931A5C" w:rsidRDefault="00931A5C">
      <w:pPr>
        <w:rPr>
          <w:sz w:val="24"/>
        </w:rPr>
      </w:pPr>
    </w:p>
    <w:p w14:paraId="2D153469" w14:textId="77777777" w:rsidR="00931A5C" w:rsidRDefault="00931A5C">
      <w:pPr>
        <w:rPr>
          <w:sz w:val="24"/>
        </w:rPr>
      </w:pPr>
    </w:p>
    <w:p w14:paraId="21887112" w14:textId="77777777" w:rsidR="00931A5C" w:rsidRDefault="00931A5C">
      <w:pPr>
        <w:ind w:left="720"/>
        <w:rPr>
          <w:i/>
          <w:iCs/>
          <w:sz w:val="24"/>
        </w:rPr>
      </w:pPr>
      <w:r>
        <w:rPr>
          <w:i/>
          <w:iCs/>
          <w:sz w:val="24"/>
        </w:rPr>
        <w:t>Standard Calculation Method</w:t>
      </w:r>
    </w:p>
    <w:p w14:paraId="0A66799D" w14:textId="77777777" w:rsidR="00931A5C" w:rsidRDefault="00931A5C">
      <w:pPr>
        <w:ind w:left="720"/>
        <w:rPr>
          <w:sz w:val="24"/>
        </w:rPr>
      </w:pPr>
    </w:p>
    <w:p w14:paraId="185426BF" w14:textId="77777777" w:rsidR="00931A5C" w:rsidRDefault="00931A5C">
      <w:pPr>
        <w:ind w:left="720"/>
        <w:rPr>
          <w:sz w:val="24"/>
        </w:rPr>
      </w:pPr>
      <w:r>
        <w:rPr>
          <w:sz w:val="24"/>
        </w:rPr>
        <w:t>RL = 20 * log10 ((x-100) / (x+100))</w:t>
      </w:r>
    </w:p>
    <w:p w14:paraId="6F5F3564" w14:textId="77777777" w:rsidR="00931A5C" w:rsidRDefault="00931A5C">
      <w:pPr>
        <w:ind w:left="720"/>
        <w:rPr>
          <w:sz w:val="24"/>
        </w:rPr>
      </w:pPr>
    </w:p>
    <w:p w14:paraId="32902C86" w14:textId="77777777" w:rsidR="00931A5C" w:rsidRDefault="00931A5C">
      <w:pPr>
        <w:ind w:left="720"/>
        <w:rPr>
          <w:sz w:val="24"/>
        </w:rPr>
      </w:pPr>
      <w:r>
        <w:rPr>
          <w:sz w:val="24"/>
        </w:rPr>
        <w:t>Where:</w:t>
      </w:r>
      <w:r>
        <w:rPr>
          <w:sz w:val="24"/>
        </w:rPr>
        <w:tab/>
      </w:r>
      <w:r>
        <w:rPr>
          <w:sz w:val="24"/>
        </w:rPr>
        <w:tab/>
        <w:t>x = Impedance (Ohms)</w:t>
      </w:r>
    </w:p>
    <w:p w14:paraId="6008D96F" w14:textId="77777777" w:rsidR="00931A5C" w:rsidRDefault="00931A5C">
      <w:pPr>
        <w:rPr>
          <w:sz w:val="24"/>
        </w:rPr>
      </w:pPr>
    </w:p>
    <w:p w14:paraId="4E8A5F79" w14:textId="77777777" w:rsidR="00931A5C" w:rsidRDefault="00931A5C">
      <w:pPr>
        <w:rPr>
          <w:sz w:val="24"/>
        </w:rPr>
      </w:pPr>
    </w:p>
    <w:p w14:paraId="2D7D913B" w14:textId="77777777" w:rsidR="00931A5C" w:rsidRDefault="00931A5C">
      <w:pPr>
        <w:ind w:left="720"/>
        <w:rPr>
          <w:i/>
          <w:iCs/>
          <w:sz w:val="24"/>
        </w:rPr>
      </w:pPr>
      <w:r>
        <w:rPr>
          <w:i/>
          <w:iCs/>
          <w:sz w:val="24"/>
        </w:rPr>
        <w:t>Example Return Loss Test</w:t>
      </w:r>
    </w:p>
    <w:p w14:paraId="453949F8" w14:textId="77777777" w:rsidR="00931A5C" w:rsidRDefault="00931A5C">
      <w:pPr>
        <w:ind w:left="720"/>
        <w:rPr>
          <w:sz w:val="24"/>
        </w:rPr>
      </w:pPr>
    </w:p>
    <w:p w14:paraId="41D77826" w14:textId="77777777" w:rsidR="00931A5C" w:rsidRDefault="00931A5C">
      <w:pPr>
        <w:ind w:left="720"/>
        <w:rPr>
          <w:noProof/>
          <w:sz w:val="24"/>
        </w:rPr>
      </w:pPr>
      <w:r>
        <w:object w:dxaOrig="5279" w:dyaOrig="3240" w14:anchorId="1AF1725F">
          <v:shape id="_x0000_i1060" type="#_x0000_t75" style="width:264pt;height:162pt" o:ole="">
            <v:imagedata r:id="rId139" o:title=""/>
          </v:shape>
          <o:OLEObject Type="Embed" ProgID="PBrush" ShapeID="_x0000_i1060" DrawAspect="Content" ObjectID="_1740563419" r:id="rId140"/>
        </w:object>
      </w:r>
    </w:p>
    <w:p w14:paraId="02292778" w14:textId="77777777" w:rsidR="00931A5C" w:rsidRDefault="00931A5C">
      <w:pPr>
        <w:rPr>
          <w:sz w:val="24"/>
        </w:rPr>
      </w:pPr>
    </w:p>
    <w:p w14:paraId="7FDBDC04" w14:textId="77777777" w:rsidR="00931A5C" w:rsidRDefault="00931A5C">
      <w:pPr>
        <w:rPr>
          <w:sz w:val="24"/>
        </w:rPr>
      </w:pPr>
    </w:p>
    <w:p w14:paraId="309472DA" w14:textId="77777777" w:rsidR="00931A5C" w:rsidRDefault="00931A5C">
      <w:pPr>
        <w:rPr>
          <w:sz w:val="24"/>
        </w:rPr>
      </w:pPr>
    </w:p>
    <w:p w14:paraId="4A06E73E" w14:textId="77777777" w:rsidR="00931A5C" w:rsidRDefault="00931A5C">
      <w:pPr>
        <w:pStyle w:val="Heading2"/>
      </w:pPr>
      <w:bookmarkStart w:id="158" w:name="_Toc503911450"/>
      <w:r>
        <w:lastRenderedPageBreak/>
        <w:t>Structural Return Loss</w:t>
      </w:r>
      <w:bookmarkEnd w:id="158"/>
    </w:p>
    <w:p w14:paraId="05E20B65" w14:textId="77777777" w:rsidR="00931A5C" w:rsidRDefault="00931A5C">
      <w:pPr>
        <w:rPr>
          <w:sz w:val="24"/>
        </w:rPr>
      </w:pPr>
    </w:p>
    <w:p w14:paraId="4BDBDB50" w14:textId="77777777" w:rsidR="00931A5C" w:rsidRDefault="00931A5C">
      <w:pPr>
        <w:pStyle w:val="BodyText2"/>
        <w:tabs>
          <w:tab w:val="clear" w:pos="284"/>
        </w:tabs>
        <w:rPr>
          <w:noProof w:val="0"/>
        </w:rPr>
      </w:pPr>
      <w:r>
        <w:rPr>
          <w:noProof w:val="0"/>
        </w:rPr>
        <w:t>Structural Return Loss (SRL) is a measurement of the uniformity of Impedance along the cable’s length. Low SRL values indicate changes in pair impedance or impedance non-uniformity. Factors that affect cable impedance uniformity are any change to the pair’s construction along the pair’s length, i.e. changes to conductor diameter, insulation thickness, insulation eccentricity, dielectric constant of the insulation system, and the evenness of the pair twist.</w:t>
      </w:r>
    </w:p>
    <w:p w14:paraId="4C7959B0" w14:textId="77777777" w:rsidR="00931A5C" w:rsidRDefault="00931A5C">
      <w:pPr>
        <w:pStyle w:val="BodyText2"/>
        <w:tabs>
          <w:tab w:val="clear" w:pos="284"/>
        </w:tabs>
        <w:rPr>
          <w:noProof w:val="0"/>
        </w:rPr>
      </w:pPr>
    </w:p>
    <w:p w14:paraId="667295AB" w14:textId="77777777" w:rsidR="00931A5C" w:rsidRDefault="00931A5C">
      <w:pPr>
        <w:pStyle w:val="BodyText2"/>
        <w:tabs>
          <w:tab w:val="clear" w:pos="284"/>
        </w:tabs>
        <w:rPr>
          <w:noProof w:val="0"/>
        </w:rPr>
      </w:pPr>
      <w:r>
        <w:rPr>
          <w:noProof w:val="0"/>
        </w:rPr>
        <w:t>This test is calculated using the results from the Impedance and Fitted Impedance tests, and can be taken from the Terminated or Open/Short results. The structural return loss is calculated by having the load standard impedance equal to the smoothed value of the characteristic impedance at each frequency point. This is as defined in ASTM 4566-94.</w:t>
      </w:r>
    </w:p>
    <w:p w14:paraId="54E4AE11" w14:textId="77777777" w:rsidR="00931A5C" w:rsidRDefault="00931A5C">
      <w:pPr>
        <w:rPr>
          <w:sz w:val="24"/>
        </w:rPr>
      </w:pPr>
    </w:p>
    <w:p w14:paraId="63F6A00F" w14:textId="77777777" w:rsidR="00931A5C" w:rsidRDefault="00931A5C">
      <w:pPr>
        <w:ind w:left="720"/>
        <w:rPr>
          <w:i/>
          <w:iCs/>
          <w:sz w:val="24"/>
        </w:rPr>
      </w:pPr>
      <w:r>
        <w:rPr>
          <w:i/>
          <w:iCs/>
          <w:sz w:val="24"/>
        </w:rPr>
        <w:t>SRL Math</w:t>
      </w:r>
    </w:p>
    <w:p w14:paraId="07675025" w14:textId="77777777" w:rsidR="00931A5C" w:rsidRDefault="00931A5C">
      <w:pPr>
        <w:ind w:left="720"/>
        <w:rPr>
          <w:sz w:val="24"/>
        </w:rPr>
      </w:pPr>
    </w:p>
    <w:p w14:paraId="217A561D" w14:textId="77777777" w:rsidR="00931A5C" w:rsidRDefault="00931A5C">
      <w:pPr>
        <w:ind w:left="720"/>
        <w:rPr>
          <w:sz w:val="24"/>
        </w:rPr>
      </w:pPr>
      <w:r>
        <w:rPr>
          <w:sz w:val="24"/>
        </w:rPr>
        <w:t>The following math is used to calculate the SRL:</w:t>
      </w:r>
    </w:p>
    <w:p w14:paraId="6D4652A0" w14:textId="77777777" w:rsidR="00931A5C" w:rsidRDefault="00931A5C">
      <w:pPr>
        <w:ind w:left="720"/>
        <w:rPr>
          <w:sz w:val="24"/>
        </w:rPr>
      </w:pPr>
    </w:p>
    <w:p w14:paraId="3DDCB7E4" w14:textId="77777777" w:rsidR="00931A5C" w:rsidRDefault="00931A5C">
      <w:pPr>
        <w:ind w:left="720"/>
        <w:rPr>
          <w:sz w:val="24"/>
        </w:rPr>
      </w:pPr>
      <w:r>
        <w:rPr>
          <w:sz w:val="24"/>
        </w:rPr>
        <w:t xml:space="preserve">SRL = 20 * Log10((Impedance – </w:t>
      </w:r>
      <w:proofErr w:type="spellStart"/>
      <w:r>
        <w:rPr>
          <w:sz w:val="24"/>
        </w:rPr>
        <w:t>FitImpedance</w:t>
      </w:r>
      <w:proofErr w:type="spellEnd"/>
      <w:r>
        <w:rPr>
          <w:sz w:val="24"/>
        </w:rPr>
        <w:t xml:space="preserve">) / (Impedance + </w:t>
      </w:r>
      <w:proofErr w:type="spellStart"/>
      <w:r>
        <w:rPr>
          <w:sz w:val="24"/>
        </w:rPr>
        <w:t>FitImpedance</w:t>
      </w:r>
      <w:proofErr w:type="spellEnd"/>
      <w:r>
        <w:rPr>
          <w:sz w:val="24"/>
        </w:rPr>
        <w:t>))</w:t>
      </w:r>
    </w:p>
    <w:p w14:paraId="578771BB" w14:textId="77777777" w:rsidR="00931A5C" w:rsidRDefault="00931A5C">
      <w:pPr>
        <w:rPr>
          <w:sz w:val="24"/>
        </w:rPr>
      </w:pPr>
    </w:p>
    <w:p w14:paraId="0222ECDA" w14:textId="77777777" w:rsidR="00931A5C" w:rsidRDefault="00931A5C">
      <w:pPr>
        <w:rPr>
          <w:sz w:val="24"/>
        </w:rPr>
      </w:pPr>
    </w:p>
    <w:p w14:paraId="10E5197A" w14:textId="77777777" w:rsidR="00931A5C" w:rsidRDefault="00931A5C">
      <w:pPr>
        <w:ind w:left="720"/>
        <w:rPr>
          <w:i/>
          <w:iCs/>
          <w:sz w:val="24"/>
        </w:rPr>
      </w:pPr>
      <w:r>
        <w:rPr>
          <w:i/>
          <w:iCs/>
          <w:sz w:val="24"/>
        </w:rPr>
        <w:t>Example Structural Return Loss Test</w:t>
      </w:r>
    </w:p>
    <w:p w14:paraId="400F0C3A" w14:textId="77777777" w:rsidR="00931A5C" w:rsidRDefault="00931A5C">
      <w:pPr>
        <w:ind w:left="720"/>
        <w:rPr>
          <w:sz w:val="24"/>
        </w:rPr>
      </w:pPr>
    </w:p>
    <w:p w14:paraId="1C54F2AD" w14:textId="77777777" w:rsidR="00931A5C" w:rsidRDefault="00D701C1">
      <w:pPr>
        <w:ind w:left="720"/>
        <w:rPr>
          <w:noProof/>
          <w:sz w:val="24"/>
        </w:rPr>
      </w:pPr>
      <w:r>
        <w:rPr>
          <w:noProof/>
          <w:sz w:val="24"/>
        </w:rPr>
        <w:drawing>
          <wp:inline distT="0" distB="0" distL="0" distR="0" wp14:anchorId="3BBD7077" wp14:editId="6D9069C8">
            <wp:extent cx="3381375" cy="2095500"/>
            <wp:effectExtent l="0" t="0" r="9525" b="0"/>
            <wp:docPr id="83" name="Picture 83" descr="Test S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est SRL"/>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381375" cy="2095500"/>
                    </a:xfrm>
                    <a:prstGeom prst="rect">
                      <a:avLst/>
                    </a:prstGeom>
                    <a:noFill/>
                    <a:ln>
                      <a:noFill/>
                    </a:ln>
                  </pic:spPr>
                </pic:pic>
              </a:graphicData>
            </a:graphic>
          </wp:inline>
        </w:drawing>
      </w:r>
    </w:p>
    <w:p w14:paraId="01EE9604" w14:textId="77777777" w:rsidR="00931A5C" w:rsidRDefault="00931A5C">
      <w:pPr>
        <w:rPr>
          <w:sz w:val="24"/>
        </w:rPr>
      </w:pPr>
    </w:p>
    <w:p w14:paraId="38FDCFA6" w14:textId="77777777" w:rsidR="00931A5C" w:rsidRDefault="00931A5C">
      <w:pPr>
        <w:rPr>
          <w:sz w:val="24"/>
        </w:rPr>
      </w:pPr>
    </w:p>
    <w:p w14:paraId="7C13F5FC" w14:textId="77777777" w:rsidR="00931A5C" w:rsidRDefault="00931A5C">
      <w:pPr>
        <w:rPr>
          <w:sz w:val="24"/>
        </w:rPr>
      </w:pPr>
    </w:p>
    <w:p w14:paraId="24D0BDDC" w14:textId="77777777" w:rsidR="00931A5C" w:rsidRDefault="00E05480">
      <w:pPr>
        <w:pStyle w:val="Heading2"/>
      </w:pPr>
      <w:bookmarkStart w:id="159" w:name="_Toc503911451"/>
      <w:r>
        <w:t>Insertion Loss</w:t>
      </w:r>
      <w:bookmarkEnd w:id="159"/>
    </w:p>
    <w:p w14:paraId="77105764" w14:textId="77777777" w:rsidR="00931A5C" w:rsidRDefault="00931A5C">
      <w:pPr>
        <w:rPr>
          <w:sz w:val="24"/>
        </w:rPr>
      </w:pPr>
    </w:p>
    <w:p w14:paraId="48F5998E" w14:textId="77777777" w:rsidR="00931A5C" w:rsidRDefault="00E05480">
      <w:pPr>
        <w:rPr>
          <w:sz w:val="24"/>
        </w:rPr>
      </w:pPr>
      <w:r>
        <w:rPr>
          <w:sz w:val="24"/>
        </w:rPr>
        <w:t>Insertion Loss</w:t>
      </w:r>
      <w:r w:rsidR="00931A5C">
        <w:rPr>
          <w:sz w:val="24"/>
        </w:rPr>
        <w:t xml:space="preserve"> is the loss of signal strength during transmission. Due to losses in the transmission medium, (such as resistance in a cable), the received signal may be lower in strength than the transmitted signal. The test results are converted from real and imaginary to dB’s, </w:t>
      </w:r>
      <w:r w:rsidR="00931A5C">
        <w:rPr>
          <w:sz w:val="24"/>
          <w:lang w:val="en-GB"/>
        </w:rPr>
        <w:t>normalised</w:t>
      </w:r>
      <w:r w:rsidR="00931A5C">
        <w:rPr>
          <w:sz w:val="24"/>
        </w:rPr>
        <w:t xml:space="preserve"> to </w:t>
      </w:r>
      <w:proofErr w:type="spellStart"/>
      <w:r w:rsidR="00931A5C">
        <w:rPr>
          <w:sz w:val="24"/>
        </w:rPr>
        <w:t>db</w:t>
      </w:r>
      <w:proofErr w:type="spellEnd"/>
      <w:r w:rsidR="00931A5C">
        <w:rPr>
          <w:sz w:val="24"/>
        </w:rPr>
        <w:t>/100m, then compensated for temperature.</w:t>
      </w:r>
    </w:p>
    <w:p w14:paraId="1110AABD" w14:textId="77777777" w:rsidR="00931A5C" w:rsidRDefault="00931A5C">
      <w:pPr>
        <w:rPr>
          <w:sz w:val="24"/>
        </w:rPr>
      </w:pPr>
    </w:p>
    <w:p w14:paraId="4772D972" w14:textId="77777777" w:rsidR="00931A5C" w:rsidRDefault="00931A5C">
      <w:pPr>
        <w:ind w:left="720"/>
        <w:rPr>
          <w:bCs/>
          <w:i/>
          <w:iCs/>
          <w:sz w:val="24"/>
        </w:rPr>
      </w:pPr>
      <w:r>
        <w:rPr>
          <w:bCs/>
          <w:i/>
          <w:iCs/>
          <w:sz w:val="24"/>
        </w:rPr>
        <w:t>Math to convert Real &amp; Imaginary values to dB’s</w:t>
      </w:r>
    </w:p>
    <w:p w14:paraId="1C0CBA84" w14:textId="77777777" w:rsidR="00931A5C" w:rsidRDefault="00931A5C">
      <w:pPr>
        <w:ind w:left="720"/>
        <w:rPr>
          <w:bCs/>
          <w:sz w:val="24"/>
        </w:rPr>
      </w:pPr>
    </w:p>
    <w:p w14:paraId="2F5C1419" w14:textId="77777777" w:rsidR="00931A5C" w:rsidRDefault="00931A5C">
      <w:pPr>
        <w:ind w:left="720"/>
        <w:rPr>
          <w:bCs/>
          <w:sz w:val="24"/>
        </w:rPr>
      </w:pPr>
      <w:r>
        <w:rPr>
          <w:bCs/>
          <w:sz w:val="24"/>
        </w:rPr>
        <w:t>Result in dB = 20 * Log10(</w:t>
      </w:r>
      <w:proofErr w:type="spellStart"/>
      <w:r>
        <w:rPr>
          <w:bCs/>
          <w:sz w:val="24"/>
        </w:rPr>
        <w:t>Sqr</w:t>
      </w:r>
      <w:proofErr w:type="spellEnd"/>
      <w:r>
        <w:rPr>
          <w:bCs/>
          <w:sz w:val="24"/>
        </w:rPr>
        <w:t>(x ^ 2 + y ^ 2))</w:t>
      </w:r>
    </w:p>
    <w:p w14:paraId="7A7BDB1F" w14:textId="77777777" w:rsidR="00931A5C" w:rsidRDefault="00931A5C">
      <w:pPr>
        <w:ind w:left="720"/>
        <w:rPr>
          <w:bCs/>
          <w:sz w:val="24"/>
        </w:rPr>
      </w:pPr>
    </w:p>
    <w:p w14:paraId="7C921E82" w14:textId="77777777" w:rsidR="00931A5C" w:rsidRDefault="00931A5C">
      <w:pPr>
        <w:ind w:left="720"/>
        <w:rPr>
          <w:bCs/>
          <w:sz w:val="24"/>
        </w:rPr>
      </w:pPr>
      <w:r>
        <w:rPr>
          <w:bCs/>
          <w:sz w:val="24"/>
        </w:rPr>
        <w:t>Where:</w:t>
      </w:r>
      <w:r>
        <w:rPr>
          <w:bCs/>
          <w:sz w:val="24"/>
        </w:rPr>
        <w:tab/>
      </w:r>
      <w:r>
        <w:rPr>
          <w:bCs/>
          <w:sz w:val="24"/>
        </w:rPr>
        <w:tab/>
        <w:t>x = Real</w:t>
      </w:r>
    </w:p>
    <w:p w14:paraId="0CA950F3" w14:textId="77777777" w:rsidR="00931A5C" w:rsidRDefault="00931A5C">
      <w:pPr>
        <w:ind w:left="720"/>
        <w:rPr>
          <w:bCs/>
          <w:sz w:val="24"/>
        </w:rPr>
      </w:pPr>
      <w:r>
        <w:rPr>
          <w:bCs/>
          <w:sz w:val="24"/>
        </w:rPr>
        <w:tab/>
      </w:r>
      <w:r>
        <w:rPr>
          <w:bCs/>
          <w:sz w:val="24"/>
        </w:rPr>
        <w:tab/>
        <w:t>y = Imaginary</w:t>
      </w:r>
    </w:p>
    <w:p w14:paraId="56932729" w14:textId="77777777" w:rsidR="00931A5C" w:rsidRDefault="00931A5C">
      <w:pPr>
        <w:rPr>
          <w:sz w:val="24"/>
        </w:rPr>
      </w:pPr>
    </w:p>
    <w:p w14:paraId="6652222A" w14:textId="77777777" w:rsidR="00931A5C" w:rsidRDefault="00931A5C">
      <w:pPr>
        <w:rPr>
          <w:sz w:val="24"/>
        </w:rPr>
      </w:pPr>
    </w:p>
    <w:p w14:paraId="77F59007" w14:textId="77777777" w:rsidR="00931A5C" w:rsidRDefault="00931A5C">
      <w:pPr>
        <w:ind w:left="720"/>
        <w:rPr>
          <w:i/>
          <w:iCs/>
          <w:sz w:val="24"/>
        </w:rPr>
      </w:pPr>
      <w:r>
        <w:rPr>
          <w:i/>
          <w:iCs/>
          <w:sz w:val="24"/>
        </w:rPr>
        <w:t xml:space="preserve">Length </w:t>
      </w:r>
      <w:r>
        <w:rPr>
          <w:i/>
          <w:iCs/>
          <w:sz w:val="24"/>
          <w:lang w:val="en-GB"/>
        </w:rPr>
        <w:t>Normalisation</w:t>
      </w:r>
    </w:p>
    <w:p w14:paraId="22A35687" w14:textId="77777777" w:rsidR="00931A5C" w:rsidRDefault="00931A5C">
      <w:pPr>
        <w:ind w:left="720"/>
        <w:rPr>
          <w:sz w:val="24"/>
        </w:rPr>
      </w:pPr>
    </w:p>
    <w:p w14:paraId="6F3B47CA" w14:textId="77777777" w:rsidR="00931A5C" w:rsidRDefault="00931A5C">
      <w:pPr>
        <w:ind w:left="720"/>
        <w:rPr>
          <w:sz w:val="24"/>
        </w:rPr>
      </w:pPr>
      <w:r>
        <w:rPr>
          <w:sz w:val="24"/>
          <w:lang w:val="en-GB"/>
        </w:rPr>
        <w:t>Normalised</w:t>
      </w:r>
      <w:r>
        <w:rPr>
          <w:sz w:val="24"/>
        </w:rPr>
        <w:t xml:space="preserve"> </w:t>
      </w:r>
      <w:r w:rsidR="00E05480">
        <w:rPr>
          <w:sz w:val="24"/>
        </w:rPr>
        <w:t>Insertion Loss = Insertion Loss * (100 / L</w:t>
      </w:r>
      <w:r>
        <w:rPr>
          <w:sz w:val="24"/>
        </w:rPr>
        <w:t>)</w:t>
      </w:r>
    </w:p>
    <w:p w14:paraId="503E0CEA" w14:textId="77777777" w:rsidR="00931A5C" w:rsidRDefault="00931A5C">
      <w:pPr>
        <w:ind w:left="720"/>
        <w:rPr>
          <w:sz w:val="24"/>
        </w:rPr>
      </w:pPr>
    </w:p>
    <w:p w14:paraId="778242A6" w14:textId="77777777" w:rsidR="00931A5C" w:rsidRDefault="00E05480">
      <w:pPr>
        <w:ind w:left="720"/>
        <w:rPr>
          <w:sz w:val="24"/>
        </w:rPr>
      </w:pPr>
      <w:r>
        <w:rPr>
          <w:sz w:val="24"/>
        </w:rPr>
        <w:t>Where:</w:t>
      </w:r>
      <w:r>
        <w:rPr>
          <w:sz w:val="24"/>
        </w:rPr>
        <w:tab/>
      </w:r>
      <w:r>
        <w:rPr>
          <w:sz w:val="24"/>
        </w:rPr>
        <w:tab/>
        <w:t>L</w:t>
      </w:r>
      <w:r w:rsidR="00931A5C">
        <w:rPr>
          <w:sz w:val="24"/>
        </w:rPr>
        <w:t xml:space="preserve"> = Cable Length in Meters</w:t>
      </w:r>
    </w:p>
    <w:p w14:paraId="5B43CBBF" w14:textId="77777777" w:rsidR="00931A5C" w:rsidRDefault="00931A5C">
      <w:pPr>
        <w:rPr>
          <w:sz w:val="24"/>
        </w:rPr>
      </w:pPr>
    </w:p>
    <w:p w14:paraId="52EC3886" w14:textId="77777777" w:rsidR="00931A5C" w:rsidRDefault="00931A5C">
      <w:pPr>
        <w:rPr>
          <w:sz w:val="24"/>
        </w:rPr>
      </w:pPr>
    </w:p>
    <w:p w14:paraId="4B415A39" w14:textId="77777777" w:rsidR="00931A5C" w:rsidRDefault="00931A5C">
      <w:pPr>
        <w:ind w:left="720"/>
        <w:rPr>
          <w:i/>
          <w:iCs/>
          <w:sz w:val="24"/>
        </w:rPr>
      </w:pPr>
      <w:r>
        <w:rPr>
          <w:i/>
          <w:iCs/>
          <w:sz w:val="24"/>
        </w:rPr>
        <w:t>Temperature Compensation</w:t>
      </w:r>
    </w:p>
    <w:p w14:paraId="252F2BFA" w14:textId="77777777" w:rsidR="00931A5C" w:rsidRDefault="00931A5C">
      <w:pPr>
        <w:ind w:left="720"/>
        <w:rPr>
          <w:sz w:val="24"/>
        </w:rPr>
      </w:pPr>
    </w:p>
    <w:p w14:paraId="1DB6E58C" w14:textId="77777777" w:rsidR="00931A5C" w:rsidRDefault="00931A5C">
      <w:pPr>
        <w:ind w:left="720"/>
        <w:rPr>
          <w:sz w:val="24"/>
        </w:rPr>
      </w:pPr>
      <w:r>
        <w:rPr>
          <w:sz w:val="24"/>
        </w:rPr>
        <w:t>The system will also compensate for variations in temperature using the following algorithm:</w:t>
      </w:r>
    </w:p>
    <w:p w14:paraId="0C90E987" w14:textId="77777777" w:rsidR="00931A5C" w:rsidRDefault="00931A5C">
      <w:pPr>
        <w:ind w:left="720"/>
        <w:rPr>
          <w:sz w:val="24"/>
        </w:rPr>
      </w:pPr>
      <w:r>
        <w:rPr>
          <w:sz w:val="24"/>
        </w:rPr>
        <w:tab/>
      </w:r>
    </w:p>
    <w:p w14:paraId="2E5BA654" w14:textId="77777777" w:rsidR="00931A5C" w:rsidRDefault="00E05480">
      <w:pPr>
        <w:ind w:left="720"/>
        <w:rPr>
          <w:sz w:val="24"/>
        </w:rPr>
      </w:pPr>
      <w:r>
        <w:rPr>
          <w:sz w:val="24"/>
        </w:rPr>
        <w:t>Temperature Corrected Insertion Loss  = x * 1 / 1 + c</w:t>
      </w:r>
      <w:r w:rsidR="00931A5C">
        <w:rPr>
          <w:sz w:val="24"/>
        </w:rPr>
        <w:t xml:space="preserve"> * t – 20</w:t>
      </w:r>
    </w:p>
    <w:p w14:paraId="0D08A688" w14:textId="77777777" w:rsidR="00931A5C" w:rsidRDefault="00931A5C">
      <w:pPr>
        <w:ind w:left="720"/>
        <w:rPr>
          <w:sz w:val="24"/>
        </w:rPr>
      </w:pPr>
    </w:p>
    <w:p w14:paraId="1FE963DC" w14:textId="77777777" w:rsidR="00931A5C" w:rsidRDefault="00931A5C">
      <w:pPr>
        <w:ind w:left="720"/>
        <w:rPr>
          <w:sz w:val="24"/>
        </w:rPr>
      </w:pPr>
      <w:r>
        <w:rPr>
          <w:sz w:val="24"/>
        </w:rPr>
        <w:t>Where:</w:t>
      </w:r>
      <w:r>
        <w:rPr>
          <w:sz w:val="24"/>
        </w:rPr>
        <w:tab/>
      </w:r>
      <w:r>
        <w:rPr>
          <w:sz w:val="24"/>
        </w:rPr>
        <w:tab/>
        <w:t xml:space="preserve">x = </w:t>
      </w:r>
      <w:r>
        <w:rPr>
          <w:sz w:val="24"/>
          <w:lang w:val="en-GB"/>
        </w:rPr>
        <w:t>Normalised</w:t>
      </w:r>
      <w:r w:rsidR="00E05480">
        <w:rPr>
          <w:sz w:val="24"/>
        </w:rPr>
        <w:t xml:space="preserve"> Insertion Loss</w:t>
      </w:r>
    </w:p>
    <w:p w14:paraId="57A8A817" w14:textId="77777777" w:rsidR="00931A5C" w:rsidRDefault="00931A5C">
      <w:pPr>
        <w:ind w:left="720"/>
        <w:rPr>
          <w:sz w:val="24"/>
        </w:rPr>
      </w:pPr>
      <w:r>
        <w:rPr>
          <w:sz w:val="24"/>
        </w:rPr>
        <w:tab/>
      </w:r>
      <w:r>
        <w:rPr>
          <w:sz w:val="24"/>
        </w:rPr>
        <w:tab/>
        <w:t>t = Temperature in Celsius</w:t>
      </w:r>
    </w:p>
    <w:p w14:paraId="7C456AE5" w14:textId="77777777" w:rsidR="00E05480" w:rsidRDefault="00E05480">
      <w:pPr>
        <w:ind w:left="720"/>
        <w:rPr>
          <w:sz w:val="24"/>
        </w:rPr>
      </w:pPr>
      <w:r>
        <w:rPr>
          <w:sz w:val="24"/>
        </w:rPr>
        <w:tab/>
      </w:r>
      <w:r>
        <w:rPr>
          <w:sz w:val="24"/>
        </w:rPr>
        <w:tab/>
        <w:t>c = Correction factor</w:t>
      </w:r>
    </w:p>
    <w:p w14:paraId="0E22CCA7" w14:textId="77777777" w:rsidR="00E05480" w:rsidRDefault="00E05480">
      <w:pPr>
        <w:ind w:left="720"/>
        <w:rPr>
          <w:sz w:val="24"/>
        </w:rPr>
      </w:pPr>
    </w:p>
    <w:p w14:paraId="6811E713" w14:textId="77777777" w:rsidR="00E05480" w:rsidRDefault="00E05480">
      <w:pPr>
        <w:ind w:left="720"/>
        <w:rPr>
          <w:sz w:val="24"/>
        </w:rPr>
      </w:pPr>
      <w:r>
        <w:rPr>
          <w:sz w:val="24"/>
        </w:rPr>
        <w:t>The default correction factor is 0.4% (0.004) for temperatures between 20C - 40C, and 0.6% (0.006)</w:t>
      </w:r>
      <w:r w:rsidR="00154C36">
        <w:rPr>
          <w:sz w:val="24"/>
        </w:rPr>
        <w:t xml:space="preserve"> for temperatures between 40C and 60C.</w:t>
      </w:r>
    </w:p>
    <w:p w14:paraId="11DABDE4" w14:textId="77777777" w:rsidR="00E05480" w:rsidRDefault="00E05480">
      <w:pPr>
        <w:ind w:left="720"/>
        <w:rPr>
          <w:sz w:val="24"/>
        </w:rPr>
      </w:pPr>
    </w:p>
    <w:p w14:paraId="0FB37C38" w14:textId="77777777" w:rsidR="00E05480" w:rsidRDefault="00E05480">
      <w:pPr>
        <w:ind w:left="720"/>
        <w:rPr>
          <w:sz w:val="24"/>
        </w:rPr>
      </w:pPr>
    </w:p>
    <w:p w14:paraId="73B12025" w14:textId="77777777" w:rsidR="00E05480" w:rsidRPr="00443E69" w:rsidRDefault="00E05480">
      <w:pPr>
        <w:ind w:left="720"/>
        <w:rPr>
          <w:i/>
          <w:sz w:val="24"/>
        </w:rPr>
      </w:pPr>
      <w:r w:rsidRPr="00443E69">
        <w:rPr>
          <w:i/>
          <w:sz w:val="24"/>
        </w:rPr>
        <w:t>User Defined Equations</w:t>
      </w:r>
    </w:p>
    <w:p w14:paraId="6D2B274C" w14:textId="77777777" w:rsidR="00E05480" w:rsidRDefault="00E05480">
      <w:pPr>
        <w:ind w:left="720"/>
        <w:rPr>
          <w:sz w:val="24"/>
        </w:rPr>
      </w:pPr>
    </w:p>
    <w:p w14:paraId="2B8F7231" w14:textId="77777777" w:rsidR="00E05480" w:rsidRDefault="00E05480">
      <w:pPr>
        <w:ind w:left="720"/>
        <w:rPr>
          <w:sz w:val="24"/>
        </w:rPr>
      </w:pPr>
      <w:r>
        <w:rPr>
          <w:sz w:val="24"/>
        </w:rPr>
        <w:t>Different temperature correction factors can be specified by entering the math in the User Defined Equations option in the Specification file.</w:t>
      </w:r>
      <w:r w:rsidR="00443E69">
        <w:rPr>
          <w:sz w:val="24"/>
        </w:rPr>
        <w:t xml:space="preserve"> This is particularly useful if you are testing other standards that have different requirements for the compensation.</w:t>
      </w:r>
    </w:p>
    <w:p w14:paraId="391C84B6" w14:textId="77777777" w:rsidR="00443E69" w:rsidRDefault="00443E69">
      <w:pPr>
        <w:ind w:left="720"/>
        <w:rPr>
          <w:sz w:val="24"/>
        </w:rPr>
      </w:pPr>
    </w:p>
    <w:p w14:paraId="161C1BD4" w14:textId="77777777" w:rsidR="00443E69" w:rsidRDefault="00443E69">
      <w:pPr>
        <w:ind w:left="720"/>
        <w:rPr>
          <w:sz w:val="24"/>
        </w:rPr>
      </w:pPr>
      <w:r>
        <w:rPr>
          <w:sz w:val="24"/>
        </w:rPr>
        <w:t xml:space="preserve">If you wanted to apply a correction factor of 0.4%, you would enter 0.4 in the equation box. If you wanted a more complicated setup, </w:t>
      </w:r>
      <w:proofErr w:type="spellStart"/>
      <w:r>
        <w:rPr>
          <w:sz w:val="24"/>
        </w:rPr>
        <w:t>ie</w:t>
      </w:r>
      <w:proofErr w:type="spellEnd"/>
      <w:r>
        <w:rPr>
          <w:sz w:val="24"/>
        </w:rPr>
        <w:t>: 0.2% for temperatures 20-40, otherwise 0.4%, you would enter the following equation:</w:t>
      </w:r>
    </w:p>
    <w:p w14:paraId="4F644219" w14:textId="77777777" w:rsidR="00443E69" w:rsidRDefault="00443E69">
      <w:pPr>
        <w:ind w:left="720"/>
        <w:rPr>
          <w:sz w:val="24"/>
        </w:rPr>
      </w:pPr>
    </w:p>
    <w:p w14:paraId="544887C1" w14:textId="77777777" w:rsidR="00443E69" w:rsidRDefault="00443E69" w:rsidP="00E458E8">
      <w:pPr>
        <w:ind w:left="720" w:firstLine="720"/>
        <w:rPr>
          <w:sz w:val="24"/>
        </w:rPr>
      </w:pPr>
      <w:r>
        <w:rPr>
          <w:sz w:val="24"/>
        </w:rPr>
        <w:t>if(20 to 40 then 0.2 else 0.4)</w:t>
      </w:r>
    </w:p>
    <w:p w14:paraId="7D8CECAC" w14:textId="77777777" w:rsidR="00E458E8" w:rsidRDefault="00E458E8" w:rsidP="00E458E8">
      <w:pPr>
        <w:ind w:left="720"/>
        <w:rPr>
          <w:sz w:val="24"/>
        </w:rPr>
      </w:pPr>
      <w:r>
        <w:rPr>
          <w:sz w:val="24"/>
        </w:rPr>
        <w:t>or</w:t>
      </w:r>
    </w:p>
    <w:p w14:paraId="22608277" w14:textId="77777777" w:rsidR="00E458E8" w:rsidRDefault="00E458E8">
      <w:pPr>
        <w:ind w:left="720"/>
        <w:rPr>
          <w:sz w:val="24"/>
        </w:rPr>
      </w:pPr>
      <w:r>
        <w:rPr>
          <w:sz w:val="24"/>
        </w:rPr>
        <w:tab/>
        <w:t>if(20&lt;= temp &amp; temp &lt;=40 then 0.2 else 0.4)</w:t>
      </w:r>
      <w:r>
        <w:rPr>
          <w:sz w:val="24"/>
        </w:rPr>
        <w:tab/>
      </w:r>
    </w:p>
    <w:p w14:paraId="6B79CBFF" w14:textId="77777777" w:rsidR="00443E69" w:rsidRDefault="00443E69" w:rsidP="00E458E8">
      <w:pPr>
        <w:rPr>
          <w:sz w:val="24"/>
        </w:rPr>
      </w:pPr>
    </w:p>
    <w:p w14:paraId="3A93DB64" w14:textId="77777777" w:rsidR="00E458E8" w:rsidRDefault="00E458E8" w:rsidP="00E458E8">
      <w:pPr>
        <w:rPr>
          <w:sz w:val="24"/>
        </w:rPr>
      </w:pPr>
    </w:p>
    <w:p w14:paraId="55545894" w14:textId="77777777" w:rsidR="00443E69" w:rsidRPr="00443E69" w:rsidRDefault="00443E69">
      <w:pPr>
        <w:ind w:left="720"/>
        <w:rPr>
          <w:i/>
          <w:sz w:val="24"/>
        </w:rPr>
      </w:pPr>
      <w:r w:rsidRPr="00443E69">
        <w:rPr>
          <w:i/>
          <w:sz w:val="24"/>
        </w:rPr>
        <w:t>Example User Defined Equation</w:t>
      </w:r>
    </w:p>
    <w:p w14:paraId="1FD70A06" w14:textId="77777777" w:rsidR="00443E69" w:rsidRDefault="00443E69">
      <w:pPr>
        <w:ind w:left="720"/>
        <w:rPr>
          <w:sz w:val="24"/>
        </w:rPr>
      </w:pPr>
    </w:p>
    <w:p w14:paraId="17A83D02" w14:textId="77777777" w:rsidR="00443E69" w:rsidRDefault="00D701C1">
      <w:pPr>
        <w:ind w:left="720"/>
        <w:rPr>
          <w:sz w:val="24"/>
        </w:rPr>
      </w:pPr>
      <w:r w:rsidRPr="00443E69">
        <w:rPr>
          <w:noProof/>
          <w:sz w:val="24"/>
        </w:rPr>
        <w:drawing>
          <wp:inline distT="0" distB="0" distL="0" distR="0" wp14:anchorId="583714B7" wp14:editId="5422A272">
            <wp:extent cx="3009900" cy="17907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09900" cy="1790700"/>
                    </a:xfrm>
                    <a:prstGeom prst="rect">
                      <a:avLst/>
                    </a:prstGeom>
                    <a:noFill/>
                    <a:ln>
                      <a:noFill/>
                    </a:ln>
                  </pic:spPr>
                </pic:pic>
              </a:graphicData>
            </a:graphic>
          </wp:inline>
        </w:drawing>
      </w:r>
    </w:p>
    <w:p w14:paraId="2C392B60" w14:textId="77777777" w:rsidR="00931A5C" w:rsidRDefault="00931A5C">
      <w:pPr>
        <w:rPr>
          <w:sz w:val="24"/>
        </w:rPr>
      </w:pPr>
    </w:p>
    <w:p w14:paraId="2841DDD0" w14:textId="77777777" w:rsidR="00931A5C" w:rsidRDefault="00931A5C">
      <w:pPr>
        <w:rPr>
          <w:sz w:val="24"/>
        </w:rPr>
      </w:pPr>
    </w:p>
    <w:p w14:paraId="01E74989" w14:textId="77777777" w:rsidR="00931A5C" w:rsidRDefault="00931A5C">
      <w:pPr>
        <w:ind w:left="720"/>
        <w:rPr>
          <w:i/>
          <w:iCs/>
          <w:sz w:val="24"/>
        </w:rPr>
      </w:pPr>
      <w:r>
        <w:rPr>
          <w:i/>
          <w:iCs/>
          <w:sz w:val="24"/>
        </w:rPr>
        <w:t xml:space="preserve">Example </w:t>
      </w:r>
      <w:r w:rsidR="00E05480">
        <w:rPr>
          <w:i/>
          <w:iCs/>
          <w:sz w:val="24"/>
        </w:rPr>
        <w:t>Insertion Loss</w:t>
      </w:r>
      <w:r>
        <w:rPr>
          <w:i/>
          <w:iCs/>
          <w:sz w:val="24"/>
        </w:rPr>
        <w:t xml:space="preserve"> Test</w:t>
      </w:r>
    </w:p>
    <w:p w14:paraId="20FCBF80" w14:textId="77777777" w:rsidR="00931A5C" w:rsidRDefault="00931A5C">
      <w:pPr>
        <w:ind w:left="720"/>
        <w:rPr>
          <w:sz w:val="24"/>
        </w:rPr>
      </w:pPr>
    </w:p>
    <w:p w14:paraId="1B4B43DB" w14:textId="77777777" w:rsidR="00931A5C" w:rsidRDefault="00D701C1">
      <w:pPr>
        <w:ind w:left="720"/>
        <w:rPr>
          <w:sz w:val="24"/>
        </w:rPr>
      </w:pPr>
      <w:r>
        <w:rPr>
          <w:noProof/>
          <w:sz w:val="24"/>
        </w:rPr>
        <w:drawing>
          <wp:inline distT="0" distB="0" distL="0" distR="0" wp14:anchorId="4FBED3D1" wp14:editId="66D0E20C">
            <wp:extent cx="3419475" cy="2114550"/>
            <wp:effectExtent l="0" t="0" r="9525" b="0"/>
            <wp:docPr id="85" name="Picture 85" descr="Test Atten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Test Attenuation"/>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419475" cy="2114550"/>
                    </a:xfrm>
                    <a:prstGeom prst="rect">
                      <a:avLst/>
                    </a:prstGeom>
                    <a:noFill/>
                    <a:ln>
                      <a:noFill/>
                    </a:ln>
                  </pic:spPr>
                </pic:pic>
              </a:graphicData>
            </a:graphic>
          </wp:inline>
        </w:drawing>
      </w:r>
    </w:p>
    <w:p w14:paraId="3176F570" w14:textId="77777777" w:rsidR="00931A5C" w:rsidRDefault="00931A5C">
      <w:pPr>
        <w:rPr>
          <w:b/>
          <w:sz w:val="24"/>
        </w:rPr>
      </w:pPr>
    </w:p>
    <w:p w14:paraId="3BB28B1A" w14:textId="77777777" w:rsidR="00931A5C" w:rsidRDefault="00931A5C">
      <w:pPr>
        <w:rPr>
          <w:sz w:val="24"/>
        </w:rPr>
      </w:pPr>
      <w:r>
        <w:rPr>
          <w:sz w:val="24"/>
        </w:rPr>
        <w:br w:type="page"/>
      </w:r>
    </w:p>
    <w:p w14:paraId="4B8F2DE0" w14:textId="77777777" w:rsidR="00931A5C" w:rsidRDefault="00931A5C">
      <w:pPr>
        <w:pStyle w:val="Heading2"/>
      </w:pPr>
      <w:bookmarkStart w:id="160" w:name="_Toc503911452"/>
      <w:r>
        <w:lastRenderedPageBreak/>
        <w:t>NEXT</w:t>
      </w:r>
      <w:bookmarkEnd w:id="160"/>
    </w:p>
    <w:p w14:paraId="4EDFC483" w14:textId="77777777" w:rsidR="00931A5C" w:rsidRDefault="00931A5C">
      <w:pPr>
        <w:rPr>
          <w:sz w:val="24"/>
        </w:rPr>
      </w:pPr>
    </w:p>
    <w:p w14:paraId="7982C322" w14:textId="77777777" w:rsidR="00931A5C" w:rsidRDefault="00931A5C">
      <w:pPr>
        <w:rPr>
          <w:sz w:val="24"/>
        </w:rPr>
      </w:pPr>
      <w:r>
        <w:rPr>
          <w:sz w:val="24"/>
        </w:rPr>
        <w:t>Crosstalk is an interference caused when signal frequencies from one line are coupled onto an adjacent line. Near End Crosstalk (NEXT) is measured at either the near or far end, between all pairs. For a 4-pair cable, the following pair combinations will be measured:</w:t>
      </w:r>
    </w:p>
    <w:p w14:paraId="2884DE9F" w14:textId="77777777" w:rsidR="00931A5C" w:rsidRDefault="00931A5C">
      <w:pPr>
        <w:rPr>
          <w:sz w:val="24"/>
        </w:rPr>
      </w:pPr>
    </w:p>
    <w:p w14:paraId="0C5D4990" w14:textId="77777777" w:rsidR="00931A5C" w:rsidRDefault="00931A5C">
      <w:pPr>
        <w:ind w:left="720"/>
        <w:rPr>
          <w:i/>
          <w:iCs/>
          <w:sz w:val="24"/>
        </w:rPr>
      </w:pPr>
      <w:r>
        <w:rPr>
          <w:i/>
          <w:iCs/>
          <w:sz w:val="24"/>
        </w:rPr>
        <w:t>Standard NEXT pair combinations</w:t>
      </w:r>
    </w:p>
    <w:p w14:paraId="71DBDDF2" w14:textId="77777777" w:rsidR="00931A5C" w:rsidRDefault="00931A5C">
      <w:pPr>
        <w:ind w:left="720"/>
        <w:rPr>
          <w:sz w:val="24"/>
        </w:rPr>
      </w:pPr>
    </w:p>
    <w:p w14:paraId="1ADE7571" w14:textId="77777777" w:rsidR="00931A5C" w:rsidRDefault="00931A5C">
      <w:pPr>
        <w:ind w:left="720"/>
        <w:rPr>
          <w:sz w:val="24"/>
        </w:rPr>
      </w:pPr>
      <w:r>
        <w:rPr>
          <w:sz w:val="24"/>
        </w:rPr>
        <w:t>1N-2N</w:t>
      </w:r>
    </w:p>
    <w:p w14:paraId="634C3283" w14:textId="77777777" w:rsidR="00931A5C" w:rsidRDefault="00931A5C">
      <w:pPr>
        <w:ind w:left="720"/>
        <w:rPr>
          <w:sz w:val="24"/>
        </w:rPr>
      </w:pPr>
      <w:r>
        <w:rPr>
          <w:sz w:val="24"/>
        </w:rPr>
        <w:t>1N-3N</w:t>
      </w:r>
    </w:p>
    <w:p w14:paraId="7D3AA9D9" w14:textId="77777777" w:rsidR="00931A5C" w:rsidRDefault="00931A5C">
      <w:pPr>
        <w:ind w:left="720"/>
        <w:rPr>
          <w:sz w:val="24"/>
        </w:rPr>
      </w:pPr>
      <w:r>
        <w:rPr>
          <w:sz w:val="24"/>
        </w:rPr>
        <w:t>1N-4N</w:t>
      </w:r>
    </w:p>
    <w:p w14:paraId="4E92D701" w14:textId="77777777" w:rsidR="00931A5C" w:rsidRDefault="00931A5C">
      <w:pPr>
        <w:ind w:left="720"/>
        <w:rPr>
          <w:sz w:val="24"/>
        </w:rPr>
      </w:pPr>
      <w:r>
        <w:rPr>
          <w:sz w:val="24"/>
        </w:rPr>
        <w:t>2N-3N</w:t>
      </w:r>
    </w:p>
    <w:p w14:paraId="724F0DDD" w14:textId="77777777" w:rsidR="00931A5C" w:rsidRDefault="00931A5C">
      <w:pPr>
        <w:ind w:left="720"/>
        <w:rPr>
          <w:sz w:val="24"/>
        </w:rPr>
      </w:pPr>
      <w:r>
        <w:rPr>
          <w:sz w:val="24"/>
        </w:rPr>
        <w:t>2N-4N</w:t>
      </w:r>
    </w:p>
    <w:p w14:paraId="5DD3C295" w14:textId="77777777" w:rsidR="00931A5C" w:rsidRDefault="00931A5C">
      <w:pPr>
        <w:ind w:left="720"/>
        <w:rPr>
          <w:sz w:val="24"/>
        </w:rPr>
      </w:pPr>
      <w:r>
        <w:rPr>
          <w:sz w:val="24"/>
        </w:rPr>
        <w:t>3N-4N</w:t>
      </w:r>
    </w:p>
    <w:p w14:paraId="1FDCAC2B" w14:textId="77777777" w:rsidR="00931A5C" w:rsidRDefault="00931A5C">
      <w:pPr>
        <w:rPr>
          <w:sz w:val="24"/>
        </w:rPr>
      </w:pPr>
    </w:p>
    <w:p w14:paraId="6FC59F85" w14:textId="77777777" w:rsidR="00931A5C" w:rsidRDefault="00931A5C">
      <w:pPr>
        <w:rPr>
          <w:sz w:val="24"/>
        </w:rPr>
      </w:pPr>
      <w:r>
        <w:rPr>
          <w:sz w:val="24"/>
        </w:rPr>
        <w:t xml:space="preserve">For Pair-Pair NEXT, the previous combinations will be used (i.e. 6 traces will be reported). NEXT can also be tested as Worst Case, and </w:t>
      </w:r>
      <w:proofErr w:type="spellStart"/>
      <w:r>
        <w:rPr>
          <w:sz w:val="24"/>
        </w:rPr>
        <w:t>Powersum</w:t>
      </w:r>
      <w:proofErr w:type="spellEnd"/>
      <w:r>
        <w:rPr>
          <w:sz w:val="24"/>
        </w:rPr>
        <w:t>.</w:t>
      </w:r>
    </w:p>
    <w:p w14:paraId="0B85B079" w14:textId="77777777" w:rsidR="00931A5C" w:rsidRDefault="00931A5C">
      <w:pPr>
        <w:rPr>
          <w:sz w:val="24"/>
        </w:rPr>
      </w:pPr>
    </w:p>
    <w:p w14:paraId="22CFCEE0" w14:textId="77777777" w:rsidR="00931A5C" w:rsidRDefault="00931A5C">
      <w:pPr>
        <w:rPr>
          <w:sz w:val="24"/>
        </w:rPr>
      </w:pPr>
    </w:p>
    <w:p w14:paraId="194034B4" w14:textId="77777777" w:rsidR="00931A5C" w:rsidRDefault="00931A5C">
      <w:pPr>
        <w:ind w:left="720"/>
        <w:rPr>
          <w:i/>
          <w:iCs/>
          <w:sz w:val="24"/>
        </w:rPr>
      </w:pPr>
      <w:r>
        <w:rPr>
          <w:i/>
          <w:iCs/>
          <w:sz w:val="24"/>
        </w:rPr>
        <w:t>NEXT Worst Case</w:t>
      </w:r>
    </w:p>
    <w:p w14:paraId="4F32A240" w14:textId="77777777" w:rsidR="00931A5C" w:rsidRDefault="00931A5C">
      <w:pPr>
        <w:ind w:left="720"/>
        <w:rPr>
          <w:sz w:val="24"/>
        </w:rPr>
      </w:pPr>
    </w:p>
    <w:p w14:paraId="64874851" w14:textId="77777777" w:rsidR="00931A5C" w:rsidRDefault="00931A5C">
      <w:pPr>
        <w:ind w:left="720"/>
        <w:rPr>
          <w:sz w:val="24"/>
        </w:rPr>
      </w:pPr>
      <w:r>
        <w:rPr>
          <w:sz w:val="24"/>
        </w:rPr>
        <w:t xml:space="preserve">This is the worst case at each point for each pair, and is reported as a separate trace for each pair. </w:t>
      </w:r>
    </w:p>
    <w:p w14:paraId="34EE27D0" w14:textId="77777777" w:rsidR="00931A5C" w:rsidRDefault="00931A5C">
      <w:pPr>
        <w:ind w:left="720"/>
        <w:rPr>
          <w:sz w:val="24"/>
        </w:rPr>
      </w:pPr>
    </w:p>
    <w:p w14:paraId="2F7A2EFB" w14:textId="77777777" w:rsidR="00931A5C" w:rsidRDefault="00931A5C">
      <w:pPr>
        <w:ind w:left="720"/>
        <w:rPr>
          <w:sz w:val="24"/>
        </w:rPr>
      </w:pPr>
      <w:r>
        <w:rPr>
          <w:sz w:val="24"/>
        </w:rPr>
        <w:t>For Example, for pair 1 of a 4-pair cable:</w:t>
      </w:r>
    </w:p>
    <w:p w14:paraId="7D69138B" w14:textId="77777777" w:rsidR="00931A5C" w:rsidRDefault="00931A5C">
      <w:pPr>
        <w:ind w:left="720"/>
        <w:rPr>
          <w:sz w:val="24"/>
        </w:rPr>
      </w:pPr>
    </w:p>
    <w:p w14:paraId="431FBCD3" w14:textId="77777777" w:rsidR="00931A5C" w:rsidRDefault="00931A5C">
      <w:pPr>
        <w:ind w:left="720"/>
        <w:rPr>
          <w:sz w:val="24"/>
        </w:rPr>
      </w:pPr>
      <w:r>
        <w:rPr>
          <w:sz w:val="24"/>
        </w:rPr>
        <w:t xml:space="preserve">NEXT Worst Case Pair 1 = </w:t>
      </w:r>
      <w:proofErr w:type="spellStart"/>
      <w:r>
        <w:rPr>
          <w:sz w:val="24"/>
        </w:rPr>
        <w:t>WorstOf</w:t>
      </w:r>
      <w:proofErr w:type="spellEnd"/>
      <w:r>
        <w:rPr>
          <w:sz w:val="24"/>
        </w:rPr>
        <w:t xml:space="preserve"> ( x, y, x)</w:t>
      </w:r>
    </w:p>
    <w:p w14:paraId="339BB1E9" w14:textId="77777777" w:rsidR="00931A5C" w:rsidRDefault="00931A5C">
      <w:pPr>
        <w:ind w:left="720"/>
        <w:rPr>
          <w:sz w:val="24"/>
        </w:rPr>
      </w:pPr>
    </w:p>
    <w:p w14:paraId="77050784" w14:textId="77777777" w:rsidR="00931A5C" w:rsidRDefault="00931A5C">
      <w:pPr>
        <w:ind w:left="720"/>
        <w:rPr>
          <w:sz w:val="24"/>
        </w:rPr>
      </w:pPr>
      <w:r>
        <w:rPr>
          <w:sz w:val="24"/>
        </w:rPr>
        <w:t>Where:</w:t>
      </w:r>
      <w:r>
        <w:rPr>
          <w:sz w:val="24"/>
        </w:rPr>
        <w:tab/>
      </w:r>
      <w:r>
        <w:rPr>
          <w:sz w:val="24"/>
        </w:rPr>
        <w:tab/>
        <w:t>x = 1N-2N</w:t>
      </w:r>
    </w:p>
    <w:p w14:paraId="16FE44EC" w14:textId="77777777" w:rsidR="00931A5C" w:rsidRDefault="00931A5C">
      <w:pPr>
        <w:ind w:left="720"/>
        <w:rPr>
          <w:sz w:val="24"/>
        </w:rPr>
      </w:pPr>
      <w:r>
        <w:rPr>
          <w:sz w:val="24"/>
        </w:rPr>
        <w:tab/>
      </w:r>
      <w:r>
        <w:rPr>
          <w:sz w:val="24"/>
        </w:rPr>
        <w:tab/>
        <w:t>y = 1N-3N</w:t>
      </w:r>
    </w:p>
    <w:p w14:paraId="33A6CFDA" w14:textId="77777777" w:rsidR="00931A5C" w:rsidRDefault="00931A5C">
      <w:pPr>
        <w:ind w:left="720"/>
        <w:rPr>
          <w:sz w:val="24"/>
        </w:rPr>
      </w:pPr>
      <w:r>
        <w:rPr>
          <w:sz w:val="24"/>
        </w:rPr>
        <w:tab/>
      </w:r>
      <w:r>
        <w:rPr>
          <w:sz w:val="24"/>
        </w:rPr>
        <w:tab/>
        <w:t>z = 1N-4N</w:t>
      </w:r>
    </w:p>
    <w:p w14:paraId="2180A7ED" w14:textId="77777777" w:rsidR="00931A5C" w:rsidRDefault="00931A5C">
      <w:pPr>
        <w:rPr>
          <w:sz w:val="24"/>
        </w:rPr>
      </w:pPr>
    </w:p>
    <w:p w14:paraId="5FB6FEBF" w14:textId="77777777" w:rsidR="00931A5C" w:rsidRDefault="00931A5C">
      <w:pPr>
        <w:rPr>
          <w:sz w:val="24"/>
        </w:rPr>
      </w:pPr>
    </w:p>
    <w:p w14:paraId="0A57C274" w14:textId="77777777" w:rsidR="00931A5C" w:rsidRDefault="00931A5C">
      <w:pPr>
        <w:ind w:left="720"/>
        <w:rPr>
          <w:i/>
          <w:iCs/>
          <w:sz w:val="24"/>
        </w:rPr>
      </w:pPr>
      <w:r>
        <w:rPr>
          <w:i/>
          <w:iCs/>
          <w:sz w:val="24"/>
        </w:rPr>
        <w:t xml:space="preserve">Next </w:t>
      </w:r>
      <w:proofErr w:type="spellStart"/>
      <w:r>
        <w:rPr>
          <w:i/>
          <w:iCs/>
          <w:sz w:val="24"/>
        </w:rPr>
        <w:t>Powersum</w:t>
      </w:r>
      <w:proofErr w:type="spellEnd"/>
    </w:p>
    <w:p w14:paraId="63CB802E" w14:textId="77777777" w:rsidR="00931A5C" w:rsidRDefault="00931A5C">
      <w:pPr>
        <w:ind w:left="720"/>
        <w:rPr>
          <w:sz w:val="24"/>
        </w:rPr>
      </w:pPr>
    </w:p>
    <w:p w14:paraId="11014CB7" w14:textId="77777777" w:rsidR="00931A5C" w:rsidRDefault="00931A5C">
      <w:pPr>
        <w:ind w:left="720"/>
        <w:rPr>
          <w:sz w:val="24"/>
        </w:rPr>
      </w:pPr>
      <w:r>
        <w:rPr>
          <w:sz w:val="24"/>
        </w:rPr>
        <w:t>This is a calculation on each pair in a similar way to the Worst Case measurement.</w:t>
      </w:r>
    </w:p>
    <w:p w14:paraId="79E8C073" w14:textId="77777777" w:rsidR="00931A5C" w:rsidRDefault="00931A5C">
      <w:pPr>
        <w:ind w:left="720"/>
        <w:rPr>
          <w:sz w:val="24"/>
        </w:rPr>
      </w:pPr>
    </w:p>
    <w:p w14:paraId="712BEFEA" w14:textId="77777777" w:rsidR="00931A5C" w:rsidRDefault="00931A5C">
      <w:pPr>
        <w:ind w:left="720"/>
        <w:rPr>
          <w:sz w:val="24"/>
        </w:rPr>
      </w:pPr>
      <w:r>
        <w:rPr>
          <w:sz w:val="24"/>
        </w:rPr>
        <w:t>For example, for pair 1 of a 4-pair cable:</w:t>
      </w:r>
    </w:p>
    <w:p w14:paraId="3D9FD2D4" w14:textId="77777777" w:rsidR="00931A5C" w:rsidRDefault="00931A5C">
      <w:pPr>
        <w:ind w:left="720"/>
        <w:rPr>
          <w:sz w:val="24"/>
        </w:rPr>
      </w:pPr>
    </w:p>
    <w:p w14:paraId="3767DB5E" w14:textId="77777777" w:rsidR="00931A5C" w:rsidRDefault="00931A5C">
      <w:pPr>
        <w:ind w:left="720"/>
        <w:rPr>
          <w:sz w:val="24"/>
        </w:rPr>
      </w:pPr>
      <w:r>
        <w:rPr>
          <w:sz w:val="24"/>
        </w:rPr>
        <w:t xml:space="preserve">NEXT </w:t>
      </w:r>
      <w:proofErr w:type="spellStart"/>
      <w:r>
        <w:rPr>
          <w:sz w:val="24"/>
        </w:rPr>
        <w:t>Powersum</w:t>
      </w:r>
      <w:proofErr w:type="spellEnd"/>
      <w:r>
        <w:rPr>
          <w:sz w:val="24"/>
        </w:rPr>
        <w:t xml:space="preserve"> Pair 1 = 10 * Log10( 10^(x/10)  +  10^(y/10)  +  10^(z/10) )</w:t>
      </w:r>
    </w:p>
    <w:p w14:paraId="26578283" w14:textId="77777777" w:rsidR="00931A5C" w:rsidRDefault="00931A5C">
      <w:pPr>
        <w:ind w:left="720"/>
        <w:rPr>
          <w:sz w:val="24"/>
        </w:rPr>
      </w:pPr>
    </w:p>
    <w:p w14:paraId="06369B82" w14:textId="77777777" w:rsidR="00931A5C" w:rsidRDefault="00931A5C">
      <w:pPr>
        <w:ind w:left="720"/>
        <w:rPr>
          <w:sz w:val="24"/>
        </w:rPr>
      </w:pPr>
      <w:r>
        <w:rPr>
          <w:sz w:val="24"/>
        </w:rPr>
        <w:t>Where:</w:t>
      </w:r>
      <w:r>
        <w:rPr>
          <w:sz w:val="24"/>
        </w:rPr>
        <w:tab/>
      </w:r>
      <w:r>
        <w:rPr>
          <w:sz w:val="24"/>
        </w:rPr>
        <w:tab/>
        <w:t>x = 1N-2N</w:t>
      </w:r>
    </w:p>
    <w:p w14:paraId="77F87B60" w14:textId="77777777" w:rsidR="00931A5C" w:rsidRDefault="00931A5C">
      <w:pPr>
        <w:ind w:left="720"/>
        <w:rPr>
          <w:sz w:val="24"/>
        </w:rPr>
      </w:pPr>
      <w:r>
        <w:rPr>
          <w:sz w:val="24"/>
        </w:rPr>
        <w:tab/>
      </w:r>
      <w:r>
        <w:rPr>
          <w:sz w:val="24"/>
        </w:rPr>
        <w:tab/>
        <w:t>y = 1N-3N</w:t>
      </w:r>
    </w:p>
    <w:p w14:paraId="12A21813" w14:textId="77777777" w:rsidR="00931A5C" w:rsidRDefault="00931A5C">
      <w:pPr>
        <w:ind w:left="720"/>
        <w:rPr>
          <w:sz w:val="24"/>
        </w:rPr>
      </w:pPr>
      <w:r>
        <w:rPr>
          <w:sz w:val="24"/>
        </w:rPr>
        <w:tab/>
      </w:r>
      <w:r>
        <w:rPr>
          <w:sz w:val="24"/>
        </w:rPr>
        <w:tab/>
        <w:t>z = 1N-4N</w:t>
      </w:r>
    </w:p>
    <w:p w14:paraId="6F8250AA" w14:textId="77777777" w:rsidR="00931A5C" w:rsidRDefault="00931A5C">
      <w:pPr>
        <w:rPr>
          <w:sz w:val="24"/>
        </w:rPr>
      </w:pPr>
    </w:p>
    <w:p w14:paraId="755D79B3" w14:textId="77777777" w:rsidR="00931A5C" w:rsidRDefault="00931A5C">
      <w:pPr>
        <w:rPr>
          <w:sz w:val="24"/>
        </w:rPr>
      </w:pPr>
    </w:p>
    <w:p w14:paraId="1E12B041" w14:textId="77777777" w:rsidR="00931A5C" w:rsidRDefault="00931A5C">
      <w:pPr>
        <w:ind w:left="720"/>
        <w:rPr>
          <w:i/>
          <w:iCs/>
          <w:sz w:val="24"/>
        </w:rPr>
      </w:pPr>
      <w:r>
        <w:rPr>
          <w:i/>
          <w:iCs/>
          <w:sz w:val="24"/>
        </w:rPr>
        <w:t xml:space="preserve">NEXT Alien Crosstalk </w:t>
      </w:r>
    </w:p>
    <w:p w14:paraId="4E007A90" w14:textId="77777777" w:rsidR="00D11B87" w:rsidRDefault="00D11B87">
      <w:pPr>
        <w:ind w:left="720"/>
        <w:rPr>
          <w:sz w:val="24"/>
        </w:rPr>
      </w:pPr>
    </w:p>
    <w:p w14:paraId="036AD50F" w14:textId="77777777" w:rsidR="00931A5C" w:rsidRDefault="00931A5C">
      <w:pPr>
        <w:ind w:left="720"/>
        <w:rPr>
          <w:sz w:val="24"/>
        </w:rPr>
      </w:pPr>
      <w:r>
        <w:rPr>
          <w:sz w:val="24"/>
        </w:rPr>
        <w:t xml:space="preserve">There is an option in the </w:t>
      </w:r>
      <w:r>
        <w:rPr>
          <w:i/>
          <w:iCs/>
          <w:sz w:val="24"/>
        </w:rPr>
        <w:t>System Properties</w:t>
      </w:r>
      <w:r>
        <w:rPr>
          <w:sz w:val="24"/>
        </w:rPr>
        <w:t xml:space="preserve">, </w:t>
      </w:r>
      <w:r>
        <w:rPr>
          <w:i/>
          <w:iCs/>
          <w:sz w:val="24"/>
        </w:rPr>
        <w:t>Test</w:t>
      </w:r>
      <w:r>
        <w:rPr>
          <w:sz w:val="24"/>
        </w:rPr>
        <w:t xml:space="preserve"> menu to allow Alien Crosstalk </w:t>
      </w:r>
      <w:proofErr w:type="spellStart"/>
      <w:r>
        <w:rPr>
          <w:sz w:val="24"/>
        </w:rPr>
        <w:t>Powersum</w:t>
      </w:r>
      <w:proofErr w:type="spellEnd"/>
      <w:r>
        <w:rPr>
          <w:sz w:val="24"/>
        </w:rPr>
        <w:t xml:space="preserve"> to be calculated instead of the regular </w:t>
      </w:r>
      <w:proofErr w:type="spellStart"/>
      <w:r>
        <w:rPr>
          <w:sz w:val="24"/>
        </w:rPr>
        <w:t>powersum</w:t>
      </w:r>
      <w:proofErr w:type="spellEnd"/>
      <w:r>
        <w:rPr>
          <w:sz w:val="24"/>
        </w:rPr>
        <w:t xml:space="preserve"> calculation.</w:t>
      </w:r>
    </w:p>
    <w:p w14:paraId="347C65C2" w14:textId="77777777" w:rsidR="00931A5C" w:rsidRDefault="00931A5C">
      <w:pPr>
        <w:ind w:left="720"/>
        <w:rPr>
          <w:sz w:val="24"/>
        </w:rPr>
      </w:pPr>
    </w:p>
    <w:p w14:paraId="23589DFE" w14:textId="77777777" w:rsidR="00931A5C" w:rsidRPr="001A3513" w:rsidRDefault="00D701C1" w:rsidP="001A3513">
      <w:pPr>
        <w:ind w:left="720"/>
        <w:rPr>
          <w:sz w:val="24"/>
        </w:rPr>
      </w:pPr>
      <w:r w:rsidRPr="001A3513">
        <w:rPr>
          <w:noProof/>
          <w:sz w:val="24"/>
        </w:rPr>
        <w:drawing>
          <wp:inline distT="0" distB="0" distL="0" distR="0" wp14:anchorId="767CE07D" wp14:editId="2FBD1E76">
            <wp:extent cx="3048000" cy="11715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048000" cy="1171575"/>
                    </a:xfrm>
                    <a:prstGeom prst="rect">
                      <a:avLst/>
                    </a:prstGeom>
                    <a:noFill/>
                    <a:ln>
                      <a:noFill/>
                    </a:ln>
                  </pic:spPr>
                </pic:pic>
              </a:graphicData>
            </a:graphic>
          </wp:inline>
        </w:drawing>
      </w:r>
    </w:p>
    <w:p w14:paraId="19B1DCF0" w14:textId="77777777" w:rsidR="00931A5C" w:rsidRDefault="00931A5C">
      <w:pPr>
        <w:ind w:left="720"/>
        <w:rPr>
          <w:sz w:val="24"/>
        </w:rPr>
      </w:pPr>
    </w:p>
    <w:p w14:paraId="5775977D" w14:textId="77777777" w:rsidR="00931A5C" w:rsidRDefault="00931A5C">
      <w:pPr>
        <w:ind w:left="720"/>
        <w:rPr>
          <w:sz w:val="24"/>
        </w:rPr>
      </w:pPr>
      <w:r>
        <w:rPr>
          <w:sz w:val="24"/>
        </w:rPr>
        <w:t xml:space="preserve">When enabled, the </w:t>
      </w:r>
      <w:proofErr w:type="spellStart"/>
      <w:r>
        <w:rPr>
          <w:sz w:val="24"/>
        </w:rPr>
        <w:t>powersum</w:t>
      </w:r>
      <w:proofErr w:type="spellEnd"/>
      <w:r>
        <w:rPr>
          <w:sz w:val="24"/>
        </w:rPr>
        <w:t xml:space="preserve"> will be calculated as two separate tests, NEXT </w:t>
      </w:r>
      <w:proofErr w:type="spellStart"/>
      <w:r>
        <w:rPr>
          <w:sz w:val="24"/>
        </w:rPr>
        <w:t>Powersum</w:t>
      </w:r>
      <w:proofErr w:type="spellEnd"/>
      <w:r>
        <w:rPr>
          <w:sz w:val="24"/>
        </w:rPr>
        <w:t xml:space="preserve"> Near End will become Pair-Pair NEXT </w:t>
      </w:r>
      <w:proofErr w:type="spellStart"/>
      <w:r>
        <w:rPr>
          <w:sz w:val="24"/>
        </w:rPr>
        <w:t>Powersum</w:t>
      </w:r>
      <w:proofErr w:type="spellEnd"/>
      <w:r>
        <w:rPr>
          <w:sz w:val="24"/>
        </w:rPr>
        <w:t xml:space="preserve">, and NEXT </w:t>
      </w:r>
      <w:proofErr w:type="spellStart"/>
      <w:r>
        <w:rPr>
          <w:sz w:val="24"/>
        </w:rPr>
        <w:t>Powersum</w:t>
      </w:r>
      <w:proofErr w:type="spellEnd"/>
      <w:r>
        <w:rPr>
          <w:sz w:val="24"/>
        </w:rPr>
        <w:t xml:space="preserve"> Far End will become Pair-Group NEXT </w:t>
      </w:r>
      <w:proofErr w:type="spellStart"/>
      <w:r>
        <w:rPr>
          <w:sz w:val="24"/>
        </w:rPr>
        <w:t>Powersum</w:t>
      </w:r>
      <w:proofErr w:type="spellEnd"/>
      <w:r>
        <w:rPr>
          <w:sz w:val="24"/>
        </w:rPr>
        <w:t>. Separating this test into two, allows different limits to be applied to pair-pair and pair-group.</w:t>
      </w:r>
    </w:p>
    <w:p w14:paraId="55416802" w14:textId="77777777" w:rsidR="00931A5C" w:rsidRDefault="00931A5C">
      <w:pPr>
        <w:ind w:left="720"/>
        <w:rPr>
          <w:sz w:val="24"/>
        </w:rPr>
      </w:pPr>
    </w:p>
    <w:p w14:paraId="493FE726" w14:textId="77777777" w:rsidR="00931A5C" w:rsidRDefault="00931A5C">
      <w:pPr>
        <w:ind w:left="720"/>
        <w:rPr>
          <w:sz w:val="24"/>
        </w:rPr>
      </w:pPr>
      <w:r>
        <w:rPr>
          <w:sz w:val="24"/>
        </w:rPr>
        <w:t xml:space="preserve">Pair-Pair is calculated using the standard </w:t>
      </w:r>
      <w:proofErr w:type="spellStart"/>
      <w:r>
        <w:rPr>
          <w:sz w:val="24"/>
        </w:rPr>
        <w:t>powersum</w:t>
      </w:r>
      <w:proofErr w:type="spellEnd"/>
      <w:r>
        <w:rPr>
          <w:sz w:val="24"/>
        </w:rPr>
        <w:t xml:space="preserve"> algorithm, but only using the pairs within each bundle. There will be one result for each pair. Pair 25 is effectively in a group on its own, so it is considered to be included with the other pairs in the previous group. An example of the pairs to be calculated are shown below:</w:t>
      </w:r>
    </w:p>
    <w:p w14:paraId="33936F27" w14:textId="77777777" w:rsidR="00931A5C" w:rsidRDefault="00931A5C">
      <w:pPr>
        <w:ind w:left="720"/>
        <w:rPr>
          <w:sz w:val="24"/>
        </w:rPr>
      </w:pPr>
    </w:p>
    <w:p w14:paraId="3A1BF68C" w14:textId="77777777" w:rsidR="00931A5C" w:rsidRDefault="00931A5C">
      <w:pPr>
        <w:ind w:left="720"/>
        <w:rPr>
          <w:sz w:val="24"/>
        </w:rPr>
      </w:pPr>
      <w:r>
        <w:rPr>
          <w:sz w:val="24"/>
        </w:rPr>
        <w:t>Pair 1: 1-2, 1-3, 1-4</w:t>
      </w:r>
    </w:p>
    <w:p w14:paraId="5DCE285B" w14:textId="77777777" w:rsidR="00931A5C" w:rsidRDefault="00931A5C">
      <w:pPr>
        <w:ind w:left="720"/>
        <w:rPr>
          <w:sz w:val="24"/>
        </w:rPr>
      </w:pPr>
      <w:r>
        <w:rPr>
          <w:sz w:val="24"/>
        </w:rPr>
        <w:t>Pair 2: 1-2, 2-3, 2-4</w:t>
      </w:r>
    </w:p>
    <w:p w14:paraId="48EF208C" w14:textId="77777777" w:rsidR="00931A5C" w:rsidRDefault="00931A5C">
      <w:pPr>
        <w:ind w:left="720"/>
        <w:rPr>
          <w:sz w:val="24"/>
        </w:rPr>
      </w:pPr>
      <w:r>
        <w:rPr>
          <w:sz w:val="24"/>
        </w:rPr>
        <w:t>Pair 5: 5-6, 5-7, 5-8</w:t>
      </w:r>
    </w:p>
    <w:p w14:paraId="18C06D82" w14:textId="77777777" w:rsidR="00931A5C" w:rsidRDefault="00931A5C">
      <w:pPr>
        <w:ind w:left="720"/>
        <w:rPr>
          <w:sz w:val="24"/>
        </w:rPr>
      </w:pPr>
    </w:p>
    <w:p w14:paraId="2935D51E" w14:textId="77777777" w:rsidR="00931A5C" w:rsidRDefault="00931A5C">
      <w:pPr>
        <w:ind w:left="720"/>
        <w:rPr>
          <w:sz w:val="24"/>
        </w:rPr>
      </w:pPr>
      <w:r>
        <w:rPr>
          <w:sz w:val="24"/>
        </w:rPr>
        <w:t>Pair-Group calculates each pair with all other groups. For example:</w:t>
      </w:r>
    </w:p>
    <w:p w14:paraId="113D9EEB" w14:textId="77777777" w:rsidR="00931A5C" w:rsidRDefault="00931A5C">
      <w:pPr>
        <w:ind w:left="720"/>
        <w:rPr>
          <w:sz w:val="24"/>
        </w:rPr>
      </w:pPr>
    </w:p>
    <w:p w14:paraId="040647A2" w14:textId="77777777" w:rsidR="00931A5C" w:rsidRDefault="00931A5C">
      <w:pPr>
        <w:ind w:left="720"/>
        <w:rPr>
          <w:sz w:val="24"/>
        </w:rPr>
      </w:pPr>
      <w:r>
        <w:rPr>
          <w:sz w:val="24"/>
        </w:rPr>
        <w:t>Pair 1: 1-5, 1-6, 1-7, 1-8</w:t>
      </w:r>
      <w:r w:rsidR="00475D1B">
        <w:rPr>
          <w:sz w:val="24"/>
        </w:rPr>
        <w:t xml:space="preserve"> ……</w:t>
      </w:r>
      <w:r w:rsidR="004658BC">
        <w:rPr>
          <w:sz w:val="24"/>
        </w:rPr>
        <w:t xml:space="preserve"> </w:t>
      </w:r>
      <w:r w:rsidR="00C56945">
        <w:rPr>
          <w:sz w:val="24"/>
        </w:rPr>
        <w:t xml:space="preserve">1-24, </w:t>
      </w:r>
      <w:r w:rsidR="004658BC">
        <w:rPr>
          <w:sz w:val="24"/>
        </w:rPr>
        <w:t>1</w:t>
      </w:r>
      <w:r w:rsidR="00475D1B">
        <w:rPr>
          <w:sz w:val="24"/>
        </w:rPr>
        <w:t>-25</w:t>
      </w:r>
    </w:p>
    <w:p w14:paraId="7FF6D668" w14:textId="77777777" w:rsidR="00931A5C" w:rsidRDefault="00475D1B">
      <w:pPr>
        <w:ind w:left="720"/>
        <w:rPr>
          <w:sz w:val="24"/>
        </w:rPr>
      </w:pPr>
      <w:r>
        <w:rPr>
          <w:sz w:val="24"/>
        </w:rPr>
        <w:t>Pair 5: 1-</w:t>
      </w:r>
      <w:r w:rsidR="004658BC">
        <w:rPr>
          <w:sz w:val="24"/>
        </w:rPr>
        <w:t xml:space="preserve">5, 2-5, 3-5, 4-5, 5-9, 5-10 ……. </w:t>
      </w:r>
      <w:r w:rsidR="00C56945">
        <w:rPr>
          <w:sz w:val="24"/>
        </w:rPr>
        <w:t xml:space="preserve">5-24, </w:t>
      </w:r>
      <w:r w:rsidR="004658BC">
        <w:rPr>
          <w:sz w:val="24"/>
        </w:rPr>
        <w:t>5-25</w:t>
      </w:r>
    </w:p>
    <w:p w14:paraId="3B8C5BB4" w14:textId="77777777" w:rsidR="00931A5C" w:rsidRDefault="00931A5C">
      <w:pPr>
        <w:rPr>
          <w:sz w:val="24"/>
        </w:rPr>
      </w:pPr>
    </w:p>
    <w:p w14:paraId="12A6CF0D" w14:textId="77777777" w:rsidR="00931A5C" w:rsidRDefault="00931A5C">
      <w:pPr>
        <w:rPr>
          <w:sz w:val="24"/>
        </w:rPr>
      </w:pPr>
      <w:r>
        <w:rPr>
          <w:sz w:val="24"/>
        </w:rPr>
        <w:br w:type="page"/>
      </w:r>
    </w:p>
    <w:p w14:paraId="2461E437" w14:textId="77777777" w:rsidR="00931A5C" w:rsidRDefault="00931A5C">
      <w:pPr>
        <w:ind w:left="720"/>
        <w:rPr>
          <w:i/>
          <w:iCs/>
          <w:sz w:val="24"/>
        </w:rPr>
      </w:pPr>
      <w:r>
        <w:rPr>
          <w:i/>
          <w:iCs/>
          <w:sz w:val="24"/>
        </w:rPr>
        <w:lastRenderedPageBreak/>
        <w:t>Example Next Test</w:t>
      </w:r>
    </w:p>
    <w:p w14:paraId="5A7CD830" w14:textId="77777777" w:rsidR="00931A5C" w:rsidRDefault="00931A5C">
      <w:pPr>
        <w:ind w:left="720"/>
        <w:rPr>
          <w:sz w:val="24"/>
        </w:rPr>
      </w:pPr>
    </w:p>
    <w:p w14:paraId="027E8AD9" w14:textId="77777777" w:rsidR="00931A5C" w:rsidRDefault="00D701C1">
      <w:pPr>
        <w:ind w:left="720"/>
        <w:rPr>
          <w:sz w:val="24"/>
        </w:rPr>
      </w:pPr>
      <w:r>
        <w:rPr>
          <w:noProof/>
          <w:sz w:val="24"/>
        </w:rPr>
        <w:drawing>
          <wp:inline distT="0" distB="0" distL="0" distR="0" wp14:anchorId="054662DF" wp14:editId="784BBBDB">
            <wp:extent cx="3286125" cy="2009775"/>
            <wp:effectExtent l="0" t="0" r="9525" b="9525"/>
            <wp:docPr id="87" name="Picture 87" descr="Test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est NEX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86125" cy="2009775"/>
                    </a:xfrm>
                    <a:prstGeom prst="rect">
                      <a:avLst/>
                    </a:prstGeom>
                    <a:noFill/>
                    <a:ln>
                      <a:noFill/>
                    </a:ln>
                  </pic:spPr>
                </pic:pic>
              </a:graphicData>
            </a:graphic>
          </wp:inline>
        </w:drawing>
      </w:r>
    </w:p>
    <w:p w14:paraId="4BA15F67" w14:textId="77777777" w:rsidR="00931A5C" w:rsidRDefault="00931A5C">
      <w:pPr>
        <w:rPr>
          <w:b/>
          <w:sz w:val="24"/>
        </w:rPr>
      </w:pPr>
    </w:p>
    <w:p w14:paraId="08D5D195" w14:textId="77777777" w:rsidR="00931A5C" w:rsidRDefault="00931A5C">
      <w:pPr>
        <w:rPr>
          <w:sz w:val="24"/>
        </w:rPr>
      </w:pPr>
    </w:p>
    <w:p w14:paraId="0DD5FF79" w14:textId="77777777" w:rsidR="00931A5C" w:rsidRDefault="00931A5C">
      <w:pPr>
        <w:rPr>
          <w:sz w:val="24"/>
        </w:rPr>
      </w:pPr>
    </w:p>
    <w:p w14:paraId="65B67D3A" w14:textId="77777777" w:rsidR="00931A5C" w:rsidRDefault="00931A5C">
      <w:pPr>
        <w:pStyle w:val="Heading2"/>
      </w:pPr>
      <w:bookmarkStart w:id="161" w:name="_Toc503911453"/>
      <w:r>
        <w:t>FEXT</w:t>
      </w:r>
      <w:bookmarkEnd w:id="161"/>
    </w:p>
    <w:p w14:paraId="24EF03B9" w14:textId="77777777" w:rsidR="00931A5C" w:rsidRDefault="00931A5C">
      <w:pPr>
        <w:rPr>
          <w:sz w:val="24"/>
        </w:rPr>
      </w:pPr>
    </w:p>
    <w:p w14:paraId="006E8808" w14:textId="77777777" w:rsidR="00931A5C" w:rsidRDefault="00931A5C">
      <w:pPr>
        <w:rPr>
          <w:sz w:val="24"/>
        </w:rPr>
      </w:pPr>
      <w:r>
        <w:rPr>
          <w:sz w:val="24"/>
        </w:rPr>
        <w:t xml:space="preserve">Far End Crosstalk (FEXT) is measured from the near to the far end (or the other way round for Far End), and is measured for all pair combinations. FEXT can either be tested as Pair-Pair, or as </w:t>
      </w:r>
      <w:proofErr w:type="spellStart"/>
      <w:r>
        <w:rPr>
          <w:sz w:val="24"/>
        </w:rPr>
        <w:t>powersum</w:t>
      </w:r>
      <w:proofErr w:type="spellEnd"/>
      <w:r>
        <w:rPr>
          <w:sz w:val="24"/>
        </w:rPr>
        <w:t xml:space="preserve"> (as described for NEXT), in which case only one trace is reported for each pair. For a standard 4-pair cable, the following combinations will be tested and reported:</w:t>
      </w:r>
    </w:p>
    <w:p w14:paraId="2B655ABF" w14:textId="77777777" w:rsidR="00931A5C" w:rsidRDefault="00931A5C">
      <w:pPr>
        <w:rPr>
          <w:sz w:val="24"/>
        </w:rPr>
      </w:pPr>
    </w:p>
    <w:p w14:paraId="6A5721EF" w14:textId="77777777" w:rsidR="00931A5C" w:rsidRDefault="00931A5C">
      <w:pPr>
        <w:ind w:left="720"/>
        <w:rPr>
          <w:i/>
          <w:iCs/>
          <w:sz w:val="24"/>
        </w:rPr>
      </w:pPr>
      <w:r>
        <w:rPr>
          <w:i/>
          <w:iCs/>
          <w:sz w:val="24"/>
        </w:rPr>
        <w:t>Standard FEXT pair combinations</w:t>
      </w:r>
    </w:p>
    <w:p w14:paraId="2BBDBD48" w14:textId="77777777" w:rsidR="00931A5C" w:rsidRDefault="00931A5C">
      <w:pPr>
        <w:ind w:left="720"/>
        <w:rPr>
          <w:sz w:val="24"/>
        </w:rPr>
      </w:pPr>
    </w:p>
    <w:p w14:paraId="29134115" w14:textId="77777777" w:rsidR="00931A5C" w:rsidRDefault="00931A5C">
      <w:pPr>
        <w:ind w:left="720"/>
        <w:rPr>
          <w:sz w:val="24"/>
        </w:rPr>
      </w:pPr>
      <w:r>
        <w:rPr>
          <w:sz w:val="24"/>
        </w:rPr>
        <w:t>1N-2F</w:t>
      </w:r>
    </w:p>
    <w:p w14:paraId="62B498DF" w14:textId="77777777" w:rsidR="00931A5C" w:rsidRDefault="00931A5C">
      <w:pPr>
        <w:ind w:left="720"/>
        <w:rPr>
          <w:sz w:val="24"/>
        </w:rPr>
      </w:pPr>
      <w:r>
        <w:rPr>
          <w:sz w:val="24"/>
        </w:rPr>
        <w:t>1N-3F</w:t>
      </w:r>
    </w:p>
    <w:p w14:paraId="45597F79" w14:textId="77777777" w:rsidR="00931A5C" w:rsidRDefault="00931A5C">
      <w:pPr>
        <w:ind w:left="720"/>
        <w:rPr>
          <w:sz w:val="24"/>
        </w:rPr>
      </w:pPr>
      <w:r>
        <w:rPr>
          <w:sz w:val="24"/>
        </w:rPr>
        <w:t>1N-4F</w:t>
      </w:r>
    </w:p>
    <w:p w14:paraId="157C2458" w14:textId="77777777" w:rsidR="00931A5C" w:rsidRDefault="00931A5C">
      <w:pPr>
        <w:ind w:left="720"/>
        <w:rPr>
          <w:sz w:val="24"/>
        </w:rPr>
      </w:pPr>
      <w:r>
        <w:rPr>
          <w:sz w:val="24"/>
        </w:rPr>
        <w:t>2N-1F</w:t>
      </w:r>
    </w:p>
    <w:p w14:paraId="568B0036" w14:textId="77777777" w:rsidR="00931A5C" w:rsidRDefault="00931A5C">
      <w:pPr>
        <w:ind w:left="720"/>
        <w:rPr>
          <w:sz w:val="24"/>
        </w:rPr>
      </w:pPr>
      <w:r>
        <w:rPr>
          <w:sz w:val="24"/>
        </w:rPr>
        <w:t>2N-3F</w:t>
      </w:r>
    </w:p>
    <w:p w14:paraId="2D93F2F5" w14:textId="77777777" w:rsidR="00931A5C" w:rsidRDefault="00931A5C">
      <w:pPr>
        <w:ind w:left="720"/>
        <w:rPr>
          <w:sz w:val="24"/>
        </w:rPr>
      </w:pPr>
      <w:r>
        <w:rPr>
          <w:sz w:val="24"/>
        </w:rPr>
        <w:t>2N-4F</w:t>
      </w:r>
    </w:p>
    <w:p w14:paraId="1FDC6497" w14:textId="77777777" w:rsidR="00931A5C" w:rsidRDefault="00931A5C">
      <w:pPr>
        <w:ind w:left="720"/>
        <w:rPr>
          <w:sz w:val="24"/>
        </w:rPr>
      </w:pPr>
      <w:r>
        <w:rPr>
          <w:sz w:val="24"/>
        </w:rPr>
        <w:t>3N-1F</w:t>
      </w:r>
    </w:p>
    <w:p w14:paraId="650BC88C" w14:textId="77777777" w:rsidR="00931A5C" w:rsidRDefault="00931A5C">
      <w:pPr>
        <w:ind w:left="720"/>
        <w:rPr>
          <w:sz w:val="24"/>
        </w:rPr>
      </w:pPr>
      <w:r>
        <w:rPr>
          <w:sz w:val="24"/>
        </w:rPr>
        <w:t>3N-2F</w:t>
      </w:r>
    </w:p>
    <w:p w14:paraId="10199EF2" w14:textId="77777777" w:rsidR="00931A5C" w:rsidRDefault="00931A5C">
      <w:pPr>
        <w:ind w:left="720"/>
        <w:rPr>
          <w:sz w:val="24"/>
        </w:rPr>
      </w:pPr>
      <w:r>
        <w:rPr>
          <w:sz w:val="24"/>
        </w:rPr>
        <w:t>3N-4F</w:t>
      </w:r>
    </w:p>
    <w:p w14:paraId="41F35599" w14:textId="77777777" w:rsidR="00931A5C" w:rsidRDefault="00931A5C">
      <w:pPr>
        <w:ind w:left="720"/>
        <w:rPr>
          <w:sz w:val="24"/>
        </w:rPr>
      </w:pPr>
      <w:r>
        <w:rPr>
          <w:sz w:val="24"/>
        </w:rPr>
        <w:t>4N-1F</w:t>
      </w:r>
    </w:p>
    <w:p w14:paraId="2F27A474" w14:textId="77777777" w:rsidR="00931A5C" w:rsidRDefault="00931A5C">
      <w:pPr>
        <w:ind w:left="720"/>
        <w:rPr>
          <w:sz w:val="24"/>
        </w:rPr>
      </w:pPr>
      <w:r>
        <w:rPr>
          <w:sz w:val="24"/>
        </w:rPr>
        <w:t>4N-2F</w:t>
      </w:r>
    </w:p>
    <w:p w14:paraId="1EDCAFC3" w14:textId="77777777" w:rsidR="00931A5C" w:rsidRDefault="00931A5C">
      <w:pPr>
        <w:ind w:left="720"/>
        <w:rPr>
          <w:sz w:val="24"/>
        </w:rPr>
      </w:pPr>
      <w:r>
        <w:rPr>
          <w:sz w:val="24"/>
        </w:rPr>
        <w:t>4N-3F</w:t>
      </w:r>
    </w:p>
    <w:p w14:paraId="134F9978" w14:textId="77777777" w:rsidR="00931A5C" w:rsidRDefault="00931A5C">
      <w:pPr>
        <w:rPr>
          <w:sz w:val="24"/>
        </w:rPr>
      </w:pPr>
    </w:p>
    <w:p w14:paraId="6FBF4AF6" w14:textId="77777777" w:rsidR="00931A5C" w:rsidRDefault="00931A5C">
      <w:pPr>
        <w:rPr>
          <w:i/>
          <w:iCs/>
          <w:sz w:val="24"/>
        </w:rPr>
      </w:pPr>
    </w:p>
    <w:p w14:paraId="18ABAC51" w14:textId="77777777" w:rsidR="004707CF" w:rsidRDefault="004707CF">
      <w:pPr>
        <w:rPr>
          <w:i/>
          <w:iCs/>
          <w:sz w:val="24"/>
        </w:rPr>
      </w:pPr>
    </w:p>
    <w:p w14:paraId="0CFE571A" w14:textId="77777777" w:rsidR="004707CF" w:rsidRDefault="004707CF">
      <w:pPr>
        <w:rPr>
          <w:i/>
          <w:iCs/>
          <w:sz w:val="24"/>
        </w:rPr>
      </w:pPr>
    </w:p>
    <w:p w14:paraId="1460325A" w14:textId="77777777" w:rsidR="004707CF" w:rsidRDefault="004707CF">
      <w:pPr>
        <w:rPr>
          <w:i/>
          <w:iCs/>
          <w:sz w:val="24"/>
        </w:rPr>
      </w:pPr>
    </w:p>
    <w:p w14:paraId="4978591F" w14:textId="77777777" w:rsidR="004707CF" w:rsidRDefault="004707CF">
      <w:pPr>
        <w:rPr>
          <w:i/>
          <w:iCs/>
          <w:sz w:val="24"/>
        </w:rPr>
      </w:pPr>
    </w:p>
    <w:p w14:paraId="28FFDD78" w14:textId="77777777" w:rsidR="004707CF" w:rsidRDefault="004707CF">
      <w:pPr>
        <w:rPr>
          <w:sz w:val="24"/>
        </w:rPr>
      </w:pPr>
    </w:p>
    <w:p w14:paraId="7AE00AF3" w14:textId="77777777" w:rsidR="00931A5C" w:rsidRDefault="00931A5C">
      <w:pPr>
        <w:ind w:left="720"/>
        <w:rPr>
          <w:i/>
          <w:iCs/>
          <w:sz w:val="24"/>
        </w:rPr>
      </w:pPr>
      <w:r>
        <w:rPr>
          <w:i/>
          <w:iCs/>
          <w:sz w:val="24"/>
        </w:rPr>
        <w:t>Example FEXT test</w:t>
      </w:r>
    </w:p>
    <w:p w14:paraId="0010FBA0" w14:textId="77777777" w:rsidR="00931A5C" w:rsidRDefault="00931A5C">
      <w:pPr>
        <w:ind w:left="720"/>
        <w:rPr>
          <w:sz w:val="24"/>
        </w:rPr>
      </w:pPr>
    </w:p>
    <w:p w14:paraId="2691D99B" w14:textId="77777777" w:rsidR="00931A5C" w:rsidRDefault="00D701C1">
      <w:pPr>
        <w:ind w:left="720"/>
        <w:rPr>
          <w:noProof/>
          <w:sz w:val="24"/>
        </w:rPr>
      </w:pPr>
      <w:r>
        <w:rPr>
          <w:noProof/>
          <w:sz w:val="24"/>
        </w:rPr>
        <w:drawing>
          <wp:inline distT="0" distB="0" distL="0" distR="0" wp14:anchorId="0C72BF44" wp14:editId="29204D2D">
            <wp:extent cx="2962275" cy="1828800"/>
            <wp:effectExtent l="0" t="0" r="9525" b="0"/>
            <wp:docPr id="88" name="Picture 88" descr="Test F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est FEXT"/>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62275" cy="1828800"/>
                    </a:xfrm>
                    <a:prstGeom prst="rect">
                      <a:avLst/>
                    </a:prstGeom>
                    <a:noFill/>
                    <a:ln>
                      <a:noFill/>
                    </a:ln>
                  </pic:spPr>
                </pic:pic>
              </a:graphicData>
            </a:graphic>
          </wp:inline>
        </w:drawing>
      </w:r>
    </w:p>
    <w:p w14:paraId="4455D6CB" w14:textId="77777777" w:rsidR="00931A5C" w:rsidRDefault="00931A5C">
      <w:pPr>
        <w:rPr>
          <w:noProof/>
          <w:sz w:val="24"/>
        </w:rPr>
      </w:pPr>
    </w:p>
    <w:p w14:paraId="2C1DF5CD" w14:textId="77777777" w:rsidR="00931A5C" w:rsidRDefault="00931A5C">
      <w:pPr>
        <w:rPr>
          <w:b/>
          <w:sz w:val="24"/>
        </w:rPr>
      </w:pPr>
    </w:p>
    <w:p w14:paraId="146B7AF7" w14:textId="77777777" w:rsidR="00931A5C" w:rsidRDefault="00931A5C">
      <w:pPr>
        <w:pStyle w:val="Heading2"/>
      </w:pPr>
      <w:bookmarkStart w:id="162" w:name="_Toc503911454"/>
      <w:r>
        <w:t>ACR</w:t>
      </w:r>
      <w:bookmarkEnd w:id="162"/>
    </w:p>
    <w:p w14:paraId="7A58FFC3" w14:textId="77777777" w:rsidR="00931A5C" w:rsidRDefault="00931A5C">
      <w:pPr>
        <w:rPr>
          <w:bCs/>
          <w:sz w:val="24"/>
        </w:rPr>
      </w:pPr>
    </w:p>
    <w:p w14:paraId="4358D839" w14:textId="77777777" w:rsidR="00931A5C" w:rsidRDefault="00931A5C">
      <w:pPr>
        <w:rPr>
          <w:bCs/>
          <w:sz w:val="24"/>
        </w:rPr>
      </w:pPr>
      <w:r>
        <w:rPr>
          <w:bCs/>
          <w:sz w:val="24"/>
        </w:rPr>
        <w:t xml:space="preserve">Attenuation Crosstalk Ratio (ACR) calculates the ratio of the pair attenuation (per 100m) to each pair of the NEXT results. ACR can be reported as Pair-Pair (1 result for each NEXT test), Worst Case (1 result for each pair), </w:t>
      </w:r>
      <w:proofErr w:type="spellStart"/>
      <w:r>
        <w:rPr>
          <w:bCs/>
          <w:sz w:val="24"/>
        </w:rPr>
        <w:t>Powersum</w:t>
      </w:r>
      <w:proofErr w:type="spellEnd"/>
      <w:r>
        <w:rPr>
          <w:bCs/>
          <w:sz w:val="24"/>
        </w:rPr>
        <w:t xml:space="preserve"> (1 result for each pair), Worst Case Worst (1 overall result), or </w:t>
      </w:r>
      <w:proofErr w:type="spellStart"/>
      <w:r>
        <w:rPr>
          <w:bCs/>
          <w:sz w:val="24"/>
        </w:rPr>
        <w:t>Powersum</w:t>
      </w:r>
      <w:proofErr w:type="spellEnd"/>
      <w:r>
        <w:rPr>
          <w:bCs/>
          <w:sz w:val="24"/>
        </w:rPr>
        <w:t xml:space="preserve"> Worst (1 overall result).</w:t>
      </w:r>
    </w:p>
    <w:p w14:paraId="426BCA44" w14:textId="77777777" w:rsidR="00931A5C" w:rsidRDefault="00931A5C">
      <w:pPr>
        <w:rPr>
          <w:bCs/>
          <w:sz w:val="24"/>
        </w:rPr>
      </w:pPr>
    </w:p>
    <w:p w14:paraId="3C3B5816" w14:textId="77777777" w:rsidR="00931A5C" w:rsidRDefault="00931A5C">
      <w:pPr>
        <w:rPr>
          <w:bCs/>
          <w:sz w:val="24"/>
        </w:rPr>
      </w:pPr>
      <w:proofErr w:type="spellStart"/>
      <w:r>
        <w:rPr>
          <w:bCs/>
          <w:sz w:val="24"/>
        </w:rPr>
        <w:t>Powersum</w:t>
      </w:r>
      <w:proofErr w:type="spellEnd"/>
      <w:r>
        <w:rPr>
          <w:bCs/>
          <w:sz w:val="24"/>
        </w:rPr>
        <w:t xml:space="preserve"> ACR is a good measure of how well a network will perform on a cable because it examines the two main parameters driving LAN performance, Crosstalk and attenuation. This test has become more important, as new applications and data rates increasingly require that all four pairs are being used simultaneously (full duplex transmission). Since both Attenuation and Crosstalk increase with frequency, there will be some frequency where the crosstalk signal will overcome the transmitter signal. This frequency defines the upper limit of the usable bandwidth of the system, and defines the highest frequency to which the cable will operate.</w:t>
      </w:r>
    </w:p>
    <w:p w14:paraId="4BAF2579" w14:textId="77777777" w:rsidR="00931A5C" w:rsidRDefault="00931A5C">
      <w:pPr>
        <w:rPr>
          <w:bCs/>
          <w:sz w:val="24"/>
        </w:rPr>
      </w:pPr>
    </w:p>
    <w:p w14:paraId="193D78DD" w14:textId="77777777" w:rsidR="00931A5C" w:rsidRDefault="00931A5C">
      <w:pPr>
        <w:ind w:left="720"/>
        <w:rPr>
          <w:bCs/>
          <w:i/>
          <w:iCs/>
          <w:sz w:val="24"/>
        </w:rPr>
      </w:pPr>
      <w:r>
        <w:rPr>
          <w:bCs/>
          <w:i/>
          <w:iCs/>
          <w:sz w:val="24"/>
        </w:rPr>
        <w:t>ACR Math</w:t>
      </w:r>
    </w:p>
    <w:p w14:paraId="66526AF5" w14:textId="77777777" w:rsidR="00931A5C" w:rsidRDefault="00931A5C">
      <w:pPr>
        <w:ind w:left="720"/>
        <w:rPr>
          <w:bCs/>
          <w:sz w:val="24"/>
        </w:rPr>
      </w:pPr>
    </w:p>
    <w:p w14:paraId="02DE2D72" w14:textId="77777777" w:rsidR="00931A5C" w:rsidRDefault="00931A5C">
      <w:pPr>
        <w:ind w:left="720"/>
        <w:rPr>
          <w:bCs/>
          <w:sz w:val="24"/>
        </w:rPr>
      </w:pPr>
      <w:r>
        <w:rPr>
          <w:bCs/>
          <w:sz w:val="24"/>
        </w:rPr>
        <w:t>The calculation for ACR is shown as follows for pair 1 of a 4-pair cable:</w:t>
      </w:r>
    </w:p>
    <w:p w14:paraId="20822C3B" w14:textId="77777777" w:rsidR="00931A5C" w:rsidRDefault="00931A5C">
      <w:pPr>
        <w:ind w:left="720"/>
        <w:rPr>
          <w:bCs/>
          <w:sz w:val="24"/>
        </w:rPr>
      </w:pPr>
    </w:p>
    <w:p w14:paraId="3CE7A7A8" w14:textId="77777777" w:rsidR="00931A5C" w:rsidRDefault="00931A5C">
      <w:pPr>
        <w:ind w:left="720"/>
        <w:rPr>
          <w:bCs/>
          <w:sz w:val="24"/>
        </w:rPr>
      </w:pPr>
      <w:r>
        <w:rPr>
          <w:bCs/>
          <w:sz w:val="24"/>
        </w:rPr>
        <w:t xml:space="preserve">ACR = ABS (NEXT) - ABS (Attenuation) </w:t>
      </w:r>
    </w:p>
    <w:p w14:paraId="1E17A8CE" w14:textId="77777777" w:rsidR="00931A5C" w:rsidRDefault="00931A5C">
      <w:pPr>
        <w:rPr>
          <w:sz w:val="24"/>
        </w:rPr>
      </w:pPr>
    </w:p>
    <w:p w14:paraId="0CB3B956" w14:textId="77777777" w:rsidR="00931A5C" w:rsidRDefault="00931A5C">
      <w:pPr>
        <w:rPr>
          <w:sz w:val="24"/>
        </w:rPr>
      </w:pPr>
    </w:p>
    <w:p w14:paraId="65D9CB31" w14:textId="77777777" w:rsidR="00931A5C" w:rsidRDefault="00931A5C">
      <w:pPr>
        <w:ind w:left="720"/>
        <w:rPr>
          <w:i/>
          <w:iCs/>
          <w:sz w:val="24"/>
        </w:rPr>
      </w:pPr>
      <w:r>
        <w:rPr>
          <w:i/>
          <w:iCs/>
          <w:sz w:val="24"/>
        </w:rPr>
        <w:t>Example ACR Test</w:t>
      </w:r>
    </w:p>
    <w:p w14:paraId="6F55046B" w14:textId="77777777" w:rsidR="00931A5C" w:rsidRDefault="00931A5C">
      <w:pPr>
        <w:ind w:left="720"/>
        <w:rPr>
          <w:sz w:val="24"/>
        </w:rPr>
      </w:pPr>
    </w:p>
    <w:p w14:paraId="2B97731C" w14:textId="77777777" w:rsidR="00931A5C" w:rsidRDefault="00D701C1">
      <w:pPr>
        <w:ind w:left="720"/>
        <w:rPr>
          <w:sz w:val="24"/>
        </w:rPr>
      </w:pPr>
      <w:r>
        <w:rPr>
          <w:noProof/>
          <w:sz w:val="24"/>
        </w:rPr>
        <w:lastRenderedPageBreak/>
        <w:drawing>
          <wp:inline distT="0" distB="0" distL="0" distR="0" wp14:anchorId="573D7709" wp14:editId="6C0C7D3E">
            <wp:extent cx="2933700" cy="1800225"/>
            <wp:effectExtent l="0" t="0" r="0" b="9525"/>
            <wp:docPr id="89" name="Picture 89" descr="Test A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est AC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33700" cy="1800225"/>
                    </a:xfrm>
                    <a:prstGeom prst="rect">
                      <a:avLst/>
                    </a:prstGeom>
                    <a:noFill/>
                    <a:ln>
                      <a:noFill/>
                    </a:ln>
                  </pic:spPr>
                </pic:pic>
              </a:graphicData>
            </a:graphic>
          </wp:inline>
        </w:drawing>
      </w:r>
    </w:p>
    <w:p w14:paraId="6C27C4EC" w14:textId="77777777" w:rsidR="00931A5C" w:rsidRDefault="00931A5C">
      <w:pPr>
        <w:rPr>
          <w:b/>
          <w:sz w:val="24"/>
        </w:rPr>
      </w:pPr>
    </w:p>
    <w:p w14:paraId="4CBA8413" w14:textId="77777777" w:rsidR="00931A5C" w:rsidRDefault="00931A5C">
      <w:pPr>
        <w:rPr>
          <w:b/>
          <w:sz w:val="24"/>
        </w:rPr>
      </w:pPr>
    </w:p>
    <w:p w14:paraId="2A69ADF0" w14:textId="77777777" w:rsidR="00931A5C" w:rsidRDefault="00931A5C">
      <w:pPr>
        <w:rPr>
          <w:sz w:val="24"/>
        </w:rPr>
      </w:pPr>
    </w:p>
    <w:p w14:paraId="33428C48" w14:textId="77777777" w:rsidR="00931A5C" w:rsidRDefault="00931A5C">
      <w:pPr>
        <w:pStyle w:val="Heading2"/>
      </w:pPr>
      <w:bookmarkStart w:id="163" w:name="_Toc503911455"/>
      <w:r>
        <w:t>ELFEXT</w:t>
      </w:r>
      <w:bookmarkEnd w:id="163"/>
    </w:p>
    <w:p w14:paraId="1B0C738F" w14:textId="77777777" w:rsidR="00931A5C" w:rsidRDefault="00931A5C">
      <w:pPr>
        <w:rPr>
          <w:sz w:val="24"/>
        </w:rPr>
      </w:pPr>
    </w:p>
    <w:p w14:paraId="47BA00C7" w14:textId="77777777" w:rsidR="00931A5C" w:rsidRDefault="00931A5C">
      <w:pPr>
        <w:rPr>
          <w:sz w:val="24"/>
        </w:rPr>
      </w:pPr>
      <w:r>
        <w:rPr>
          <w:sz w:val="24"/>
        </w:rPr>
        <w:t xml:space="preserve">Equal Level Far End Crosstalk (ELFEXT) is calculated from the FEXT and the Attenuation. For regular Pair-Pair ELFEXT, the results will be reported for every FEXT combination, so for a 4 pair cable, there will be 12 results. ELFEXT can also be reported as Worst Case, </w:t>
      </w:r>
      <w:proofErr w:type="spellStart"/>
      <w:r>
        <w:rPr>
          <w:sz w:val="24"/>
        </w:rPr>
        <w:t>Powersum</w:t>
      </w:r>
      <w:proofErr w:type="spellEnd"/>
      <w:r>
        <w:rPr>
          <w:sz w:val="24"/>
        </w:rPr>
        <w:t xml:space="preserve">, Worst Case Worst, </w:t>
      </w:r>
      <w:proofErr w:type="spellStart"/>
      <w:r>
        <w:rPr>
          <w:sz w:val="24"/>
        </w:rPr>
        <w:t>Powersum</w:t>
      </w:r>
      <w:proofErr w:type="spellEnd"/>
      <w:r>
        <w:rPr>
          <w:sz w:val="24"/>
        </w:rPr>
        <w:t xml:space="preserve"> Worst, and from either end of the cable. The Alien Crosstalk option described in the NEXT test definition can also be applied to this test, for full details of how this affects the results, please refer to the NEXT test section.</w:t>
      </w:r>
    </w:p>
    <w:p w14:paraId="45BCA53D" w14:textId="77777777" w:rsidR="00931A5C" w:rsidRDefault="00931A5C">
      <w:pPr>
        <w:rPr>
          <w:sz w:val="24"/>
        </w:rPr>
      </w:pPr>
    </w:p>
    <w:p w14:paraId="711BF1EB" w14:textId="77777777" w:rsidR="00931A5C" w:rsidRDefault="00931A5C">
      <w:pPr>
        <w:ind w:left="720"/>
        <w:rPr>
          <w:i/>
          <w:iCs/>
          <w:sz w:val="24"/>
        </w:rPr>
      </w:pPr>
      <w:r>
        <w:rPr>
          <w:i/>
          <w:iCs/>
          <w:sz w:val="24"/>
        </w:rPr>
        <w:t>ELFEXT Math</w:t>
      </w:r>
    </w:p>
    <w:p w14:paraId="581CBFA1" w14:textId="77777777" w:rsidR="00931A5C" w:rsidRDefault="00931A5C">
      <w:pPr>
        <w:ind w:left="720"/>
        <w:rPr>
          <w:sz w:val="24"/>
        </w:rPr>
      </w:pPr>
    </w:p>
    <w:p w14:paraId="61F055AF" w14:textId="77777777" w:rsidR="00931A5C" w:rsidRDefault="00931A5C">
      <w:pPr>
        <w:ind w:left="720"/>
        <w:rPr>
          <w:sz w:val="24"/>
        </w:rPr>
      </w:pPr>
      <w:r>
        <w:rPr>
          <w:sz w:val="24"/>
        </w:rPr>
        <w:t>ELFEXT = FEXT + ABS (Attenuation)</w:t>
      </w:r>
    </w:p>
    <w:p w14:paraId="5C13FE61" w14:textId="77777777" w:rsidR="00931A5C" w:rsidRDefault="00931A5C">
      <w:pPr>
        <w:rPr>
          <w:sz w:val="24"/>
        </w:rPr>
      </w:pPr>
    </w:p>
    <w:p w14:paraId="0612A6FC" w14:textId="77777777" w:rsidR="00931A5C" w:rsidRDefault="00931A5C">
      <w:pPr>
        <w:rPr>
          <w:sz w:val="24"/>
        </w:rPr>
      </w:pPr>
    </w:p>
    <w:p w14:paraId="149CB990" w14:textId="77777777" w:rsidR="00931A5C" w:rsidRDefault="00931A5C">
      <w:pPr>
        <w:ind w:left="720"/>
        <w:rPr>
          <w:i/>
          <w:iCs/>
          <w:sz w:val="24"/>
        </w:rPr>
      </w:pPr>
      <w:r>
        <w:rPr>
          <w:i/>
          <w:iCs/>
          <w:sz w:val="24"/>
        </w:rPr>
        <w:t>Example ELFEXT Test</w:t>
      </w:r>
    </w:p>
    <w:p w14:paraId="5B877CA3" w14:textId="77777777" w:rsidR="00931A5C" w:rsidRDefault="00931A5C">
      <w:pPr>
        <w:ind w:left="720"/>
        <w:rPr>
          <w:sz w:val="24"/>
        </w:rPr>
      </w:pPr>
    </w:p>
    <w:p w14:paraId="77C5634F" w14:textId="77777777" w:rsidR="00931A5C" w:rsidRDefault="00D701C1">
      <w:pPr>
        <w:ind w:left="720"/>
        <w:rPr>
          <w:sz w:val="24"/>
        </w:rPr>
      </w:pPr>
      <w:r>
        <w:rPr>
          <w:noProof/>
          <w:sz w:val="24"/>
        </w:rPr>
        <w:drawing>
          <wp:inline distT="0" distB="0" distL="0" distR="0" wp14:anchorId="362D9FB9" wp14:editId="0F553AC7">
            <wp:extent cx="3152775" cy="1952625"/>
            <wp:effectExtent l="0" t="0" r="9525" b="9525"/>
            <wp:docPr id="90" name="Picture 90" descr="Test ELF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est ELFEX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52775" cy="1952625"/>
                    </a:xfrm>
                    <a:prstGeom prst="rect">
                      <a:avLst/>
                    </a:prstGeom>
                    <a:noFill/>
                    <a:ln>
                      <a:noFill/>
                    </a:ln>
                  </pic:spPr>
                </pic:pic>
              </a:graphicData>
            </a:graphic>
          </wp:inline>
        </w:drawing>
      </w:r>
    </w:p>
    <w:p w14:paraId="6A7FD5B1" w14:textId="77777777" w:rsidR="00931A5C" w:rsidRDefault="00931A5C">
      <w:pPr>
        <w:rPr>
          <w:sz w:val="24"/>
        </w:rPr>
      </w:pPr>
    </w:p>
    <w:p w14:paraId="4535DB37" w14:textId="77777777" w:rsidR="00931A5C" w:rsidRDefault="00931A5C">
      <w:pPr>
        <w:rPr>
          <w:b/>
          <w:sz w:val="24"/>
        </w:rPr>
      </w:pPr>
    </w:p>
    <w:p w14:paraId="3E27A6BF" w14:textId="77777777" w:rsidR="00931A5C" w:rsidRDefault="00931A5C">
      <w:pPr>
        <w:rPr>
          <w:b/>
          <w:sz w:val="24"/>
        </w:rPr>
      </w:pPr>
    </w:p>
    <w:p w14:paraId="1234B818" w14:textId="77777777" w:rsidR="00931A5C" w:rsidRDefault="00931A5C">
      <w:pPr>
        <w:pStyle w:val="Heading2"/>
      </w:pPr>
      <w:bookmarkStart w:id="164" w:name="_Toc503911456"/>
      <w:r>
        <w:t>Group Delay</w:t>
      </w:r>
      <w:bookmarkEnd w:id="164"/>
    </w:p>
    <w:p w14:paraId="0B8727DF" w14:textId="77777777" w:rsidR="00931A5C" w:rsidRDefault="00931A5C">
      <w:pPr>
        <w:rPr>
          <w:sz w:val="24"/>
        </w:rPr>
      </w:pPr>
    </w:p>
    <w:p w14:paraId="5B113D7F" w14:textId="77777777" w:rsidR="00931A5C" w:rsidRDefault="00931A5C">
      <w:pPr>
        <w:rPr>
          <w:sz w:val="24"/>
        </w:rPr>
      </w:pPr>
      <w:r>
        <w:rPr>
          <w:sz w:val="24"/>
        </w:rPr>
        <w:lastRenderedPageBreak/>
        <w:t>This test measures the delay in nanoseconds per meter for each pair using the "delay" measurement on the Network Analyzer.  This calculates the change of phase with frequency as described in the operation manual for the analyzer. This test is not required for compliance with the standards, and has just been included for reference. For testing for standards compliance, the Delay test should be used instead, as it is calculated from the Phase line.</w:t>
      </w:r>
    </w:p>
    <w:p w14:paraId="3F7126C6" w14:textId="77777777" w:rsidR="00931A5C" w:rsidRDefault="00931A5C">
      <w:pPr>
        <w:rPr>
          <w:sz w:val="24"/>
        </w:rPr>
      </w:pPr>
    </w:p>
    <w:p w14:paraId="72E95A82" w14:textId="77777777" w:rsidR="00931A5C" w:rsidRDefault="00931A5C">
      <w:pPr>
        <w:ind w:left="720"/>
        <w:rPr>
          <w:i/>
          <w:iCs/>
          <w:noProof/>
          <w:sz w:val="24"/>
        </w:rPr>
      </w:pPr>
      <w:r>
        <w:rPr>
          <w:i/>
          <w:iCs/>
          <w:noProof/>
          <w:sz w:val="24"/>
        </w:rPr>
        <w:t>Example Group Delay Test</w:t>
      </w:r>
    </w:p>
    <w:p w14:paraId="7D423298" w14:textId="77777777" w:rsidR="00931A5C" w:rsidRDefault="00931A5C">
      <w:pPr>
        <w:ind w:left="720"/>
        <w:rPr>
          <w:noProof/>
          <w:sz w:val="24"/>
        </w:rPr>
      </w:pPr>
    </w:p>
    <w:p w14:paraId="6F9BFDB5" w14:textId="77777777" w:rsidR="00931A5C" w:rsidRDefault="00D701C1">
      <w:pPr>
        <w:ind w:left="720"/>
        <w:rPr>
          <w:noProof/>
          <w:sz w:val="24"/>
        </w:rPr>
      </w:pPr>
      <w:r>
        <w:rPr>
          <w:noProof/>
          <w:sz w:val="24"/>
        </w:rPr>
        <w:drawing>
          <wp:inline distT="0" distB="0" distL="0" distR="0" wp14:anchorId="53BC8B1B" wp14:editId="03316819">
            <wp:extent cx="3086100" cy="1847850"/>
            <wp:effectExtent l="0" t="0" r="0" b="0"/>
            <wp:docPr id="91" name="Picture 91" descr="Test Group D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est Group Delay"/>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086100" cy="1847850"/>
                    </a:xfrm>
                    <a:prstGeom prst="rect">
                      <a:avLst/>
                    </a:prstGeom>
                    <a:noFill/>
                    <a:ln>
                      <a:noFill/>
                    </a:ln>
                  </pic:spPr>
                </pic:pic>
              </a:graphicData>
            </a:graphic>
          </wp:inline>
        </w:drawing>
      </w:r>
    </w:p>
    <w:p w14:paraId="4E60F8C5" w14:textId="77777777" w:rsidR="00931A5C" w:rsidRDefault="00931A5C">
      <w:pPr>
        <w:rPr>
          <w:sz w:val="24"/>
        </w:rPr>
      </w:pPr>
    </w:p>
    <w:p w14:paraId="79348CAF" w14:textId="77777777" w:rsidR="00931A5C" w:rsidRDefault="00931A5C">
      <w:pPr>
        <w:rPr>
          <w:sz w:val="24"/>
        </w:rPr>
      </w:pPr>
    </w:p>
    <w:p w14:paraId="7005FDB9" w14:textId="77777777" w:rsidR="00931A5C" w:rsidRDefault="00931A5C">
      <w:pPr>
        <w:rPr>
          <w:sz w:val="24"/>
        </w:rPr>
      </w:pPr>
    </w:p>
    <w:p w14:paraId="30E38EA1" w14:textId="77777777" w:rsidR="00931A5C" w:rsidRDefault="00931A5C">
      <w:pPr>
        <w:pStyle w:val="Heading2"/>
      </w:pPr>
      <w:bookmarkStart w:id="165" w:name="_Toc503911457"/>
      <w:r>
        <w:t>Velocity of Propagation</w:t>
      </w:r>
      <w:bookmarkEnd w:id="165"/>
    </w:p>
    <w:p w14:paraId="24E38A09" w14:textId="77777777" w:rsidR="00931A5C" w:rsidRDefault="00931A5C">
      <w:pPr>
        <w:rPr>
          <w:b/>
          <w:sz w:val="24"/>
        </w:rPr>
      </w:pPr>
    </w:p>
    <w:p w14:paraId="4833430D" w14:textId="77777777" w:rsidR="00931A5C" w:rsidRDefault="00931A5C">
      <w:pPr>
        <w:rPr>
          <w:sz w:val="24"/>
        </w:rPr>
      </w:pPr>
      <w:r>
        <w:rPr>
          <w:sz w:val="24"/>
        </w:rPr>
        <w:t>This test measures the phase response of the cable in the forward direction and calculates the velocity of propagation as defined in ASTM 4566-94 section 39 and 41.  It is reported in percentage terms relative to the speed of light.</w:t>
      </w:r>
    </w:p>
    <w:p w14:paraId="71A02402" w14:textId="77777777" w:rsidR="00931A5C" w:rsidRDefault="00931A5C">
      <w:pPr>
        <w:rPr>
          <w:sz w:val="24"/>
        </w:rPr>
      </w:pPr>
    </w:p>
    <w:p w14:paraId="27925C36" w14:textId="77777777" w:rsidR="00931A5C" w:rsidRDefault="00931A5C">
      <w:pPr>
        <w:ind w:left="720"/>
        <w:rPr>
          <w:i/>
          <w:iCs/>
          <w:sz w:val="24"/>
        </w:rPr>
      </w:pPr>
      <w:r>
        <w:rPr>
          <w:i/>
          <w:iCs/>
          <w:sz w:val="24"/>
        </w:rPr>
        <w:t>Velocity of Propagation Math</w:t>
      </w:r>
    </w:p>
    <w:p w14:paraId="34E84448" w14:textId="77777777" w:rsidR="00931A5C" w:rsidRDefault="00931A5C">
      <w:pPr>
        <w:ind w:left="720"/>
        <w:rPr>
          <w:sz w:val="24"/>
        </w:rPr>
      </w:pPr>
    </w:p>
    <w:p w14:paraId="4D904EA1" w14:textId="77777777" w:rsidR="00931A5C" w:rsidRDefault="00931A5C">
      <w:pPr>
        <w:ind w:left="720"/>
        <w:rPr>
          <w:sz w:val="24"/>
        </w:rPr>
      </w:pPr>
      <w:r>
        <w:rPr>
          <w:sz w:val="24"/>
        </w:rPr>
        <w:t>VOP = ((1 / ((d/100) / s)) / x) * 100</w:t>
      </w:r>
    </w:p>
    <w:p w14:paraId="3425537A" w14:textId="77777777" w:rsidR="00931A5C" w:rsidRDefault="00931A5C">
      <w:pPr>
        <w:ind w:left="720"/>
        <w:rPr>
          <w:sz w:val="24"/>
        </w:rPr>
      </w:pPr>
    </w:p>
    <w:p w14:paraId="170032C2" w14:textId="77777777" w:rsidR="00931A5C" w:rsidRDefault="00931A5C">
      <w:pPr>
        <w:ind w:left="720"/>
        <w:rPr>
          <w:sz w:val="24"/>
        </w:rPr>
      </w:pPr>
      <w:r>
        <w:rPr>
          <w:sz w:val="24"/>
        </w:rPr>
        <w:t>Where:</w:t>
      </w:r>
      <w:r>
        <w:rPr>
          <w:sz w:val="24"/>
        </w:rPr>
        <w:tab/>
      </w:r>
      <w:r>
        <w:rPr>
          <w:sz w:val="24"/>
        </w:rPr>
        <w:tab/>
        <w:t>d = Delay Results in ns/100m</w:t>
      </w:r>
    </w:p>
    <w:p w14:paraId="7DA8023B" w14:textId="77777777" w:rsidR="00931A5C" w:rsidRDefault="00931A5C">
      <w:pPr>
        <w:ind w:left="1440" w:firstLine="720"/>
        <w:rPr>
          <w:sz w:val="24"/>
        </w:rPr>
      </w:pPr>
      <w:r>
        <w:rPr>
          <w:sz w:val="24"/>
        </w:rPr>
        <w:t>s = 10 ^ 9 (Convert to Seconds)</w:t>
      </w:r>
    </w:p>
    <w:p w14:paraId="316A95C2" w14:textId="77777777" w:rsidR="00931A5C" w:rsidRDefault="00931A5C">
      <w:pPr>
        <w:ind w:left="1440" w:firstLine="720"/>
        <w:rPr>
          <w:sz w:val="24"/>
        </w:rPr>
      </w:pPr>
      <w:r>
        <w:rPr>
          <w:sz w:val="24"/>
        </w:rPr>
        <w:t>x = 3 * 10 ^ 8 (Speed of Light)</w:t>
      </w:r>
    </w:p>
    <w:p w14:paraId="610004EC" w14:textId="77777777" w:rsidR="00931A5C" w:rsidRDefault="00931A5C">
      <w:pPr>
        <w:rPr>
          <w:sz w:val="24"/>
        </w:rPr>
      </w:pPr>
    </w:p>
    <w:p w14:paraId="58C9BC95" w14:textId="77777777" w:rsidR="00931A5C" w:rsidRDefault="00931A5C">
      <w:pPr>
        <w:rPr>
          <w:sz w:val="24"/>
        </w:rPr>
      </w:pPr>
    </w:p>
    <w:p w14:paraId="4E547AB7" w14:textId="77777777" w:rsidR="00931A5C" w:rsidRDefault="00931A5C">
      <w:pPr>
        <w:ind w:left="720"/>
        <w:rPr>
          <w:i/>
          <w:iCs/>
          <w:sz w:val="24"/>
        </w:rPr>
      </w:pPr>
      <w:r>
        <w:rPr>
          <w:i/>
          <w:iCs/>
          <w:sz w:val="24"/>
        </w:rPr>
        <w:t>Example Velocity of Propagation Test</w:t>
      </w:r>
    </w:p>
    <w:p w14:paraId="19F4AF7A" w14:textId="77777777" w:rsidR="00931A5C" w:rsidRDefault="00931A5C">
      <w:pPr>
        <w:ind w:left="720"/>
        <w:rPr>
          <w:sz w:val="24"/>
        </w:rPr>
      </w:pPr>
    </w:p>
    <w:p w14:paraId="5AFC8B7F" w14:textId="77777777" w:rsidR="00931A5C" w:rsidRDefault="00D701C1">
      <w:pPr>
        <w:ind w:left="720"/>
        <w:rPr>
          <w:noProof/>
          <w:sz w:val="24"/>
        </w:rPr>
      </w:pPr>
      <w:r>
        <w:rPr>
          <w:noProof/>
          <w:sz w:val="24"/>
        </w:rPr>
        <w:lastRenderedPageBreak/>
        <w:drawing>
          <wp:inline distT="0" distB="0" distL="0" distR="0" wp14:anchorId="19734008" wp14:editId="756C282E">
            <wp:extent cx="3076575" cy="1933575"/>
            <wp:effectExtent l="0" t="0" r="9525" b="9525"/>
            <wp:docPr id="92" name="Picture 92" descr="Test V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est VOP"/>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076575" cy="1933575"/>
                    </a:xfrm>
                    <a:prstGeom prst="rect">
                      <a:avLst/>
                    </a:prstGeom>
                    <a:noFill/>
                    <a:ln>
                      <a:noFill/>
                    </a:ln>
                  </pic:spPr>
                </pic:pic>
              </a:graphicData>
            </a:graphic>
          </wp:inline>
        </w:drawing>
      </w:r>
    </w:p>
    <w:p w14:paraId="25807F79" w14:textId="77777777" w:rsidR="00931A5C" w:rsidRDefault="00931A5C">
      <w:pPr>
        <w:rPr>
          <w:sz w:val="24"/>
        </w:rPr>
      </w:pPr>
    </w:p>
    <w:p w14:paraId="4DA713DB" w14:textId="77777777" w:rsidR="00931A5C" w:rsidRDefault="00931A5C">
      <w:pPr>
        <w:rPr>
          <w:sz w:val="24"/>
        </w:rPr>
      </w:pPr>
    </w:p>
    <w:p w14:paraId="1DB19CAA" w14:textId="77777777" w:rsidR="00931A5C" w:rsidRDefault="00931A5C">
      <w:pPr>
        <w:rPr>
          <w:sz w:val="24"/>
        </w:rPr>
      </w:pPr>
    </w:p>
    <w:p w14:paraId="41D3F302" w14:textId="77777777" w:rsidR="00931A5C" w:rsidRDefault="00931A5C">
      <w:pPr>
        <w:pStyle w:val="Heading2"/>
      </w:pPr>
      <w:bookmarkStart w:id="166" w:name="_Toc503911458"/>
      <w:r>
        <w:t>Delay</w:t>
      </w:r>
      <w:bookmarkEnd w:id="166"/>
    </w:p>
    <w:p w14:paraId="7B1E77FA" w14:textId="77777777" w:rsidR="00931A5C" w:rsidRDefault="00931A5C">
      <w:pPr>
        <w:rPr>
          <w:sz w:val="24"/>
        </w:rPr>
      </w:pPr>
    </w:p>
    <w:p w14:paraId="5AEDB35F" w14:textId="77777777" w:rsidR="00931A5C" w:rsidRDefault="00931A5C">
      <w:pPr>
        <w:rPr>
          <w:sz w:val="24"/>
        </w:rPr>
      </w:pPr>
      <w:r>
        <w:rPr>
          <w:sz w:val="24"/>
        </w:rPr>
        <w:t>This test measures the phase response of the cable pair, and calculates the Delay as defined in ASTM 4566-94 section 39 and 41.  It is scaled to be in ns/100m.</w:t>
      </w:r>
    </w:p>
    <w:p w14:paraId="6C071F99" w14:textId="77777777" w:rsidR="00931A5C" w:rsidRDefault="00931A5C">
      <w:pPr>
        <w:rPr>
          <w:sz w:val="24"/>
        </w:rPr>
      </w:pPr>
    </w:p>
    <w:p w14:paraId="6854137C" w14:textId="77777777" w:rsidR="00931A5C" w:rsidRDefault="00931A5C">
      <w:pPr>
        <w:ind w:left="720"/>
        <w:rPr>
          <w:i/>
          <w:iCs/>
          <w:sz w:val="24"/>
        </w:rPr>
      </w:pPr>
      <w:r>
        <w:rPr>
          <w:i/>
          <w:iCs/>
          <w:sz w:val="24"/>
        </w:rPr>
        <w:t>Delay Math</w:t>
      </w:r>
    </w:p>
    <w:p w14:paraId="7C7C7341" w14:textId="77777777" w:rsidR="00931A5C" w:rsidRDefault="00931A5C">
      <w:pPr>
        <w:rPr>
          <w:sz w:val="24"/>
        </w:rPr>
      </w:pPr>
    </w:p>
    <w:p w14:paraId="4D5E8471" w14:textId="77777777" w:rsidR="00931A5C" w:rsidRDefault="00931A5C">
      <w:pPr>
        <w:ind w:left="720"/>
        <w:rPr>
          <w:sz w:val="24"/>
        </w:rPr>
      </w:pPr>
      <w:r>
        <w:rPr>
          <w:sz w:val="24"/>
        </w:rPr>
        <w:t>Delay = ((((k * 360) - p) / (360 * f)) * s) * n</w:t>
      </w:r>
    </w:p>
    <w:p w14:paraId="3E0BB865" w14:textId="77777777" w:rsidR="00931A5C" w:rsidRDefault="00931A5C">
      <w:pPr>
        <w:ind w:left="720"/>
        <w:rPr>
          <w:sz w:val="24"/>
        </w:rPr>
      </w:pPr>
    </w:p>
    <w:p w14:paraId="62ADD042" w14:textId="77777777" w:rsidR="00931A5C" w:rsidRDefault="00931A5C">
      <w:pPr>
        <w:ind w:left="720"/>
        <w:rPr>
          <w:sz w:val="24"/>
        </w:rPr>
      </w:pPr>
      <w:r>
        <w:rPr>
          <w:sz w:val="24"/>
        </w:rPr>
        <w:t>Where:</w:t>
      </w:r>
      <w:r>
        <w:rPr>
          <w:sz w:val="24"/>
        </w:rPr>
        <w:tab/>
      </w:r>
      <w:r>
        <w:rPr>
          <w:sz w:val="24"/>
        </w:rPr>
        <w:tab/>
        <w:t>p = Phase value</w:t>
      </w:r>
    </w:p>
    <w:p w14:paraId="411B5E73" w14:textId="77777777" w:rsidR="00931A5C" w:rsidRDefault="00931A5C">
      <w:pPr>
        <w:ind w:left="1440" w:firstLine="720"/>
        <w:rPr>
          <w:sz w:val="24"/>
        </w:rPr>
      </w:pPr>
      <w:r>
        <w:rPr>
          <w:sz w:val="24"/>
        </w:rPr>
        <w:t>k = number of times phase line is broken-up</w:t>
      </w:r>
    </w:p>
    <w:p w14:paraId="52033FE3" w14:textId="77777777" w:rsidR="00931A5C" w:rsidRDefault="00931A5C">
      <w:pPr>
        <w:ind w:left="1440" w:firstLine="720"/>
        <w:rPr>
          <w:sz w:val="24"/>
        </w:rPr>
      </w:pPr>
      <w:r>
        <w:rPr>
          <w:sz w:val="24"/>
        </w:rPr>
        <w:t>f = Frequency (MHz)</w:t>
      </w:r>
    </w:p>
    <w:p w14:paraId="61B6C6B2" w14:textId="77777777" w:rsidR="00931A5C" w:rsidRDefault="00931A5C">
      <w:pPr>
        <w:ind w:left="1440" w:firstLine="720"/>
        <w:rPr>
          <w:sz w:val="24"/>
        </w:rPr>
      </w:pPr>
      <w:r>
        <w:rPr>
          <w:sz w:val="24"/>
        </w:rPr>
        <w:t>s = 10 ^ 9 (Convert to Seconds)</w:t>
      </w:r>
    </w:p>
    <w:p w14:paraId="3BF195B2" w14:textId="77777777" w:rsidR="00931A5C" w:rsidRDefault="00931A5C">
      <w:pPr>
        <w:ind w:left="1440" w:firstLine="720"/>
        <w:rPr>
          <w:sz w:val="24"/>
        </w:rPr>
      </w:pPr>
      <w:r>
        <w:rPr>
          <w:sz w:val="24"/>
        </w:rPr>
        <w:t xml:space="preserve">n = 100 / </w:t>
      </w:r>
      <w:proofErr w:type="spellStart"/>
      <w:r>
        <w:rPr>
          <w:sz w:val="24"/>
        </w:rPr>
        <w:t>CableLength</w:t>
      </w:r>
      <w:proofErr w:type="spellEnd"/>
    </w:p>
    <w:p w14:paraId="3E08B13F" w14:textId="77777777" w:rsidR="00931A5C" w:rsidRDefault="00931A5C">
      <w:pPr>
        <w:ind w:left="720"/>
        <w:rPr>
          <w:sz w:val="24"/>
        </w:rPr>
      </w:pPr>
    </w:p>
    <w:p w14:paraId="6E8480B8" w14:textId="77777777" w:rsidR="00931A5C" w:rsidRDefault="00931A5C">
      <w:pPr>
        <w:ind w:left="720"/>
        <w:rPr>
          <w:sz w:val="24"/>
        </w:rPr>
      </w:pPr>
    </w:p>
    <w:p w14:paraId="6C4B13F1" w14:textId="77777777" w:rsidR="00931A5C" w:rsidRDefault="00931A5C">
      <w:pPr>
        <w:ind w:left="720"/>
        <w:rPr>
          <w:i/>
          <w:iCs/>
          <w:sz w:val="24"/>
        </w:rPr>
      </w:pPr>
      <w:r>
        <w:rPr>
          <w:i/>
          <w:iCs/>
          <w:sz w:val="24"/>
        </w:rPr>
        <w:t>Example Delay Test</w:t>
      </w:r>
    </w:p>
    <w:p w14:paraId="1749038F" w14:textId="77777777" w:rsidR="00931A5C" w:rsidRDefault="00931A5C">
      <w:pPr>
        <w:ind w:left="720"/>
        <w:rPr>
          <w:sz w:val="24"/>
        </w:rPr>
      </w:pPr>
    </w:p>
    <w:p w14:paraId="671A33ED" w14:textId="77777777" w:rsidR="00931A5C" w:rsidRDefault="00D701C1">
      <w:pPr>
        <w:ind w:left="720"/>
        <w:rPr>
          <w:noProof/>
          <w:sz w:val="24"/>
        </w:rPr>
      </w:pPr>
      <w:r>
        <w:rPr>
          <w:noProof/>
          <w:sz w:val="24"/>
        </w:rPr>
        <w:drawing>
          <wp:inline distT="0" distB="0" distL="0" distR="0" wp14:anchorId="514E632C" wp14:editId="473F6F91">
            <wp:extent cx="3076575" cy="1838325"/>
            <wp:effectExtent l="0" t="0" r="9525" b="9525"/>
            <wp:docPr id="93" name="Picture 93" descr="Test De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Test Delay"/>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076575" cy="1838325"/>
                    </a:xfrm>
                    <a:prstGeom prst="rect">
                      <a:avLst/>
                    </a:prstGeom>
                    <a:noFill/>
                    <a:ln>
                      <a:noFill/>
                    </a:ln>
                  </pic:spPr>
                </pic:pic>
              </a:graphicData>
            </a:graphic>
          </wp:inline>
        </w:drawing>
      </w:r>
    </w:p>
    <w:p w14:paraId="73470707" w14:textId="77777777" w:rsidR="00931A5C" w:rsidRDefault="00931A5C">
      <w:pPr>
        <w:rPr>
          <w:sz w:val="24"/>
        </w:rPr>
      </w:pPr>
    </w:p>
    <w:p w14:paraId="06E58205" w14:textId="77777777" w:rsidR="00931A5C" w:rsidRDefault="00931A5C">
      <w:pPr>
        <w:rPr>
          <w:sz w:val="24"/>
        </w:rPr>
      </w:pPr>
    </w:p>
    <w:p w14:paraId="2DB9B1A4" w14:textId="77777777" w:rsidR="00931A5C" w:rsidRDefault="00931A5C">
      <w:pPr>
        <w:rPr>
          <w:sz w:val="24"/>
        </w:rPr>
      </w:pPr>
    </w:p>
    <w:p w14:paraId="47E0A06B" w14:textId="77777777" w:rsidR="00931A5C" w:rsidRDefault="00931A5C">
      <w:pPr>
        <w:pStyle w:val="Heading2"/>
      </w:pPr>
      <w:bookmarkStart w:id="167" w:name="_Toc503911459"/>
      <w:r>
        <w:lastRenderedPageBreak/>
        <w:t>Skew</w:t>
      </w:r>
      <w:bookmarkEnd w:id="167"/>
    </w:p>
    <w:p w14:paraId="0F76F96C" w14:textId="77777777" w:rsidR="00931A5C" w:rsidRDefault="00931A5C">
      <w:pPr>
        <w:rPr>
          <w:sz w:val="24"/>
        </w:rPr>
      </w:pPr>
    </w:p>
    <w:p w14:paraId="624B61D3" w14:textId="77777777" w:rsidR="00931A5C" w:rsidRDefault="00931A5C">
      <w:pPr>
        <w:rPr>
          <w:sz w:val="24"/>
        </w:rPr>
      </w:pPr>
      <w:r>
        <w:rPr>
          <w:sz w:val="24"/>
        </w:rPr>
        <w:t>This calculates the difference between the inverse of the best Delay and the worst Delay at each frequency point.</w:t>
      </w:r>
    </w:p>
    <w:p w14:paraId="00F4C156" w14:textId="77777777" w:rsidR="00931A5C" w:rsidRDefault="00931A5C">
      <w:pPr>
        <w:rPr>
          <w:sz w:val="24"/>
        </w:rPr>
      </w:pPr>
    </w:p>
    <w:p w14:paraId="48A9A003" w14:textId="77777777" w:rsidR="00931A5C" w:rsidRDefault="00931A5C">
      <w:pPr>
        <w:ind w:left="720"/>
        <w:rPr>
          <w:i/>
          <w:iCs/>
          <w:sz w:val="24"/>
        </w:rPr>
      </w:pPr>
      <w:r>
        <w:rPr>
          <w:i/>
          <w:iCs/>
          <w:sz w:val="24"/>
        </w:rPr>
        <w:t>Skew Math</w:t>
      </w:r>
    </w:p>
    <w:p w14:paraId="2E6C6D88" w14:textId="77777777" w:rsidR="00931A5C" w:rsidRDefault="00931A5C">
      <w:pPr>
        <w:ind w:left="720"/>
        <w:rPr>
          <w:sz w:val="24"/>
        </w:rPr>
      </w:pPr>
    </w:p>
    <w:p w14:paraId="10B2C291" w14:textId="77777777" w:rsidR="00931A5C" w:rsidRDefault="00931A5C">
      <w:pPr>
        <w:ind w:left="720"/>
        <w:rPr>
          <w:sz w:val="24"/>
        </w:rPr>
      </w:pPr>
      <w:r>
        <w:rPr>
          <w:sz w:val="24"/>
        </w:rPr>
        <w:t>Skew = Max(d) – Min(d)</w:t>
      </w:r>
    </w:p>
    <w:p w14:paraId="34DEE515" w14:textId="77777777" w:rsidR="00931A5C" w:rsidRDefault="00931A5C">
      <w:pPr>
        <w:ind w:left="720"/>
        <w:rPr>
          <w:sz w:val="24"/>
        </w:rPr>
      </w:pPr>
    </w:p>
    <w:p w14:paraId="66071724" w14:textId="77777777" w:rsidR="00931A5C" w:rsidRDefault="00931A5C">
      <w:pPr>
        <w:ind w:left="720"/>
        <w:rPr>
          <w:sz w:val="24"/>
        </w:rPr>
      </w:pPr>
      <w:r>
        <w:rPr>
          <w:sz w:val="24"/>
        </w:rPr>
        <w:t>Where:</w:t>
      </w:r>
      <w:r>
        <w:rPr>
          <w:sz w:val="24"/>
        </w:rPr>
        <w:tab/>
      </w:r>
      <w:r>
        <w:rPr>
          <w:sz w:val="24"/>
        </w:rPr>
        <w:tab/>
        <w:t>d = Delay Result (ns/100m)</w:t>
      </w:r>
    </w:p>
    <w:p w14:paraId="390FA8FA" w14:textId="77777777" w:rsidR="00DF42D4" w:rsidRDefault="00DF42D4" w:rsidP="00DF42D4">
      <w:pPr>
        <w:rPr>
          <w:sz w:val="24"/>
        </w:rPr>
      </w:pPr>
    </w:p>
    <w:p w14:paraId="28D2640D" w14:textId="77777777" w:rsidR="00DF42D4" w:rsidRDefault="00DF42D4" w:rsidP="00DF42D4">
      <w:pPr>
        <w:rPr>
          <w:sz w:val="24"/>
        </w:rPr>
      </w:pPr>
      <w:r>
        <w:rPr>
          <w:sz w:val="24"/>
        </w:rPr>
        <w:t>If the cable is configured as a bundled type, Skew is calculated within its separate groups.</w:t>
      </w:r>
    </w:p>
    <w:p w14:paraId="2A550969" w14:textId="77777777" w:rsidR="00931A5C" w:rsidRDefault="00931A5C">
      <w:pPr>
        <w:rPr>
          <w:sz w:val="24"/>
        </w:rPr>
      </w:pPr>
    </w:p>
    <w:p w14:paraId="1B56CDF3" w14:textId="77777777" w:rsidR="00931A5C" w:rsidRDefault="00931A5C">
      <w:pPr>
        <w:rPr>
          <w:sz w:val="24"/>
        </w:rPr>
      </w:pPr>
    </w:p>
    <w:p w14:paraId="6C279DB8" w14:textId="77777777" w:rsidR="00931A5C" w:rsidRDefault="00931A5C">
      <w:pPr>
        <w:ind w:left="720"/>
        <w:rPr>
          <w:i/>
          <w:iCs/>
          <w:sz w:val="24"/>
        </w:rPr>
      </w:pPr>
      <w:r>
        <w:rPr>
          <w:i/>
          <w:iCs/>
          <w:sz w:val="24"/>
        </w:rPr>
        <w:t>Example Skew Test</w:t>
      </w:r>
    </w:p>
    <w:p w14:paraId="46DA8FC2" w14:textId="77777777" w:rsidR="00931A5C" w:rsidRDefault="00931A5C">
      <w:pPr>
        <w:ind w:left="720"/>
        <w:rPr>
          <w:sz w:val="24"/>
        </w:rPr>
      </w:pPr>
    </w:p>
    <w:p w14:paraId="49C9DF51" w14:textId="77777777" w:rsidR="00931A5C" w:rsidRDefault="00D701C1">
      <w:pPr>
        <w:ind w:left="720"/>
        <w:rPr>
          <w:noProof/>
          <w:sz w:val="24"/>
        </w:rPr>
      </w:pPr>
      <w:r>
        <w:rPr>
          <w:noProof/>
          <w:sz w:val="24"/>
        </w:rPr>
        <w:drawing>
          <wp:inline distT="0" distB="0" distL="0" distR="0" wp14:anchorId="67A7ECAF" wp14:editId="302FDBB4">
            <wp:extent cx="3143250" cy="1971675"/>
            <wp:effectExtent l="0" t="0" r="0" b="9525"/>
            <wp:docPr id="94" name="Picture 94" descr="Test S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Test Skew"/>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143250" cy="1971675"/>
                    </a:xfrm>
                    <a:prstGeom prst="rect">
                      <a:avLst/>
                    </a:prstGeom>
                    <a:noFill/>
                    <a:ln>
                      <a:noFill/>
                    </a:ln>
                  </pic:spPr>
                </pic:pic>
              </a:graphicData>
            </a:graphic>
          </wp:inline>
        </w:drawing>
      </w:r>
    </w:p>
    <w:p w14:paraId="6088F819" w14:textId="77777777" w:rsidR="00931A5C" w:rsidRDefault="00931A5C">
      <w:pPr>
        <w:rPr>
          <w:sz w:val="24"/>
        </w:rPr>
      </w:pPr>
    </w:p>
    <w:p w14:paraId="01A2B07A" w14:textId="77777777" w:rsidR="00931A5C" w:rsidRDefault="00931A5C">
      <w:pPr>
        <w:rPr>
          <w:sz w:val="24"/>
        </w:rPr>
      </w:pPr>
    </w:p>
    <w:p w14:paraId="5958E02E" w14:textId="77777777" w:rsidR="00931A5C" w:rsidRDefault="00931A5C">
      <w:pPr>
        <w:rPr>
          <w:sz w:val="24"/>
        </w:rPr>
      </w:pPr>
    </w:p>
    <w:p w14:paraId="419D36D4" w14:textId="77777777" w:rsidR="00931A5C" w:rsidRDefault="00931A5C">
      <w:pPr>
        <w:pStyle w:val="Heading2"/>
      </w:pPr>
      <w:bookmarkStart w:id="168" w:name="_Toc503911460"/>
      <w:r>
        <w:t>LCL</w:t>
      </w:r>
      <w:bookmarkEnd w:id="168"/>
    </w:p>
    <w:p w14:paraId="474D3A75" w14:textId="77777777" w:rsidR="00931A5C" w:rsidRDefault="00931A5C">
      <w:pPr>
        <w:rPr>
          <w:bCs/>
          <w:sz w:val="24"/>
        </w:rPr>
      </w:pPr>
    </w:p>
    <w:p w14:paraId="78C8735E" w14:textId="77777777" w:rsidR="00931A5C" w:rsidRDefault="00931A5C">
      <w:pPr>
        <w:pStyle w:val="BodyText2"/>
        <w:tabs>
          <w:tab w:val="clear" w:pos="284"/>
        </w:tabs>
        <w:rPr>
          <w:bCs/>
          <w:noProof w:val="0"/>
        </w:rPr>
      </w:pPr>
      <w:r>
        <w:rPr>
          <w:bCs/>
          <w:noProof w:val="0"/>
        </w:rPr>
        <w:t>LCL, also called near-end unbalance attenuation, measures cable balance by comparing the signal appearing across the pair to the signal applied between ground and the pair, where the applied signal and the across pair signal are at the same end of the cable.</w:t>
      </w:r>
    </w:p>
    <w:p w14:paraId="3CFEC753" w14:textId="77777777" w:rsidR="00931A5C" w:rsidRDefault="00931A5C">
      <w:pPr>
        <w:pStyle w:val="BodyText2"/>
        <w:tabs>
          <w:tab w:val="clear" w:pos="284"/>
        </w:tabs>
        <w:rPr>
          <w:bCs/>
          <w:noProof w:val="0"/>
        </w:rPr>
      </w:pPr>
    </w:p>
    <w:p w14:paraId="15317D78" w14:textId="77777777" w:rsidR="00931A5C" w:rsidRDefault="00931A5C">
      <w:pPr>
        <w:pStyle w:val="BodyText2"/>
        <w:tabs>
          <w:tab w:val="clear" w:pos="284"/>
        </w:tabs>
        <w:rPr>
          <w:bCs/>
          <w:noProof w:val="0"/>
        </w:rPr>
      </w:pPr>
      <w:r>
        <w:rPr>
          <w:bCs/>
          <w:noProof w:val="0"/>
        </w:rPr>
        <w:t>This test requires optional baluns with a common mode port. To perform the measurement, a signal is sent down the common mode port at the near end, and measured on the differential port. All other ports are terminated.</w:t>
      </w:r>
    </w:p>
    <w:p w14:paraId="26A70E8E" w14:textId="77777777" w:rsidR="00931A5C" w:rsidRDefault="00931A5C">
      <w:pPr>
        <w:rPr>
          <w:b/>
          <w:sz w:val="24"/>
        </w:rPr>
      </w:pPr>
    </w:p>
    <w:p w14:paraId="71E62CA2" w14:textId="77777777" w:rsidR="00931A5C" w:rsidRDefault="00931A5C">
      <w:pPr>
        <w:rPr>
          <w:b/>
          <w:sz w:val="24"/>
        </w:rPr>
      </w:pPr>
    </w:p>
    <w:p w14:paraId="264B34E5" w14:textId="77777777" w:rsidR="00931A5C" w:rsidRDefault="00931A5C">
      <w:pPr>
        <w:pStyle w:val="Heading2"/>
      </w:pPr>
      <w:bookmarkStart w:id="169" w:name="_Toc503911461"/>
      <w:r>
        <w:t>TCL</w:t>
      </w:r>
      <w:bookmarkEnd w:id="169"/>
    </w:p>
    <w:p w14:paraId="2E38FA5A" w14:textId="77777777" w:rsidR="00931A5C" w:rsidRDefault="00931A5C">
      <w:pPr>
        <w:rPr>
          <w:sz w:val="24"/>
        </w:rPr>
      </w:pPr>
    </w:p>
    <w:p w14:paraId="5AE91B45" w14:textId="77777777" w:rsidR="00931A5C" w:rsidRDefault="00931A5C">
      <w:pPr>
        <w:pStyle w:val="BodyText2"/>
        <w:tabs>
          <w:tab w:val="clear" w:pos="284"/>
        </w:tabs>
        <w:rPr>
          <w:noProof w:val="0"/>
        </w:rPr>
      </w:pPr>
      <w:r>
        <w:rPr>
          <w:noProof w:val="0"/>
        </w:rPr>
        <w:t>TCL is measured in exactly the same way as LCL, but the signal is sent down the differential port, and measured on the common mode port.</w:t>
      </w:r>
    </w:p>
    <w:p w14:paraId="3BC81855" w14:textId="77777777" w:rsidR="00931A5C" w:rsidRDefault="00931A5C">
      <w:pPr>
        <w:rPr>
          <w:sz w:val="24"/>
        </w:rPr>
      </w:pPr>
    </w:p>
    <w:p w14:paraId="065A4ECC" w14:textId="77777777" w:rsidR="00931A5C" w:rsidRDefault="00931A5C">
      <w:pPr>
        <w:rPr>
          <w:b/>
          <w:sz w:val="24"/>
        </w:rPr>
      </w:pPr>
    </w:p>
    <w:p w14:paraId="518D9A63" w14:textId="77777777" w:rsidR="00931A5C" w:rsidRDefault="00931A5C">
      <w:pPr>
        <w:pStyle w:val="Heading2"/>
      </w:pPr>
      <w:bookmarkStart w:id="170" w:name="_Toc503911462"/>
      <w:r>
        <w:t>LCTL</w:t>
      </w:r>
      <w:bookmarkEnd w:id="170"/>
    </w:p>
    <w:p w14:paraId="40689D3C" w14:textId="77777777" w:rsidR="00931A5C" w:rsidRDefault="00931A5C">
      <w:pPr>
        <w:rPr>
          <w:b/>
          <w:sz w:val="24"/>
        </w:rPr>
      </w:pPr>
    </w:p>
    <w:p w14:paraId="0864D566" w14:textId="77777777" w:rsidR="00931A5C" w:rsidRDefault="00931A5C">
      <w:pPr>
        <w:rPr>
          <w:bCs/>
          <w:sz w:val="24"/>
        </w:rPr>
      </w:pPr>
      <w:r>
        <w:rPr>
          <w:bCs/>
          <w:sz w:val="24"/>
        </w:rPr>
        <w:t>LCTL is measured by injecting a signal down the common mode port at the near end of the cable, and measured at the differential port, at the far end of the cable.</w:t>
      </w:r>
    </w:p>
    <w:p w14:paraId="1F5B724A" w14:textId="77777777" w:rsidR="00931A5C" w:rsidRDefault="00931A5C">
      <w:pPr>
        <w:rPr>
          <w:bCs/>
          <w:sz w:val="24"/>
        </w:rPr>
      </w:pPr>
    </w:p>
    <w:p w14:paraId="123C3842" w14:textId="77777777" w:rsidR="00931A5C" w:rsidRDefault="00931A5C">
      <w:pPr>
        <w:rPr>
          <w:bCs/>
          <w:sz w:val="24"/>
        </w:rPr>
      </w:pPr>
    </w:p>
    <w:p w14:paraId="2B46F85F" w14:textId="77777777" w:rsidR="00931A5C" w:rsidRDefault="00931A5C">
      <w:pPr>
        <w:pStyle w:val="Heading2"/>
      </w:pPr>
      <w:bookmarkStart w:id="171" w:name="_Toc503911463"/>
      <w:r>
        <w:t>TCTL</w:t>
      </w:r>
      <w:bookmarkEnd w:id="171"/>
    </w:p>
    <w:p w14:paraId="5CB3176C" w14:textId="77777777" w:rsidR="00931A5C" w:rsidRDefault="00931A5C">
      <w:pPr>
        <w:rPr>
          <w:bCs/>
          <w:sz w:val="24"/>
        </w:rPr>
      </w:pPr>
    </w:p>
    <w:p w14:paraId="5D966BF0" w14:textId="77777777" w:rsidR="00931A5C" w:rsidRDefault="00931A5C">
      <w:pPr>
        <w:rPr>
          <w:bCs/>
          <w:sz w:val="24"/>
        </w:rPr>
      </w:pPr>
      <w:r>
        <w:rPr>
          <w:bCs/>
          <w:sz w:val="24"/>
        </w:rPr>
        <w:t>TCTL is measured in exactly the same way as LCTL, apart from the signal is injected down the differential port at the near end of the cable, and measured at the common mode port, at the far end of the cable.</w:t>
      </w:r>
    </w:p>
    <w:p w14:paraId="6EB7D0FE" w14:textId="77777777" w:rsidR="00931A5C" w:rsidRDefault="00931A5C">
      <w:pPr>
        <w:rPr>
          <w:bCs/>
          <w:sz w:val="24"/>
        </w:rPr>
      </w:pPr>
    </w:p>
    <w:p w14:paraId="1CD99550" w14:textId="77777777" w:rsidR="00931A5C" w:rsidRDefault="00931A5C">
      <w:pPr>
        <w:rPr>
          <w:bCs/>
          <w:sz w:val="24"/>
        </w:rPr>
      </w:pPr>
    </w:p>
    <w:p w14:paraId="6241ED69" w14:textId="77777777" w:rsidR="00931A5C" w:rsidRDefault="00931A5C">
      <w:pPr>
        <w:pStyle w:val="Heading2"/>
      </w:pPr>
      <w:bookmarkStart w:id="172" w:name="_Toc503911464"/>
      <w:r>
        <w:t>ELLCTL</w:t>
      </w:r>
      <w:bookmarkEnd w:id="172"/>
    </w:p>
    <w:p w14:paraId="163DBCB3" w14:textId="77777777" w:rsidR="00931A5C" w:rsidRDefault="00931A5C">
      <w:pPr>
        <w:rPr>
          <w:bCs/>
          <w:sz w:val="24"/>
        </w:rPr>
      </w:pPr>
    </w:p>
    <w:p w14:paraId="597CD38D" w14:textId="77777777" w:rsidR="00931A5C" w:rsidRDefault="00931A5C">
      <w:pPr>
        <w:rPr>
          <w:bCs/>
          <w:sz w:val="24"/>
        </w:rPr>
      </w:pPr>
      <w:r>
        <w:rPr>
          <w:bCs/>
          <w:sz w:val="24"/>
        </w:rPr>
        <w:t>This test is exactly the same as LCTL, except that the Attenuation is taken out of the results.</w:t>
      </w:r>
    </w:p>
    <w:p w14:paraId="24CCAEBA" w14:textId="77777777" w:rsidR="00931A5C" w:rsidRDefault="00931A5C">
      <w:pPr>
        <w:rPr>
          <w:bCs/>
          <w:sz w:val="24"/>
        </w:rPr>
      </w:pPr>
    </w:p>
    <w:p w14:paraId="5B57DBA0" w14:textId="77777777" w:rsidR="00931A5C" w:rsidRDefault="00931A5C">
      <w:pPr>
        <w:ind w:left="720"/>
        <w:rPr>
          <w:bCs/>
          <w:i/>
          <w:iCs/>
          <w:sz w:val="24"/>
        </w:rPr>
      </w:pPr>
      <w:r>
        <w:rPr>
          <w:bCs/>
          <w:i/>
          <w:iCs/>
          <w:sz w:val="24"/>
        </w:rPr>
        <w:t>ELLCTL Math</w:t>
      </w:r>
    </w:p>
    <w:p w14:paraId="549182F5" w14:textId="77777777" w:rsidR="00931A5C" w:rsidRDefault="00931A5C">
      <w:pPr>
        <w:ind w:left="720"/>
        <w:rPr>
          <w:bCs/>
          <w:sz w:val="24"/>
        </w:rPr>
      </w:pPr>
    </w:p>
    <w:p w14:paraId="6D59D82D" w14:textId="77777777" w:rsidR="00931A5C" w:rsidRDefault="00931A5C">
      <w:pPr>
        <w:ind w:left="720"/>
        <w:rPr>
          <w:bCs/>
          <w:sz w:val="24"/>
        </w:rPr>
      </w:pPr>
      <w:r>
        <w:rPr>
          <w:bCs/>
          <w:sz w:val="24"/>
        </w:rPr>
        <w:t>ELLCTL = LCTL – Attenuation</w:t>
      </w:r>
    </w:p>
    <w:p w14:paraId="2AC73B1F" w14:textId="77777777" w:rsidR="00931A5C" w:rsidRDefault="00931A5C">
      <w:pPr>
        <w:rPr>
          <w:bCs/>
          <w:sz w:val="24"/>
        </w:rPr>
      </w:pPr>
    </w:p>
    <w:p w14:paraId="3833E902" w14:textId="77777777" w:rsidR="00931A5C" w:rsidRDefault="00931A5C">
      <w:pPr>
        <w:rPr>
          <w:bCs/>
          <w:sz w:val="24"/>
        </w:rPr>
      </w:pPr>
    </w:p>
    <w:p w14:paraId="3A7EB5E9" w14:textId="77777777" w:rsidR="00931A5C" w:rsidRDefault="00931A5C">
      <w:pPr>
        <w:pStyle w:val="Heading2"/>
      </w:pPr>
      <w:bookmarkStart w:id="173" w:name="_Toc503911465"/>
      <w:r>
        <w:t>ELTCTL</w:t>
      </w:r>
      <w:bookmarkEnd w:id="173"/>
    </w:p>
    <w:p w14:paraId="2A1590B9" w14:textId="77777777" w:rsidR="00931A5C" w:rsidRDefault="00931A5C">
      <w:pPr>
        <w:rPr>
          <w:bCs/>
          <w:sz w:val="24"/>
        </w:rPr>
      </w:pPr>
    </w:p>
    <w:p w14:paraId="185DE453" w14:textId="77777777" w:rsidR="00931A5C" w:rsidRDefault="00931A5C">
      <w:pPr>
        <w:rPr>
          <w:bCs/>
          <w:sz w:val="24"/>
        </w:rPr>
      </w:pPr>
      <w:r>
        <w:rPr>
          <w:bCs/>
          <w:sz w:val="24"/>
        </w:rPr>
        <w:t>This test is exactly the same as TCTL, except that the Attenuation is taken out of the results.</w:t>
      </w:r>
    </w:p>
    <w:p w14:paraId="650CF2D5" w14:textId="77777777" w:rsidR="00931A5C" w:rsidRDefault="00931A5C">
      <w:pPr>
        <w:rPr>
          <w:bCs/>
          <w:sz w:val="24"/>
        </w:rPr>
      </w:pPr>
    </w:p>
    <w:p w14:paraId="3CCCB570" w14:textId="77777777" w:rsidR="00931A5C" w:rsidRDefault="00931A5C">
      <w:pPr>
        <w:ind w:left="720"/>
        <w:rPr>
          <w:bCs/>
          <w:i/>
          <w:iCs/>
          <w:sz w:val="24"/>
        </w:rPr>
      </w:pPr>
      <w:r>
        <w:rPr>
          <w:bCs/>
          <w:i/>
          <w:iCs/>
          <w:sz w:val="24"/>
        </w:rPr>
        <w:t>ELTCTL Math</w:t>
      </w:r>
    </w:p>
    <w:p w14:paraId="14595E49" w14:textId="77777777" w:rsidR="00931A5C" w:rsidRDefault="00931A5C">
      <w:pPr>
        <w:ind w:left="720"/>
        <w:rPr>
          <w:bCs/>
          <w:sz w:val="24"/>
        </w:rPr>
      </w:pPr>
    </w:p>
    <w:p w14:paraId="4382CCC5" w14:textId="77777777" w:rsidR="00931A5C" w:rsidRDefault="00931A5C">
      <w:pPr>
        <w:ind w:left="720"/>
        <w:rPr>
          <w:bCs/>
          <w:sz w:val="24"/>
        </w:rPr>
      </w:pPr>
      <w:r>
        <w:rPr>
          <w:bCs/>
          <w:sz w:val="24"/>
        </w:rPr>
        <w:t>ELTCTL = TCTL – Attenuation</w:t>
      </w:r>
    </w:p>
    <w:p w14:paraId="0BF66887" w14:textId="77777777" w:rsidR="00931A5C" w:rsidRDefault="00931A5C">
      <w:pPr>
        <w:pStyle w:val="TOC1"/>
        <w:tabs>
          <w:tab w:val="clear" w:pos="400"/>
          <w:tab w:val="clear" w:pos="8636"/>
        </w:tabs>
        <w:spacing w:before="0" w:after="0"/>
        <w:rPr>
          <w:caps w:val="0"/>
          <w:noProof w:val="0"/>
        </w:rPr>
      </w:pPr>
    </w:p>
    <w:p w14:paraId="0714B70C" w14:textId="77777777" w:rsidR="00931A5C" w:rsidRDefault="00931A5C"/>
    <w:p w14:paraId="40BEFD15" w14:textId="77777777" w:rsidR="00931A5C" w:rsidRDefault="00931A5C">
      <w:pPr>
        <w:pStyle w:val="Heading2"/>
      </w:pPr>
      <w:bookmarkStart w:id="174" w:name="_Toc503911466"/>
      <w:r>
        <w:t>Attenuation Deviation</w:t>
      </w:r>
      <w:bookmarkEnd w:id="174"/>
    </w:p>
    <w:p w14:paraId="79FFF188" w14:textId="77777777" w:rsidR="00931A5C" w:rsidRDefault="00931A5C">
      <w:pPr>
        <w:rPr>
          <w:sz w:val="24"/>
        </w:rPr>
      </w:pPr>
    </w:p>
    <w:p w14:paraId="6AE1E59D" w14:textId="77777777" w:rsidR="00931A5C" w:rsidRDefault="00931A5C">
      <w:pPr>
        <w:rPr>
          <w:sz w:val="24"/>
        </w:rPr>
      </w:pPr>
      <w:r>
        <w:rPr>
          <w:sz w:val="24"/>
        </w:rPr>
        <w:t>Attenuation Deviation is not currently a test requirement, but has been included for future use. It reports one trace for the whole cable, and measures the difference between the best and worst cable pair at each point.</w:t>
      </w:r>
    </w:p>
    <w:p w14:paraId="7732B7EF" w14:textId="77777777" w:rsidR="00931A5C" w:rsidRDefault="00931A5C">
      <w:pPr>
        <w:rPr>
          <w:sz w:val="24"/>
        </w:rPr>
      </w:pPr>
    </w:p>
    <w:p w14:paraId="6FC74E6C" w14:textId="77777777" w:rsidR="00931A5C" w:rsidRDefault="00931A5C">
      <w:pPr>
        <w:ind w:left="720"/>
        <w:rPr>
          <w:i/>
          <w:iCs/>
          <w:sz w:val="24"/>
        </w:rPr>
      </w:pPr>
      <w:r>
        <w:rPr>
          <w:i/>
          <w:iCs/>
          <w:sz w:val="24"/>
        </w:rPr>
        <w:t>Attenuation Deviation Math</w:t>
      </w:r>
    </w:p>
    <w:p w14:paraId="4C187627" w14:textId="77777777" w:rsidR="00931A5C" w:rsidRDefault="00931A5C">
      <w:pPr>
        <w:ind w:left="720"/>
        <w:rPr>
          <w:sz w:val="24"/>
        </w:rPr>
      </w:pPr>
    </w:p>
    <w:p w14:paraId="617985D1" w14:textId="77777777" w:rsidR="00931A5C" w:rsidRDefault="00931A5C">
      <w:pPr>
        <w:ind w:left="720"/>
        <w:rPr>
          <w:sz w:val="24"/>
        </w:rPr>
      </w:pPr>
      <w:r>
        <w:rPr>
          <w:sz w:val="24"/>
        </w:rPr>
        <w:t>Attenuation Deviation = Max (a) – Min (a)</w:t>
      </w:r>
    </w:p>
    <w:p w14:paraId="0E0F7FFD" w14:textId="77777777" w:rsidR="00931A5C" w:rsidRDefault="00931A5C">
      <w:pPr>
        <w:ind w:left="720"/>
        <w:rPr>
          <w:sz w:val="24"/>
        </w:rPr>
      </w:pPr>
    </w:p>
    <w:p w14:paraId="03ADD751" w14:textId="77777777" w:rsidR="00931A5C" w:rsidRDefault="00931A5C">
      <w:pPr>
        <w:ind w:left="720"/>
        <w:rPr>
          <w:sz w:val="24"/>
        </w:rPr>
      </w:pPr>
      <w:r>
        <w:rPr>
          <w:sz w:val="24"/>
        </w:rPr>
        <w:t>Where:</w:t>
      </w:r>
      <w:r>
        <w:rPr>
          <w:sz w:val="24"/>
        </w:rPr>
        <w:tab/>
      </w:r>
      <w:r>
        <w:rPr>
          <w:sz w:val="24"/>
        </w:rPr>
        <w:tab/>
        <w:t xml:space="preserve">a = Attenuation </w:t>
      </w:r>
      <w:proofErr w:type="spellStart"/>
      <w:r>
        <w:rPr>
          <w:sz w:val="24"/>
        </w:rPr>
        <w:t>db</w:t>
      </w:r>
      <w:proofErr w:type="spellEnd"/>
      <w:r>
        <w:rPr>
          <w:sz w:val="24"/>
        </w:rPr>
        <w:t>/100M</w:t>
      </w:r>
    </w:p>
    <w:p w14:paraId="3F2A0010" w14:textId="77777777" w:rsidR="00931A5C" w:rsidRDefault="00931A5C">
      <w:pPr>
        <w:rPr>
          <w:sz w:val="24"/>
        </w:rPr>
      </w:pPr>
    </w:p>
    <w:p w14:paraId="49514426" w14:textId="77777777" w:rsidR="00931A5C" w:rsidRDefault="00931A5C">
      <w:pPr>
        <w:rPr>
          <w:sz w:val="24"/>
        </w:rPr>
      </w:pPr>
    </w:p>
    <w:p w14:paraId="4DB03394" w14:textId="77777777" w:rsidR="00931A5C" w:rsidRDefault="00931A5C">
      <w:pPr>
        <w:pStyle w:val="Heading2"/>
      </w:pPr>
      <w:bookmarkStart w:id="175" w:name="_Toc503911467"/>
      <w:r>
        <w:t>Surface Transfer Impedance</w:t>
      </w:r>
      <w:bookmarkEnd w:id="175"/>
    </w:p>
    <w:p w14:paraId="7BB7A36E" w14:textId="77777777" w:rsidR="00931A5C" w:rsidRDefault="00931A5C">
      <w:pPr>
        <w:rPr>
          <w:bCs/>
          <w:sz w:val="24"/>
        </w:rPr>
      </w:pPr>
    </w:p>
    <w:p w14:paraId="4F05BE07" w14:textId="77777777" w:rsidR="00931A5C" w:rsidRDefault="00931A5C">
      <w:pPr>
        <w:rPr>
          <w:bCs/>
          <w:sz w:val="24"/>
        </w:rPr>
      </w:pPr>
      <w:r>
        <w:rPr>
          <w:bCs/>
          <w:sz w:val="24"/>
        </w:rPr>
        <w:t>Surface Transfer Impedance is a special test performed on a 1 Meter length of cable. It requires special</w:t>
      </w:r>
      <w:r w:rsidR="00FB64B3">
        <w:rPr>
          <w:bCs/>
          <w:sz w:val="24"/>
        </w:rPr>
        <w:t xml:space="preserve"> connection </w:t>
      </w:r>
      <w:r>
        <w:rPr>
          <w:bCs/>
          <w:sz w:val="24"/>
        </w:rPr>
        <w:t xml:space="preserve">using </w:t>
      </w:r>
      <w:r w:rsidR="00FB64B3">
        <w:rPr>
          <w:bCs/>
          <w:sz w:val="24"/>
        </w:rPr>
        <w:t>an optional test fixture</w:t>
      </w:r>
      <w:r>
        <w:rPr>
          <w:bCs/>
          <w:sz w:val="24"/>
        </w:rPr>
        <w:t>. The results are returned as Milliohms.</w:t>
      </w:r>
    </w:p>
    <w:p w14:paraId="2A57F12E" w14:textId="77777777" w:rsidR="00931A5C" w:rsidRDefault="00931A5C">
      <w:pPr>
        <w:rPr>
          <w:bCs/>
          <w:sz w:val="24"/>
        </w:rPr>
      </w:pPr>
    </w:p>
    <w:p w14:paraId="0ACC3500" w14:textId="77777777" w:rsidR="00931A5C" w:rsidRDefault="00931A5C">
      <w:pPr>
        <w:ind w:left="720"/>
        <w:rPr>
          <w:bCs/>
          <w:i/>
          <w:iCs/>
          <w:sz w:val="24"/>
        </w:rPr>
      </w:pPr>
      <w:r>
        <w:rPr>
          <w:bCs/>
          <w:i/>
          <w:iCs/>
          <w:sz w:val="24"/>
        </w:rPr>
        <w:t>Surface Transfer Math</w:t>
      </w:r>
    </w:p>
    <w:p w14:paraId="5719F8D2" w14:textId="77777777" w:rsidR="00931A5C" w:rsidRDefault="00931A5C">
      <w:pPr>
        <w:ind w:left="720"/>
        <w:rPr>
          <w:bCs/>
          <w:sz w:val="24"/>
        </w:rPr>
      </w:pPr>
    </w:p>
    <w:p w14:paraId="1A6B767E" w14:textId="77777777" w:rsidR="00931A5C" w:rsidRDefault="00931A5C">
      <w:pPr>
        <w:ind w:left="720"/>
        <w:rPr>
          <w:bCs/>
          <w:sz w:val="24"/>
        </w:rPr>
      </w:pPr>
      <w:r>
        <w:rPr>
          <w:bCs/>
          <w:sz w:val="24"/>
        </w:rPr>
        <w:t xml:space="preserve">Transfer Impedance = 100 * </w:t>
      </w:r>
      <w:proofErr w:type="spellStart"/>
      <w:r>
        <w:rPr>
          <w:bCs/>
          <w:sz w:val="24"/>
        </w:rPr>
        <w:t>sqr</w:t>
      </w:r>
      <w:proofErr w:type="spellEnd"/>
      <w:r>
        <w:rPr>
          <w:bCs/>
          <w:sz w:val="24"/>
        </w:rPr>
        <w:t>(10^(-Abs(x)/10)) * 1000</w:t>
      </w:r>
    </w:p>
    <w:p w14:paraId="27AD9053" w14:textId="77777777" w:rsidR="00931A5C" w:rsidRDefault="00931A5C">
      <w:pPr>
        <w:ind w:left="720"/>
        <w:rPr>
          <w:bCs/>
          <w:sz w:val="24"/>
        </w:rPr>
      </w:pPr>
    </w:p>
    <w:p w14:paraId="48867DBE" w14:textId="77777777" w:rsidR="00931A5C" w:rsidRDefault="00931A5C">
      <w:pPr>
        <w:ind w:left="720"/>
        <w:rPr>
          <w:bCs/>
          <w:sz w:val="24"/>
        </w:rPr>
      </w:pPr>
      <w:r>
        <w:rPr>
          <w:bCs/>
          <w:sz w:val="24"/>
        </w:rPr>
        <w:t>Wh</w:t>
      </w:r>
      <w:r w:rsidR="00FB64B3">
        <w:rPr>
          <w:bCs/>
          <w:sz w:val="24"/>
        </w:rPr>
        <w:t>ere:</w:t>
      </w:r>
      <w:r w:rsidR="00FB64B3">
        <w:rPr>
          <w:bCs/>
          <w:sz w:val="24"/>
        </w:rPr>
        <w:tab/>
      </w:r>
      <w:r w:rsidR="00FB64B3">
        <w:rPr>
          <w:bCs/>
          <w:sz w:val="24"/>
        </w:rPr>
        <w:tab/>
        <w:t>x = S12 c</w:t>
      </w:r>
      <w:r>
        <w:rPr>
          <w:bCs/>
          <w:sz w:val="24"/>
        </w:rPr>
        <w:t>onverted to dB’s</w:t>
      </w:r>
    </w:p>
    <w:p w14:paraId="6A92C7B3" w14:textId="77777777" w:rsidR="00931A5C" w:rsidRDefault="00931A5C">
      <w:pPr>
        <w:rPr>
          <w:bCs/>
          <w:sz w:val="24"/>
        </w:rPr>
      </w:pPr>
    </w:p>
    <w:p w14:paraId="1C040A87" w14:textId="77777777" w:rsidR="00931A5C" w:rsidRDefault="00931A5C">
      <w:pPr>
        <w:rPr>
          <w:bCs/>
          <w:sz w:val="24"/>
        </w:rPr>
      </w:pPr>
    </w:p>
    <w:p w14:paraId="6214911E" w14:textId="77777777" w:rsidR="00931A5C" w:rsidRDefault="00931A5C">
      <w:pPr>
        <w:pStyle w:val="Heading2"/>
      </w:pPr>
      <w:bookmarkStart w:id="176" w:name="_Toc503911468"/>
      <w:r>
        <w:t>DC Resistance</w:t>
      </w:r>
      <w:bookmarkEnd w:id="176"/>
    </w:p>
    <w:p w14:paraId="4A100EF4" w14:textId="77777777" w:rsidR="00931A5C" w:rsidRDefault="00931A5C">
      <w:pPr>
        <w:rPr>
          <w:sz w:val="24"/>
        </w:rPr>
      </w:pPr>
    </w:p>
    <w:p w14:paraId="651A856C" w14:textId="77777777" w:rsidR="00931A5C" w:rsidRDefault="00931A5C">
      <w:pPr>
        <w:rPr>
          <w:sz w:val="24"/>
        </w:rPr>
      </w:pPr>
      <w:r>
        <w:rPr>
          <w:sz w:val="24"/>
        </w:rPr>
        <w:t xml:space="preserve">DC Resistance is measured on the low frequency fixture. For each pair there are two results, one for each core. Typically, the larger the gauge (AWG) size of the cable, the lower the resistance. The results are shown normalized to Ohms/100 Meters. </w:t>
      </w:r>
    </w:p>
    <w:p w14:paraId="457D77D2" w14:textId="77777777" w:rsidR="00931A5C" w:rsidRDefault="00931A5C">
      <w:pPr>
        <w:rPr>
          <w:sz w:val="24"/>
        </w:rPr>
      </w:pPr>
    </w:p>
    <w:p w14:paraId="796A893B" w14:textId="77777777" w:rsidR="000821D9" w:rsidRPr="000821D9" w:rsidRDefault="000821D9" w:rsidP="000821D9">
      <w:pPr>
        <w:ind w:left="720"/>
        <w:rPr>
          <w:i/>
          <w:sz w:val="24"/>
        </w:rPr>
      </w:pPr>
      <w:r w:rsidRPr="000821D9">
        <w:rPr>
          <w:i/>
          <w:sz w:val="24"/>
        </w:rPr>
        <w:t>Normalization</w:t>
      </w:r>
    </w:p>
    <w:p w14:paraId="071F8364" w14:textId="77777777" w:rsidR="000821D9" w:rsidRDefault="000821D9" w:rsidP="000821D9">
      <w:pPr>
        <w:ind w:left="720"/>
        <w:rPr>
          <w:sz w:val="24"/>
        </w:rPr>
      </w:pPr>
    </w:p>
    <w:p w14:paraId="5F00369E" w14:textId="77777777" w:rsidR="000821D9" w:rsidRDefault="000821D9" w:rsidP="000821D9">
      <w:pPr>
        <w:ind w:left="720"/>
        <w:rPr>
          <w:sz w:val="24"/>
        </w:rPr>
      </w:pPr>
      <w:r>
        <w:rPr>
          <w:sz w:val="24"/>
        </w:rPr>
        <w:t>The results are normalized to using the following algorithm:</w:t>
      </w:r>
    </w:p>
    <w:p w14:paraId="263C3A72" w14:textId="77777777" w:rsidR="000821D9" w:rsidRDefault="000821D9" w:rsidP="000821D9">
      <w:pPr>
        <w:ind w:left="720"/>
        <w:rPr>
          <w:sz w:val="24"/>
        </w:rPr>
      </w:pPr>
    </w:p>
    <w:p w14:paraId="6F9AE23B" w14:textId="77777777" w:rsidR="000821D9" w:rsidRPr="000821D9" w:rsidRDefault="000821D9" w:rsidP="000821D9">
      <w:pPr>
        <w:ind w:left="720"/>
        <w:rPr>
          <w:sz w:val="24"/>
          <w:szCs w:val="24"/>
        </w:rPr>
      </w:pPr>
      <w:proofErr w:type="spellStart"/>
      <w:r w:rsidRPr="000821D9">
        <w:rPr>
          <w:rFonts w:ascii="Arial" w:hAnsi="Arial" w:cs="Arial"/>
        </w:rPr>
        <w:t>Normalized_DCR</w:t>
      </w:r>
      <w:proofErr w:type="spellEnd"/>
      <w:r w:rsidRPr="000821D9">
        <w:rPr>
          <w:rFonts w:ascii="Arial" w:hAnsi="Arial" w:cs="Arial"/>
        </w:rPr>
        <w:t xml:space="preserve"> = (DCR * (1 / </w:t>
      </w:r>
      <w:proofErr w:type="spellStart"/>
      <w:r w:rsidRPr="000821D9">
        <w:rPr>
          <w:rFonts w:ascii="Arial" w:hAnsi="Arial" w:cs="Arial"/>
        </w:rPr>
        <w:t>Cable_Length</w:t>
      </w:r>
      <w:proofErr w:type="spellEnd"/>
      <w:r w:rsidRPr="000821D9">
        <w:rPr>
          <w:rFonts w:ascii="Arial" w:hAnsi="Arial" w:cs="Arial"/>
        </w:rPr>
        <w:t xml:space="preserve">)) * </w:t>
      </w:r>
      <w:proofErr w:type="spellStart"/>
      <w:r w:rsidRPr="000821D9">
        <w:rPr>
          <w:rFonts w:ascii="Arial" w:hAnsi="Arial" w:cs="Arial"/>
        </w:rPr>
        <w:t>Normization_Length</w:t>
      </w:r>
      <w:proofErr w:type="spellEnd"/>
    </w:p>
    <w:p w14:paraId="23E5E1D4" w14:textId="77777777" w:rsidR="000821D9" w:rsidRDefault="000821D9">
      <w:pPr>
        <w:rPr>
          <w:sz w:val="24"/>
        </w:rPr>
      </w:pPr>
    </w:p>
    <w:p w14:paraId="4515472D" w14:textId="77777777" w:rsidR="000821D9" w:rsidRDefault="000821D9">
      <w:pPr>
        <w:rPr>
          <w:sz w:val="24"/>
        </w:rPr>
      </w:pPr>
    </w:p>
    <w:p w14:paraId="5C5855EC" w14:textId="77777777" w:rsidR="00931A5C" w:rsidRDefault="00931A5C">
      <w:pPr>
        <w:ind w:left="720"/>
        <w:rPr>
          <w:i/>
          <w:iCs/>
          <w:sz w:val="24"/>
        </w:rPr>
      </w:pPr>
      <w:r>
        <w:rPr>
          <w:i/>
          <w:iCs/>
          <w:sz w:val="24"/>
        </w:rPr>
        <w:t>Temperature Compensation</w:t>
      </w:r>
    </w:p>
    <w:p w14:paraId="43E53100" w14:textId="77777777" w:rsidR="00931A5C" w:rsidRDefault="00931A5C">
      <w:pPr>
        <w:ind w:left="720"/>
        <w:rPr>
          <w:sz w:val="24"/>
        </w:rPr>
      </w:pPr>
    </w:p>
    <w:p w14:paraId="4A95A6EA" w14:textId="77777777" w:rsidR="00931A5C" w:rsidRDefault="00931A5C">
      <w:pPr>
        <w:ind w:left="720"/>
        <w:rPr>
          <w:sz w:val="24"/>
        </w:rPr>
      </w:pPr>
      <w:r>
        <w:rPr>
          <w:sz w:val="24"/>
        </w:rPr>
        <w:t>If a temperature value is entered at the start of testing, or an automatic temperature detection fixture is being used, the following algorithm will be used to compensate:</w:t>
      </w:r>
    </w:p>
    <w:p w14:paraId="6A3137A5" w14:textId="77777777" w:rsidR="00931A5C" w:rsidRDefault="00931A5C">
      <w:pPr>
        <w:ind w:left="720"/>
        <w:rPr>
          <w:sz w:val="24"/>
        </w:rPr>
      </w:pPr>
      <w:r>
        <w:rPr>
          <w:sz w:val="24"/>
        </w:rPr>
        <w:tab/>
      </w:r>
    </w:p>
    <w:p w14:paraId="7D30B092" w14:textId="77777777" w:rsidR="00931A5C" w:rsidRDefault="00931A5C">
      <w:pPr>
        <w:ind w:left="720"/>
        <w:rPr>
          <w:sz w:val="24"/>
        </w:rPr>
      </w:pPr>
      <w:r>
        <w:rPr>
          <w:sz w:val="24"/>
        </w:rPr>
        <w:t>Temperature Corrected DCR = x * 1 / 1 + 0.00393 * t – 20</w:t>
      </w:r>
    </w:p>
    <w:p w14:paraId="4FF2C600" w14:textId="77777777" w:rsidR="00931A5C" w:rsidRDefault="00931A5C">
      <w:pPr>
        <w:ind w:left="720"/>
        <w:rPr>
          <w:sz w:val="24"/>
        </w:rPr>
      </w:pPr>
    </w:p>
    <w:p w14:paraId="2FA2DCAC" w14:textId="77777777" w:rsidR="00931A5C" w:rsidRDefault="00931A5C">
      <w:pPr>
        <w:ind w:left="720"/>
        <w:rPr>
          <w:sz w:val="24"/>
        </w:rPr>
      </w:pPr>
      <w:r>
        <w:rPr>
          <w:sz w:val="24"/>
        </w:rPr>
        <w:t>Where:</w:t>
      </w:r>
      <w:r>
        <w:rPr>
          <w:sz w:val="24"/>
        </w:rPr>
        <w:tab/>
      </w:r>
      <w:r>
        <w:rPr>
          <w:sz w:val="24"/>
        </w:rPr>
        <w:tab/>
        <w:t xml:space="preserve">x = </w:t>
      </w:r>
      <w:r>
        <w:rPr>
          <w:sz w:val="24"/>
          <w:lang w:val="en-GB"/>
        </w:rPr>
        <w:t>Normalised</w:t>
      </w:r>
      <w:r>
        <w:rPr>
          <w:sz w:val="24"/>
        </w:rPr>
        <w:t xml:space="preserve"> DC Resistance</w:t>
      </w:r>
    </w:p>
    <w:p w14:paraId="15F870D4" w14:textId="77777777" w:rsidR="00931A5C" w:rsidRDefault="00931A5C">
      <w:pPr>
        <w:ind w:left="720"/>
        <w:rPr>
          <w:sz w:val="24"/>
        </w:rPr>
      </w:pPr>
      <w:r>
        <w:rPr>
          <w:sz w:val="24"/>
        </w:rPr>
        <w:tab/>
      </w:r>
      <w:r>
        <w:rPr>
          <w:sz w:val="24"/>
        </w:rPr>
        <w:tab/>
        <w:t>t = Current temperature in Celsius</w:t>
      </w:r>
    </w:p>
    <w:p w14:paraId="770D2D49" w14:textId="77777777" w:rsidR="000821D9" w:rsidRDefault="000821D9" w:rsidP="000821D9">
      <w:pPr>
        <w:rPr>
          <w:sz w:val="24"/>
        </w:rPr>
      </w:pPr>
    </w:p>
    <w:p w14:paraId="4F8F332B" w14:textId="77777777" w:rsidR="00931A5C" w:rsidRDefault="00931A5C">
      <w:pPr>
        <w:rPr>
          <w:sz w:val="24"/>
        </w:rPr>
      </w:pPr>
    </w:p>
    <w:p w14:paraId="43AAD6F5" w14:textId="77777777" w:rsidR="00931A5C" w:rsidRDefault="00931A5C">
      <w:pPr>
        <w:rPr>
          <w:sz w:val="24"/>
        </w:rPr>
      </w:pPr>
    </w:p>
    <w:p w14:paraId="0C0542C8" w14:textId="77777777" w:rsidR="00931A5C" w:rsidRDefault="00931A5C">
      <w:pPr>
        <w:pStyle w:val="Heading2"/>
      </w:pPr>
      <w:bookmarkStart w:id="177" w:name="_Toc503911469"/>
      <w:r>
        <w:t>DC Resistance Unbalanced</w:t>
      </w:r>
      <w:bookmarkEnd w:id="177"/>
    </w:p>
    <w:p w14:paraId="40DFBAF6" w14:textId="77777777" w:rsidR="00931A5C" w:rsidRDefault="00931A5C">
      <w:pPr>
        <w:rPr>
          <w:b/>
          <w:caps/>
          <w:noProof/>
          <w:sz w:val="24"/>
        </w:rPr>
      </w:pPr>
    </w:p>
    <w:p w14:paraId="62145412" w14:textId="77777777" w:rsidR="00931A5C" w:rsidRDefault="00931A5C">
      <w:pPr>
        <w:pStyle w:val="BodyText2"/>
        <w:tabs>
          <w:tab w:val="clear" w:pos="284"/>
        </w:tabs>
        <w:rPr>
          <w:noProof w:val="0"/>
        </w:rPr>
      </w:pPr>
      <w:r>
        <w:rPr>
          <w:noProof w:val="0"/>
        </w:rPr>
        <w:t>DC Resistance Unbalanced is calculated from the two DC Resistance results for each pair. It is reported as a percentage difference between the pairs. The system is setup to test using the ASTM method by default, however other methods can be specified, please set the specification file section of the manual for details how to do this.</w:t>
      </w:r>
    </w:p>
    <w:p w14:paraId="40EA152C" w14:textId="77777777" w:rsidR="00931A5C" w:rsidRDefault="00931A5C">
      <w:pPr>
        <w:pStyle w:val="BodyText2"/>
        <w:tabs>
          <w:tab w:val="clear" w:pos="284"/>
        </w:tabs>
        <w:rPr>
          <w:noProof w:val="0"/>
        </w:rPr>
      </w:pPr>
    </w:p>
    <w:p w14:paraId="6F3B22A1" w14:textId="77777777" w:rsidR="00931A5C" w:rsidRDefault="00931A5C">
      <w:pPr>
        <w:pStyle w:val="BodyText2"/>
        <w:tabs>
          <w:tab w:val="clear" w:pos="284"/>
        </w:tabs>
        <w:ind w:left="720"/>
        <w:rPr>
          <w:i/>
          <w:iCs/>
          <w:noProof w:val="0"/>
        </w:rPr>
      </w:pPr>
      <w:r>
        <w:rPr>
          <w:i/>
          <w:iCs/>
          <w:noProof w:val="0"/>
        </w:rPr>
        <w:t>DCR Unbalance Math (ASTM 15.3) (Default)</w:t>
      </w:r>
    </w:p>
    <w:p w14:paraId="4AAC7F09" w14:textId="77777777" w:rsidR="00931A5C" w:rsidRDefault="00931A5C">
      <w:pPr>
        <w:pStyle w:val="BodyText2"/>
        <w:tabs>
          <w:tab w:val="clear" w:pos="284"/>
        </w:tabs>
        <w:ind w:left="720"/>
        <w:rPr>
          <w:noProof w:val="0"/>
        </w:rPr>
      </w:pPr>
    </w:p>
    <w:p w14:paraId="5692628C" w14:textId="77777777" w:rsidR="00931A5C" w:rsidRDefault="00931A5C">
      <w:pPr>
        <w:pStyle w:val="BodyText2"/>
        <w:tabs>
          <w:tab w:val="clear" w:pos="284"/>
        </w:tabs>
        <w:ind w:left="720"/>
        <w:rPr>
          <w:noProof w:val="0"/>
        </w:rPr>
      </w:pPr>
      <w:r>
        <w:rPr>
          <w:noProof w:val="0"/>
        </w:rPr>
        <w:t>DCR U</w:t>
      </w:r>
      <w:r w:rsidR="0055603A">
        <w:rPr>
          <w:noProof w:val="0"/>
        </w:rPr>
        <w:t>nbalance = 100 * (a - b / Max(</w:t>
      </w:r>
      <w:proofErr w:type="spellStart"/>
      <w:r w:rsidR="0055603A">
        <w:rPr>
          <w:noProof w:val="0"/>
        </w:rPr>
        <w:t>a,</w:t>
      </w:r>
      <w:r>
        <w:rPr>
          <w:noProof w:val="0"/>
        </w:rPr>
        <w:t>b</w:t>
      </w:r>
      <w:proofErr w:type="spellEnd"/>
      <w:r>
        <w:rPr>
          <w:noProof w:val="0"/>
        </w:rPr>
        <w:t>))</w:t>
      </w:r>
    </w:p>
    <w:p w14:paraId="48DB6C60" w14:textId="77777777" w:rsidR="00931A5C" w:rsidRDefault="00931A5C">
      <w:pPr>
        <w:ind w:left="720"/>
        <w:rPr>
          <w:sz w:val="24"/>
        </w:rPr>
      </w:pPr>
    </w:p>
    <w:p w14:paraId="24D97EB6" w14:textId="77777777" w:rsidR="00931A5C" w:rsidRDefault="00931A5C">
      <w:pPr>
        <w:ind w:left="720"/>
        <w:rPr>
          <w:sz w:val="24"/>
        </w:rPr>
      </w:pPr>
      <w:r>
        <w:rPr>
          <w:sz w:val="24"/>
        </w:rPr>
        <w:t>Where:</w:t>
      </w:r>
      <w:r>
        <w:rPr>
          <w:sz w:val="24"/>
        </w:rPr>
        <w:tab/>
      </w:r>
      <w:r>
        <w:rPr>
          <w:sz w:val="24"/>
        </w:rPr>
        <w:tab/>
        <w:t>a = DC Resistance Core A (Ohms/100M)</w:t>
      </w:r>
    </w:p>
    <w:p w14:paraId="46DECBCE" w14:textId="77777777" w:rsidR="00931A5C" w:rsidRDefault="00931A5C">
      <w:pPr>
        <w:ind w:left="720"/>
        <w:rPr>
          <w:sz w:val="24"/>
        </w:rPr>
      </w:pPr>
      <w:r>
        <w:rPr>
          <w:sz w:val="24"/>
        </w:rPr>
        <w:tab/>
      </w:r>
      <w:r>
        <w:rPr>
          <w:sz w:val="24"/>
        </w:rPr>
        <w:tab/>
        <w:t>b = DC Resistance Core B (Ohms/100M)</w:t>
      </w:r>
    </w:p>
    <w:p w14:paraId="6C3D86CF" w14:textId="77777777" w:rsidR="00931A5C" w:rsidRDefault="00931A5C">
      <w:pPr>
        <w:rPr>
          <w:sz w:val="24"/>
        </w:rPr>
      </w:pPr>
    </w:p>
    <w:p w14:paraId="0F699F66" w14:textId="77777777" w:rsidR="00931A5C" w:rsidRDefault="00931A5C">
      <w:pPr>
        <w:rPr>
          <w:sz w:val="24"/>
        </w:rPr>
      </w:pPr>
      <w:r>
        <w:rPr>
          <w:sz w:val="24"/>
        </w:rPr>
        <w:t>If you need to test to the ISO method, the specification file needs to be configured with the equation shown below.</w:t>
      </w:r>
    </w:p>
    <w:p w14:paraId="6214CA9E" w14:textId="77777777" w:rsidR="00931A5C" w:rsidRDefault="00931A5C">
      <w:pPr>
        <w:rPr>
          <w:sz w:val="24"/>
        </w:rPr>
      </w:pPr>
    </w:p>
    <w:p w14:paraId="52AE02F0" w14:textId="77777777" w:rsidR="00931A5C" w:rsidRDefault="00931A5C">
      <w:pPr>
        <w:pStyle w:val="BodyText2"/>
        <w:tabs>
          <w:tab w:val="clear" w:pos="284"/>
        </w:tabs>
        <w:ind w:left="720"/>
        <w:rPr>
          <w:i/>
          <w:iCs/>
          <w:noProof w:val="0"/>
        </w:rPr>
      </w:pPr>
      <w:r>
        <w:rPr>
          <w:i/>
          <w:iCs/>
          <w:noProof w:val="0"/>
        </w:rPr>
        <w:t>DCR Unbalance Math (IEC-61156-1)</w:t>
      </w:r>
    </w:p>
    <w:p w14:paraId="78B38E78" w14:textId="77777777" w:rsidR="00931A5C" w:rsidRDefault="00931A5C">
      <w:pPr>
        <w:pStyle w:val="BodyText2"/>
        <w:tabs>
          <w:tab w:val="clear" w:pos="284"/>
        </w:tabs>
        <w:ind w:left="720"/>
        <w:rPr>
          <w:noProof w:val="0"/>
        </w:rPr>
      </w:pPr>
    </w:p>
    <w:p w14:paraId="1B6D9745" w14:textId="77777777" w:rsidR="00931A5C" w:rsidRDefault="0055603A">
      <w:pPr>
        <w:pStyle w:val="BodyText2"/>
        <w:tabs>
          <w:tab w:val="clear" w:pos="284"/>
        </w:tabs>
        <w:ind w:left="720"/>
        <w:rPr>
          <w:noProof w:val="0"/>
        </w:rPr>
      </w:pPr>
      <w:r>
        <w:rPr>
          <w:noProof w:val="0"/>
        </w:rPr>
        <w:t>DCR Unbalance = 100 * ((Max(</w:t>
      </w:r>
      <w:proofErr w:type="spellStart"/>
      <w:r>
        <w:rPr>
          <w:noProof w:val="0"/>
        </w:rPr>
        <w:t>a,b</w:t>
      </w:r>
      <w:proofErr w:type="spellEnd"/>
      <w:r>
        <w:rPr>
          <w:noProof w:val="0"/>
        </w:rPr>
        <w:t>) – Min(</w:t>
      </w:r>
      <w:proofErr w:type="spellStart"/>
      <w:r>
        <w:rPr>
          <w:noProof w:val="0"/>
        </w:rPr>
        <w:t>a,</w:t>
      </w:r>
      <w:r w:rsidR="00931A5C">
        <w:rPr>
          <w:noProof w:val="0"/>
        </w:rPr>
        <w:t>b</w:t>
      </w:r>
      <w:proofErr w:type="spellEnd"/>
      <w:r w:rsidR="00931A5C">
        <w:rPr>
          <w:noProof w:val="0"/>
        </w:rPr>
        <w:t>)) / (a + b))</w:t>
      </w:r>
    </w:p>
    <w:p w14:paraId="5650E757" w14:textId="77777777" w:rsidR="00931A5C" w:rsidRDefault="00931A5C">
      <w:pPr>
        <w:ind w:left="720"/>
        <w:rPr>
          <w:sz w:val="24"/>
        </w:rPr>
      </w:pPr>
    </w:p>
    <w:p w14:paraId="78C7D410" w14:textId="77777777" w:rsidR="00931A5C" w:rsidRDefault="00931A5C">
      <w:pPr>
        <w:ind w:left="720"/>
        <w:rPr>
          <w:sz w:val="24"/>
        </w:rPr>
      </w:pPr>
      <w:r>
        <w:rPr>
          <w:sz w:val="24"/>
        </w:rPr>
        <w:t>Where:</w:t>
      </w:r>
      <w:r>
        <w:rPr>
          <w:sz w:val="24"/>
        </w:rPr>
        <w:tab/>
      </w:r>
      <w:r>
        <w:rPr>
          <w:sz w:val="24"/>
        </w:rPr>
        <w:tab/>
        <w:t>a = DC Resistance Core A (Ohms/100M)</w:t>
      </w:r>
    </w:p>
    <w:p w14:paraId="251F5363" w14:textId="77777777" w:rsidR="00931A5C" w:rsidRDefault="00931A5C">
      <w:pPr>
        <w:ind w:left="720"/>
        <w:rPr>
          <w:sz w:val="24"/>
        </w:rPr>
      </w:pPr>
      <w:r>
        <w:rPr>
          <w:sz w:val="24"/>
        </w:rPr>
        <w:tab/>
      </w:r>
      <w:r>
        <w:rPr>
          <w:sz w:val="24"/>
        </w:rPr>
        <w:tab/>
        <w:t>b = DC Resistance Core B (Ohms/100M)</w:t>
      </w:r>
    </w:p>
    <w:p w14:paraId="3DCED442" w14:textId="77777777" w:rsidR="00931A5C" w:rsidRDefault="00931A5C">
      <w:pPr>
        <w:ind w:left="720"/>
        <w:rPr>
          <w:sz w:val="24"/>
        </w:rPr>
      </w:pPr>
    </w:p>
    <w:p w14:paraId="42B1B2E8" w14:textId="77777777" w:rsidR="00931A5C" w:rsidRDefault="00931A5C">
      <w:pPr>
        <w:ind w:left="720"/>
        <w:rPr>
          <w:i/>
          <w:iCs/>
          <w:sz w:val="24"/>
        </w:rPr>
      </w:pPr>
      <w:r>
        <w:rPr>
          <w:i/>
          <w:iCs/>
          <w:sz w:val="24"/>
        </w:rPr>
        <w:t>User Defined Equations</w:t>
      </w:r>
    </w:p>
    <w:p w14:paraId="36293A56" w14:textId="77777777" w:rsidR="00931A5C" w:rsidRDefault="00931A5C">
      <w:pPr>
        <w:ind w:left="720"/>
        <w:rPr>
          <w:sz w:val="24"/>
        </w:rPr>
      </w:pPr>
    </w:p>
    <w:p w14:paraId="66AFB6BA" w14:textId="77777777" w:rsidR="00931A5C" w:rsidRDefault="00931A5C">
      <w:pPr>
        <w:ind w:left="720"/>
        <w:rPr>
          <w:sz w:val="24"/>
        </w:rPr>
      </w:pPr>
      <w:r>
        <w:rPr>
          <w:sz w:val="24"/>
        </w:rPr>
        <w:t>The IEC test method can be configured by entering the following equation:</w:t>
      </w:r>
    </w:p>
    <w:p w14:paraId="7E01F454" w14:textId="77777777" w:rsidR="00931A5C" w:rsidRDefault="00931A5C">
      <w:pPr>
        <w:ind w:left="720" w:firstLine="720"/>
        <w:rPr>
          <w:sz w:val="24"/>
        </w:rPr>
      </w:pPr>
      <w:r>
        <w:rPr>
          <w:sz w:val="24"/>
        </w:rPr>
        <w:t>100(abs(a-b)/(</w:t>
      </w:r>
      <w:proofErr w:type="spellStart"/>
      <w:r>
        <w:rPr>
          <w:sz w:val="24"/>
        </w:rPr>
        <w:t>a+b</w:t>
      </w:r>
      <w:proofErr w:type="spellEnd"/>
      <w:r>
        <w:rPr>
          <w:sz w:val="24"/>
        </w:rPr>
        <w:t>))</w:t>
      </w:r>
    </w:p>
    <w:p w14:paraId="2C0736E6" w14:textId="77777777" w:rsidR="00931A5C" w:rsidRDefault="00931A5C">
      <w:pPr>
        <w:ind w:left="720"/>
        <w:rPr>
          <w:sz w:val="24"/>
        </w:rPr>
      </w:pPr>
      <w:r>
        <w:rPr>
          <w:sz w:val="24"/>
        </w:rPr>
        <w:t>For all other equations the following variables can be used:</w:t>
      </w:r>
    </w:p>
    <w:p w14:paraId="2BD1DD1D" w14:textId="77777777" w:rsidR="00931A5C" w:rsidRDefault="00931A5C">
      <w:pPr>
        <w:ind w:left="720" w:firstLine="720"/>
        <w:rPr>
          <w:sz w:val="24"/>
        </w:rPr>
      </w:pPr>
      <w:r>
        <w:rPr>
          <w:sz w:val="24"/>
        </w:rPr>
        <w:t>a : DC Resistance Core A (Ohms/100M)</w:t>
      </w:r>
    </w:p>
    <w:p w14:paraId="2D1C66EC" w14:textId="77777777" w:rsidR="00931A5C" w:rsidRDefault="00931A5C">
      <w:pPr>
        <w:ind w:left="720" w:firstLine="720"/>
        <w:rPr>
          <w:sz w:val="24"/>
        </w:rPr>
      </w:pPr>
      <w:r>
        <w:rPr>
          <w:sz w:val="24"/>
        </w:rPr>
        <w:t>b : DC Resistance Core B (Ohms/100M)</w:t>
      </w:r>
    </w:p>
    <w:p w14:paraId="35A526DB" w14:textId="77777777" w:rsidR="00931A5C" w:rsidRDefault="00931A5C">
      <w:pPr>
        <w:rPr>
          <w:sz w:val="24"/>
        </w:rPr>
      </w:pPr>
    </w:p>
    <w:p w14:paraId="1BD05F1A" w14:textId="77777777" w:rsidR="00931A5C" w:rsidRDefault="00931A5C">
      <w:pPr>
        <w:rPr>
          <w:sz w:val="24"/>
        </w:rPr>
      </w:pPr>
    </w:p>
    <w:p w14:paraId="23DD1D1F" w14:textId="77777777" w:rsidR="00E76939" w:rsidRDefault="00E76939" w:rsidP="00E76939">
      <w:pPr>
        <w:pStyle w:val="Heading2"/>
      </w:pPr>
      <w:bookmarkStart w:id="178" w:name="_Toc503911470"/>
      <w:r>
        <w:t>DC Resistance Unbalanced (Pair-Pair)</w:t>
      </w:r>
      <w:bookmarkEnd w:id="178"/>
    </w:p>
    <w:p w14:paraId="74B2FC56" w14:textId="77777777" w:rsidR="00E76939" w:rsidRDefault="00E76939" w:rsidP="00E76939"/>
    <w:p w14:paraId="1187536D" w14:textId="77777777" w:rsidR="00E76939" w:rsidRPr="00E76939" w:rsidRDefault="00E76939" w:rsidP="00E76939">
      <w:pPr>
        <w:rPr>
          <w:sz w:val="24"/>
          <w:szCs w:val="24"/>
        </w:rPr>
      </w:pPr>
      <w:r w:rsidRPr="00E76939">
        <w:rPr>
          <w:sz w:val="24"/>
          <w:szCs w:val="24"/>
        </w:rPr>
        <w:t xml:space="preserve">DC Resistance Unbalanced Pair-Pair </w:t>
      </w:r>
      <w:r w:rsidR="003E513C">
        <w:rPr>
          <w:sz w:val="24"/>
          <w:szCs w:val="24"/>
        </w:rPr>
        <w:t xml:space="preserve">tests the difference in conductors between pairs, and </w:t>
      </w:r>
      <w:r w:rsidRPr="00E76939">
        <w:rPr>
          <w:sz w:val="24"/>
          <w:szCs w:val="24"/>
        </w:rPr>
        <w:t>is reported as a percentage</w:t>
      </w:r>
      <w:r w:rsidR="003E513C">
        <w:rPr>
          <w:sz w:val="24"/>
          <w:szCs w:val="24"/>
        </w:rPr>
        <w:t>. A</w:t>
      </w:r>
      <w:r w:rsidRPr="00E76939">
        <w:rPr>
          <w:sz w:val="24"/>
          <w:szCs w:val="24"/>
        </w:rPr>
        <w:t xml:space="preserve">ll pair combinations </w:t>
      </w:r>
      <w:r w:rsidR="003E513C">
        <w:rPr>
          <w:sz w:val="24"/>
          <w:szCs w:val="24"/>
        </w:rPr>
        <w:t xml:space="preserve">are tested </w:t>
      </w:r>
      <w:r w:rsidRPr="00E76939">
        <w:rPr>
          <w:sz w:val="24"/>
          <w:szCs w:val="24"/>
        </w:rPr>
        <w:t>(6 results for a 4 pair cable).</w:t>
      </w:r>
    </w:p>
    <w:p w14:paraId="0F982A88" w14:textId="77777777" w:rsidR="00E76939" w:rsidRPr="00E76939" w:rsidRDefault="00E76939" w:rsidP="00E76939">
      <w:pPr>
        <w:rPr>
          <w:sz w:val="24"/>
          <w:szCs w:val="24"/>
        </w:rPr>
      </w:pPr>
    </w:p>
    <w:p w14:paraId="5BA46425" w14:textId="77777777" w:rsidR="00E76939" w:rsidRDefault="00E76939" w:rsidP="00E76939">
      <w:pPr>
        <w:rPr>
          <w:sz w:val="24"/>
          <w:szCs w:val="24"/>
        </w:rPr>
      </w:pPr>
      <w:r w:rsidRPr="00E76939">
        <w:rPr>
          <w:sz w:val="24"/>
          <w:szCs w:val="24"/>
        </w:rPr>
        <w:t>The default method of testing uses IEC-61156-1</w:t>
      </w:r>
      <w:r w:rsidR="003E513C">
        <w:rPr>
          <w:sz w:val="24"/>
          <w:szCs w:val="24"/>
        </w:rPr>
        <w:t>:</w:t>
      </w:r>
    </w:p>
    <w:p w14:paraId="4CA2B6E2" w14:textId="77777777" w:rsidR="00E76939" w:rsidRDefault="00E76939" w:rsidP="00E76939">
      <w:pPr>
        <w:rPr>
          <w:sz w:val="24"/>
          <w:szCs w:val="24"/>
        </w:rPr>
      </w:pPr>
    </w:p>
    <w:p w14:paraId="194ED4F8" w14:textId="77777777" w:rsidR="003E513C" w:rsidRDefault="003E513C" w:rsidP="00E76939">
      <w:pPr>
        <w:rPr>
          <w:sz w:val="24"/>
          <w:szCs w:val="24"/>
        </w:rPr>
      </w:pPr>
      <w:r>
        <w:rPr>
          <w:noProof/>
          <w:sz w:val="24"/>
          <w:szCs w:val="24"/>
        </w:rPr>
        <w:drawing>
          <wp:inline distT="0" distB="0" distL="0" distR="0" wp14:anchorId="370C51F9" wp14:editId="6EB17F2B">
            <wp:extent cx="5486400" cy="2019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86400" cy="2019300"/>
                    </a:xfrm>
                    <a:prstGeom prst="rect">
                      <a:avLst/>
                    </a:prstGeom>
                    <a:noFill/>
                    <a:ln>
                      <a:noFill/>
                    </a:ln>
                  </pic:spPr>
                </pic:pic>
              </a:graphicData>
            </a:graphic>
          </wp:inline>
        </w:drawing>
      </w:r>
    </w:p>
    <w:p w14:paraId="004CF1E8" w14:textId="77777777" w:rsidR="003E513C" w:rsidRDefault="003E513C" w:rsidP="00E76939">
      <w:pPr>
        <w:rPr>
          <w:sz w:val="24"/>
          <w:szCs w:val="24"/>
        </w:rPr>
      </w:pPr>
    </w:p>
    <w:p w14:paraId="22E91385" w14:textId="77777777" w:rsidR="003E513C" w:rsidRDefault="00E76939" w:rsidP="00E76939">
      <w:pPr>
        <w:rPr>
          <w:sz w:val="24"/>
          <w:szCs w:val="24"/>
        </w:rPr>
      </w:pPr>
      <w:r>
        <w:rPr>
          <w:sz w:val="24"/>
          <w:szCs w:val="24"/>
        </w:rPr>
        <w:lastRenderedPageBreak/>
        <w:t>It is also possible to configure the TIA method</w:t>
      </w:r>
      <w:r w:rsidR="003E513C">
        <w:rPr>
          <w:sz w:val="24"/>
          <w:szCs w:val="24"/>
        </w:rPr>
        <w:t>:</w:t>
      </w:r>
    </w:p>
    <w:p w14:paraId="629E9EAC" w14:textId="77777777" w:rsidR="00E76939" w:rsidRDefault="003E513C" w:rsidP="00E76939">
      <w:pPr>
        <w:rPr>
          <w:sz w:val="24"/>
          <w:szCs w:val="24"/>
        </w:rPr>
      </w:pPr>
      <w:r>
        <w:rPr>
          <w:noProof/>
          <w:sz w:val="24"/>
          <w:szCs w:val="24"/>
        </w:rPr>
        <w:drawing>
          <wp:inline distT="0" distB="0" distL="0" distR="0" wp14:anchorId="2A6879ED" wp14:editId="051A42C2">
            <wp:extent cx="5486400" cy="24098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86400" cy="2409825"/>
                    </a:xfrm>
                    <a:prstGeom prst="rect">
                      <a:avLst/>
                    </a:prstGeom>
                    <a:noFill/>
                    <a:ln>
                      <a:noFill/>
                    </a:ln>
                  </pic:spPr>
                </pic:pic>
              </a:graphicData>
            </a:graphic>
          </wp:inline>
        </w:drawing>
      </w:r>
      <w:r w:rsidR="00E76939">
        <w:rPr>
          <w:sz w:val="24"/>
          <w:szCs w:val="24"/>
        </w:rPr>
        <w:t xml:space="preserve"> </w:t>
      </w:r>
      <w:r w:rsidR="00E16B73">
        <w:rPr>
          <w:sz w:val="24"/>
          <w:szCs w:val="24"/>
        </w:rPr>
        <w:t>This can be used</w:t>
      </w:r>
      <w:r w:rsidR="00E76939">
        <w:rPr>
          <w:sz w:val="24"/>
          <w:szCs w:val="24"/>
        </w:rPr>
        <w:t xml:space="preserve"> entering the following equation in the Test Calculation box:</w:t>
      </w:r>
    </w:p>
    <w:p w14:paraId="7A3A0E0A" w14:textId="77777777" w:rsidR="00E76939" w:rsidRDefault="00E76939" w:rsidP="00E76939">
      <w:pPr>
        <w:rPr>
          <w:sz w:val="24"/>
          <w:szCs w:val="24"/>
        </w:rPr>
      </w:pPr>
    </w:p>
    <w:p w14:paraId="20398282" w14:textId="77777777" w:rsidR="00E76939" w:rsidRPr="00E76939" w:rsidRDefault="00E76939" w:rsidP="0035412F">
      <w:pPr>
        <w:ind w:firstLine="576"/>
        <w:rPr>
          <w:sz w:val="24"/>
          <w:szCs w:val="24"/>
        </w:rPr>
      </w:pPr>
      <w:r w:rsidRPr="00E76939">
        <w:rPr>
          <w:sz w:val="24"/>
          <w:szCs w:val="24"/>
        </w:rPr>
        <w:t>100((abs(((a*b)/(a+b))-((c*d)/(c+d))))/(((a*b)/(a+b))+((c*d)/(c+d))))</w:t>
      </w:r>
    </w:p>
    <w:p w14:paraId="595065DB" w14:textId="77777777" w:rsidR="00E76939" w:rsidRPr="00E76939" w:rsidRDefault="00E76939" w:rsidP="00E76939">
      <w:pPr>
        <w:rPr>
          <w:sz w:val="24"/>
          <w:szCs w:val="24"/>
        </w:rPr>
      </w:pPr>
    </w:p>
    <w:p w14:paraId="7C6057F9" w14:textId="77777777" w:rsidR="00E76939" w:rsidRPr="00E76939" w:rsidRDefault="00E76939" w:rsidP="00E76939">
      <w:pPr>
        <w:rPr>
          <w:sz w:val="24"/>
          <w:szCs w:val="24"/>
        </w:rPr>
      </w:pPr>
    </w:p>
    <w:p w14:paraId="171BEE5C" w14:textId="77777777" w:rsidR="00931A5C" w:rsidRDefault="00FB64B3">
      <w:pPr>
        <w:pStyle w:val="Heading2"/>
      </w:pPr>
      <w:bookmarkStart w:id="179" w:name="_Toc503911471"/>
      <w:r>
        <w:t>Capacitance Unbalance</w:t>
      </w:r>
      <w:r w:rsidR="00931A5C">
        <w:t xml:space="preserve"> (Pair-Ground)</w:t>
      </w:r>
      <w:bookmarkEnd w:id="179"/>
    </w:p>
    <w:p w14:paraId="2593FF7D" w14:textId="77777777" w:rsidR="00931A5C" w:rsidRDefault="00931A5C">
      <w:pPr>
        <w:rPr>
          <w:sz w:val="24"/>
        </w:rPr>
      </w:pPr>
    </w:p>
    <w:p w14:paraId="39BD1D80" w14:textId="77777777" w:rsidR="00931A5C" w:rsidRDefault="00931A5C">
      <w:pPr>
        <w:rPr>
          <w:sz w:val="24"/>
        </w:rPr>
      </w:pPr>
      <w:r>
        <w:rPr>
          <w:sz w:val="24"/>
        </w:rPr>
        <w:t>Capacitance Unbalanced Pair-Ground is a measurement of each core in turn to every other core and the ground. This measurement requires a manual open circuit of the cable at the far end on the 4-pair systems. The result is reported in pF/100meters.</w:t>
      </w:r>
      <w:r>
        <w:rPr>
          <w:sz w:val="24"/>
        </w:rPr>
        <w:br/>
      </w:r>
    </w:p>
    <w:p w14:paraId="27218F18" w14:textId="77777777" w:rsidR="00931A5C" w:rsidRDefault="00931A5C">
      <w:pPr>
        <w:ind w:left="720"/>
        <w:rPr>
          <w:i/>
          <w:iCs/>
          <w:sz w:val="24"/>
        </w:rPr>
      </w:pPr>
      <w:r>
        <w:rPr>
          <w:i/>
          <w:iCs/>
          <w:sz w:val="24"/>
        </w:rPr>
        <w:t>Capacitance Unbalance (Pair-Ground) Math</w:t>
      </w:r>
    </w:p>
    <w:p w14:paraId="4D7B4C28" w14:textId="77777777" w:rsidR="00931A5C" w:rsidRDefault="00931A5C">
      <w:pPr>
        <w:ind w:left="720"/>
        <w:rPr>
          <w:sz w:val="24"/>
        </w:rPr>
      </w:pPr>
    </w:p>
    <w:p w14:paraId="0E257C77" w14:textId="77777777" w:rsidR="00931A5C" w:rsidRDefault="00931A5C">
      <w:pPr>
        <w:ind w:left="720"/>
        <w:rPr>
          <w:sz w:val="24"/>
        </w:rPr>
      </w:pPr>
      <w:r>
        <w:rPr>
          <w:sz w:val="24"/>
        </w:rPr>
        <w:t xml:space="preserve">CUB = </w:t>
      </w:r>
      <w:r w:rsidR="004D307C">
        <w:rPr>
          <w:sz w:val="24"/>
        </w:rPr>
        <w:t xml:space="preserve">ABS( </w:t>
      </w:r>
      <w:r>
        <w:rPr>
          <w:sz w:val="24"/>
        </w:rPr>
        <w:t>a – b</w:t>
      </w:r>
      <w:r w:rsidR="004D307C">
        <w:rPr>
          <w:sz w:val="24"/>
        </w:rPr>
        <w:t xml:space="preserve"> )</w:t>
      </w:r>
      <w:r>
        <w:rPr>
          <w:sz w:val="24"/>
        </w:rPr>
        <w:t xml:space="preserve"> * n</w:t>
      </w:r>
    </w:p>
    <w:p w14:paraId="4F24A437" w14:textId="77777777" w:rsidR="00931A5C" w:rsidRDefault="00931A5C">
      <w:pPr>
        <w:ind w:left="720"/>
        <w:rPr>
          <w:sz w:val="24"/>
        </w:rPr>
      </w:pPr>
    </w:p>
    <w:p w14:paraId="4BBCBAA8" w14:textId="77777777" w:rsidR="00931A5C" w:rsidRDefault="00931A5C">
      <w:pPr>
        <w:ind w:left="720"/>
        <w:rPr>
          <w:sz w:val="24"/>
        </w:rPr>
      </w:pPr>
      <w:r>
        <w:rPr>
          <w:sz w:val="24"/>
        </w:rPr>
        <w:t>Where:</w:t>
      </w:r>
      <w:r>
        <w:rPr>
          <w:sz w:val="24"/>
        </w:rPr>
        <w:tab/>
      </w:r>
      <w:r>
        <w:rPr>
          <w:sz w:val="24"/>
        </w:rPr>
        <w:tab/>
        <w:t>a = Core A to all other pairs &amp; ground</w:t>
      </w:r>
    </w:p>
    <w:p w14:paraId="22518F5B" w14:textId="77777777" w:rsidR="00931A5C" w:rsidRDefault="00931A5C">
      <w:pPr>
        <w:ind w:left="720"/>
        <w:rPr>
          <w:sz w:val="24"/>
        </w:rPr>
      </w:pPr>
      <w:r>
        <w:rPr>
          <w:sz w:val="24"/>
        </w:rPr>
        <w:tab/>
      </w:r>
      <w:r>
        <w:rPr>
          <w:sz w:val="24"/>
        </w:rPr>
        <w:tab/>
        <w:t>b = Core B to all other pairs &amp; ground</w:t>
      </w:r>
    </w:p>
    <w:p w14:paraId="2DF5651C" w14:textId="77777777" w:rsidR="00931A5C" w:rsidRDefault="00931A5C">
      <w:pPr>
        <w:ind w:left="720"/>
        <w:rPr>
          <w:sz w:val="24"/>
        </w:rPr>
      </w:pPr>
      <w:r>
        <w:rPr>
          <w:sz w:val="24"/>
        </w:rPr>
        <w:tab/>
      </w:r>
      <w:r>
        <w:rPr>
          <w:sz w:val="24"/>
        </w:rPr>
        <w:tab/>
        <w:t xml:space="preserve">n = 100 / </w:t>
      </w:r>
      <w:proofErr w:type="spellStart"/>
      <w:r>
        <w:rPr>
          <w:sz w:val="24"/>
        </w:rPr>
        <w:t>CableLength</w:t>
      </w:r>
      <w:proofErr w:type="spellEnd"/>
      <w:r>
        <w:rPr>
          <w:sz w:val="24"/>
        </w:rPr>
        <w:t xml:space="preserve"> (</w:t>
      </w:r>
      <w:r>
        <w:rPr>
          <w:sz w:val="24"/>
          <w:lang w:val="en-GB"/>
        </w:rPr>
        <w:t>Normalise</w:t>
      </w:r>
      <w:r>
        <w:rPr>
          <w:sz w:val="24"/>
        </w:rPr>
        <w:t xml:space="preserve"> to 100 Meters)</w:t>
      </w:r>
    </w:p>
    <w:p w14:paraId="3A34AEDA" w14:textId="77777777" w:rsidR="00931A5C" w:rsidRDefault="00931A5C">
      <w:pPr>
        <w:rPr>
          <w:sz w:val="24"/>
        </w:rPr>
      </w:pPr>
    </w:p>
    <w:p w14:paraId="1224A635" w14:textId="77777777" w:rsidR="000813C1" w:rsidRDefault="000813C1" w:rsidP="000813C1">
      <w:pPr>
        <w:ind w:left="720"/>
        <w:rPr>
          <w:i/>
          <w:iCs/>
          <w:sz w:val="24"/>
        </w:rPr>
      </w:pPr>
      <w:r>
        <w:rPr>
          <w:i/>
          <w:iCs/>
          <w:sz w:val="24"/>
        </w:rPr>
        <w:t>User Defined Equations</w:t>
      </w:r>
    </w:p>
    <w:p w14:paraId="2308FDE5" w14:textId="77777777" w:rsidR="000813C1" w:rsidRDefault="000813C1" w:rsidP="000813C1">
      <w:pPr>
        <w:ind w:left="720"/>
        <w:rPr>
          <w:sz w:val="24"/>
        </w:rPr>
      </w:pPr>
    </w:p>
    <w:p w14:paraId="2B010E56" w14:textId="77777777" w:rsidR="000813C1" w:rsidRDefault="00226483" w:rsidP="000813C1">
      <w:pPr>
        <w:ind w:left="720"/>
        <w:rPr>
          <w:sz w:val="24"/>
        </w:rPr>
      </w:pPr>
      <w:r>
        <w:rPr>
          <w:sz w:val="24"/>
        </w:rPr>
        <w:t>This test can also be</w:t>
      </w:r>
      <w:r w:rsidR="000813C1">
        <w:rPr>
          <w:sz w:val="24"/>
        </w:rPr>
        <w:t xml:space="preserve"> configured </w:t>
      </w:r>
      <w:r>
        <w:rPr>
          <w:sz w:val="24"/>
        </w:rPr>
        <w:t xml:space="preserve">to give both a negative or positive result by removing the ABS command, </w:t>
      </w:r>
      <w:r w:rsidR="000813C1">
        <w:rPr>
          <w:sz w:val="24"/>
        </w:rPr>
        <w:t>by entering the following equation:</w:t>
      </w:r>
    </w:p>
    <w:p w14:paraId="628FD268" w14:textId="77777777" w:rsidR="00226483" w:rsidRDefault="00581333" w:rsidP="00581333">
      <w:pPr>
        <w:ind w:left="720" w:firstLine="720"/>
        <w:rPr>
          <w:sz w:val="24"/>
        </w:rPr>
      </w:pPr>
      <w:r>
        <w:rPr>
          <w:sz w:val="24"/>
        </w:rPr>
        <w:t>a–</w:t>
      </w:r>
      <w:r w:rsidR="00226483">
        <w:rPr>
          <w:sz w:val="24"/>
        </w:rPr>
        <w:t>b</w:t>
      </w:r>
    </w:p>
    <w:p w14:paraId="4287BF77" w14:textId="77777777" w:rsidR="00581333" w:rsidRDefault="00581333" w:rsidP="00581333">
      <w:pPr>
        <w:rPr>
          <w:sz w:val="24"/>
        </w:rPr>
      </w:pPr>
      <w:r>
        <w:rPr>
          <w:sz w:val="24"/>
        </w:rPr>
        <w:tab/>
        <w:t>Please note, the final result will still be normalized.</w:t>
      </w:r>
    </w:p>
    <w:p w14:paraId="6CC91058" w14:textId="77777777" w:rsidR="000813C1" w:rsidRDefault="000813C1">
      <w:pPr>
        <w:rPr>
          <w:sz w:val="24"/>
        </w:rPr>
      </w:pPr>
    </w:p>
    <w:p w14:paraId="7884F12F" w14:textId="77777777" w:rsidR="00FB64B3" w:rsidRDefault="00FB64B3">
      <w:pPr>
        <w:rPr>
          <w:sz w:val="24"/>
        </w:rPr>
      </w:pPr>
    </w:p>
    <w:p w14:paraId="1F258399" w14:textId="77777777" w:rsidR="00931A5C" w:rsidRDefault="00FB64B3" w:rsidP="00FB64B3">
      <w:pPr>
        <w:pStyle w:val="Heading2"/>
      </w:pPr>
      <w:bookmarkStart w:id="180" w:name="_Toc503911472"/>
      <w:r>
        <w:t>Capacitance Unbalance (Pair-Pair)</w:t>
      </w:r>
      <w:bookmarkEnd w:id="180"/>
    </w:p>
    <w:p w14:paraId="7D36513B" w14:textId="77777777" w:rsidR="00FB64B3" w:rsidRDefault="00FB64B3">
      <w:pPr>
        <w:rPr>
          <w:sz w:val="24"/>
        </w:rPr>
      </w:pPr>
    </w:p>
    <w:p w14:paraId="27D73DAB" w14:textId="77777777" w:rsidR="00FB64B3" w:rsidRDefault="00FB64B3">
      <w:pPr>
        <w:rPr>
          <w:sz w:val="24"/>
        </w:rPr>
      </w:pPr>
      <w:r>
        <w:rPr>
          <w:sz w:val="24"/>
        </w:rPr>
        <w:t>Capacitance Unbalance Pair-Pair is measured on every combination at the near end of the cable (1N-2N, 1N-3N, 1N-4N, 2N-3N, 2N-4N, 3N-4N).</w:t>
      </w:r>
    </w:p>
    <w:p w14:paraId="07659F11" w14:textId="77777777" w:rsidR="00FB64B3" w:rsidRDefault="00FB64B3">
      <w:pPr>
        <w:rPr>
          <w:sz w:val="24"/>
        </w:rPr>
      </w:pPr>
    </w:p>
    <w:p w14:paraId="60940FC3" w14:textId="77777777" w:rsidR="00FB64B3" w:rsidRDefault="00FB64B3">
      <w:pPr>
        <w:rPr>
          <w:sz w:val="24"/>
        </w:rPr>
      </w:pPr>
      <w:r>
        <w:rPr>
          <w:sz w:val="24"/>
        </w:rPr>
        <w:lastRenderedPageBreak/>
        <w:t>The capacitances CAC, CAD, CCG and CBD are the direct capacitances between conductors</w:t>
      </w:r>
      <w:r w:rsidR="00AF5992">
        <w:rPr>
          <w:sz w:val="24"/>
        </w:rPr>
        <w:t xml:space="preserve"> and are used to calculate the Pair-Pair unbalance in the following equation.</w:t>
      </w:r>
    </w:p>
    <w:p w14:paraId="2B2D9BB6" w14:textId="77777777" w:rsidR="00AF5992" w:rsidRDefault="00AF5992">
      <w:pPr>
        <w:rPr>
          <w:sz w:val="24"/>
        </w:rPr>
      </w:pPr>
    </w:p>
    <w:p w14:paraId="0FBB4FDD" w14:textId="77777777" w:rsidR="00AF5992" w:rsidRPr="00065CC1" w:rsidRDefault="00AF5992">
      <w:pPr>
        <w:rPr>
          <w:i/>
          <w:sz w:val="24"/>
        </w:rPr>
      </w:pPr>
      <w:r>
        <w:rPr>
          <w:sz w:val="24"/>
        </w:rPr>
        <w:tab/>
      </w:r>
      <w:r w:rsidRPr="00065CC1">
        <w:rPr>
          <w:i/>
          <w:sz w:val="24"/>
        </w:rPr>
        <w:t>Capacitance Unbalance (Pair-Pair) Math</w:t>
      </w:r>
    </w:p>
    <w:p w14:paraId="1FF39459" w14:textId="77777777" w:rsidR="00AF5992" w:rsidRDefault="00AF5992">
      <w:pPr>
        <w:rPr>
          <w:sz w:val="24"/>
        </w:rPr>
      </w:pPr>
    </w:p>
    <w:p w14:paraId="5E8EE39C" w14:textId="77777777" w:rsidR="00FB64B3" w:rsidRDefault="00AF5992">
      <w:pPr>
        <w:rPr>
          <w:sz w:val="24"/>
        </w:rPr>
      </w:pPr>
      <w:r>
        <w:rPr>
          <w:sz w:val="24"/>
        </w:rPr>
        <w:tab/>
        <w:t xml:space="preserve">CUPP = </w:t>
      </w:r>
      <w:r w:rsidR="00B473FA">
        <w:rPr>
          <w:sz w:val="24"/>
        </w:rPr>
        <w:t xml:space="preserve">( </w:t>
      </w:r>
      <w:r>
        <w:rPr>
          <w:sz w:val="24"/>
        </w:rPr>
        <w:t>(CAD + CBC) – (CAC + CDB)</w:t>
      </w:r>
      <w:r w:rsidR="00B473FA">
        <w:rPr>
          <w:sz w:val="24"/>
        </w:rPr>
        <w:t xml:space="preserve"> ) / n</w:t>
      </w:r>
    </w:p>
    <w:p w14:paraId="2ABECA3D" w14:textId="77777777" w:rsidR="00B473FA" w:rsidRDefault="00B473FA">
      <w:pPr>
        <w:rPr>
          <w:sz w:val="24"/>
        </w:rPr>
      </w:pPr>
    </w:p>
    <w:p w14:paraId="74615595" w14:textId="77777777" w:rsidR="00B473FA" w:rsidRDefault="00B473FA">
      <w:pPr>
        <w:rPr>
          <w:sz w:val="24"/>
        </w:rPr>
      </w:pPr>
      <w:r>
        <w:rPr>
          <w:sz w:val="24"/>
        </w:rPr>
        <w:tab/>
        <w:t>Where:</w:t>
      </w:r>
      <w:r w:rsidR="00257EED">
        <w:rPr>
          <w:sz w:val="24"/>
        </w:rPr>
        <w:tab/>
      </w:r>
      <w:r w:rsidR="00257EED">
        <w:rPr>
          <w:sz w:val="24"/>
        </w:rPr>
        <w:tab/>
      </w:r>
      <w:r>
        <w:rPr>
          <w:sz w:val="24"/>
        </w:rPr>
        <w:t xml:space="preserve">n = Sqrt ( </w:t>
      </w:r>
      <w:proofErr w:type="spellStart"/>
      <w:r>
        <w:rPr>
          <w:sz w:val="24"/>
        </w:rPr>
        <w:t>CableLength</w:t>
      </w:r>
      <w:proofErr w:type="spellEnd"/>
      <w:r>
        <w:rPr>
          <w:sz w:val="24"/>
        </w:rPr>
        <w:t xml:space="preserve"> / 100 )</w:t>
      </w:r>
    </w:p>
    <w:p w14:paraId="551D23A6" w14:textId="77777777" w:rsidR="00257EED" w:rsidRDefault="00525975" w:rsidP="00257EED">
      <w:pPr>
        <w:ind w:left="1440" w:firstLine="720"/>
        <w:rPr>
          <w:sz w:val="24"/>
        </w:rPr>
      </w:pPr>
      <w:r>
        <w:rPr>
          <w:sz w:val="24"/>
        </w:rPr>
        <w:t>CAD = Capacitance between Pair X Core A and Pair Y</w:t>
      </w:r>
      <w:r w:rsidR="00257EED" w:rsidRPr="00257EED">
        <w:rPr>
          <w:sz w:val="24"/>
        </w:rPr>
        <w:t xml:space="preserve"> Core B</w:t>
      </w:r>
    </w:p>
    <w:p w14:paraId="59ED6E25" w14:textId="77777777" w:rsidR="00257EED" w:rsidRPr="00257EED" w:rsidRDefault="00525975" w:rsidP="00257EED">
      <w:pPr>
        <w:ind w:left="1440" w:firstLine="720"/>
        <w:rPr>
          <w:sz w:val="24"/>
        </w:rPr>
      </w:pPr>
      <w:r>
        <w:rPr>
          <w:sz w:val="24"/>
        </w:rPr>
        <w:t xml:space="preserve">CAC = Capacitance between Pair X Core A and Pair Y </w:t>
      </w:r>
      <w:r w:rsidR="00257EED" w:rsidRPr="00257EED">
        <w:rPr>
          <w:sz w:val="24"/>
        </w:rPr>
        <w:t>Core A</w:t>
      </w:r>
    </w:p>
    <w:p w14:paraId="04A76F4A" w14:textId="77777777" w:rsidR="00257EED" w:rsidRPr="00257EED" w:rsidRDefault="00257EED" w:rsidP="00257EED">
      <w:pPr>
        <w:rPr>
          <w:sz w:val="24"/>
        </w:rPr>
      </w:pPr>
      <w:r>
        <w:rPr>
          <w:sz w:val="24"/>
        </w:rPr>
        <w:t xml:space="preserve">    </w:t>
      </w:r>
      <w:r>
        <w:rPr>
          <w:sz w:val="24"/>
        </w:rPr>
        <w:tab/>
      </w:r>
      <w:r>
        <w:rPr>
          <w:sz w:val="24"/>
        </w:rPr>
        <w:tab/>
      </w:r>
      <w:r>
        <w:rPr>
          <w:sz w:val="24"/>
        </w:rPr>
        <w:tab/>
      </w:r>
      <w:r w:rsidR="00525975">
        <w:rPr>
          <w:sz w:val="24"/>
        </w:rPr>
        <w:t>CBC = Capacitance between Pair X Core B and Pair Y</w:t>
      </w:r>
      <w:r w:rsidRPr="00257EED">
        <w:rPr>
          <w:sz w:val="24"/>
        </w:rPr>
        <w:t xml:space="preserve"> Core A</w:t>
      </w:r>
    </w:p>
    <w:p w14:paraId="2665284D" w14:textId="77777777" w:rsidR="00257EED" w:rsidRPr="00257EED" w:rsidRDefault="00257EED" w:rsidP="00257EED">
      <w:pPr>
        <w:rPr>
          <w:sz w:val="24"/>
        </w:rPr>
      </w:pPr>
      <w:r>
        <w:rPr>
          <w:sz w:val="24"/>
        </w:rPr>
        <w:t xml:space="preserve">    </w:t>
      </w:r>
      <w:r>
        <w:rPr>
          <w:sz w:val="24"/>
        </w:rPr>
        <w:tab/>
      </w:r>
      <w:r>
        <w:rPr>
          <w:sz w:val="24"/>
        </w:rPr>
        <w:tab/>
      </w:r>
      <w:r>
        <w:rPr>
          <w:sz w:val="24"/>
        </w:rPr>
        <w:tab/>
      </w:r>
      <w:r w:rsidR="00525975">
        <w:rPr>
          <w:sz w:val="24"/>
        </w:rPr>
        <w:t>CBD = Capacitance between Pair X Core B and Pair Y</w:t>
      </w:r>
      <w:r w:rsidRPr="00257EED">
        <w:rPr>
          <w:sz w:val="24"/>
        </w:rPr>
        <w:t xml:space="preserve"> Core B</w:t>
      </w:r>
    </w:p>
    <w:p w14:paraId="11C7D137" w14:textId="77777777" w:rsidR="00B473FA" w:rsidRDefault="00B473FA">
      <w:pPr>
        <w:rPr>
          <w:sz w:val="24"/>
        </w:rPr>
      </w:pPr>
    </w:p>
    <w:p w14:paraId="39B1EA25" w14:textId="77777777" w:rsidR="00B473FA" w:rsidRDefault="00B473FA">
      <w:pPr>
        <w:rPr>
          <w:sz w:val="24"/>
        </w:rPr>
      </w:pPr>
    </w:p>
    <w:p w14:paraId="79706BFF" w14:textId="77777777" w:rsidR="00931A5C" w:rsidRDefault="00931A5C">
      <w:pPr>
        <w:pStyle w:val="Heading2"/>
      </w:pPr>
      <w:bookmarkStart w:id="181" w:name="_Toc503911473"/>
      <w:r>
        <w:t>Mutual Capacitance</w:t>
      </w:r>
      <w:bookmarkEnd w:id="181"/>
      <w:r>
        <w:t xml:space="preserve"> </w:t>
      </w:r>
    </w:p>
    <w:p w14:paraId="68EC1EAE" w14:textId="77777777" w:rsidR="00931A5C" w:rsidRDefault="00931A5C">
      <w:pPr>
        <w:rPr>
          <w:sz w:val="24"/>
        </w:rPr>
      </w:pPr>
    </w:p>
    <w:p w14:paraId="4561DB97" w14:textId="77777777" w:rsidR="00931A5C" w:rsidRDefault="00931A5C">
      <w:pPr>
        <w:rPr>
          <w:sz w:val="24"/>
        </w:rPr>
      </w:pPr>
      <w:r>
        <w:rPr>
          <w:sz w:val="24"/>
        </w:rPr>
        <w:t>The Capacitance refers to a cable’s unique ability to store an electric charge and to resist sudden changes in the magnitude of that charge (voltage). It is found not only between the two wires of a twisted pair, but also between two adjacent conductors in the same cable. Mutual Capacitance is measured on the cable between the two pair cores. On the 4-pair systems, this requires a manual open circuit at the far end, however this is handled automatically on the 25 pair systems. The result is reported in ns/100meters.</w:t>
      </w:r>
    </w:p>
    <w:p w14:paraId="56321CA6" w14:textId="77777777" w:rsidR="00931A5C" w:rsidRDefault="00931A5C">
      <w:pPr>
        <w:rPr>
          <w:bCs/>
          <w:sz w:val="24"/>
        </w:rPr>
      </w:pPr>
    </w:p>
    <w:p w14:paraId="5B82029D" w14:textId="77777777" w:rsidR="00292E06" w:rsidRDefault="00292E06">
      <w:pPr>
        <w:rPr>
          <w:bCs/>
          <w:sz w:val="24"/>
        </w:rPr>
      </w:pPr>
    </w:p>
    <w:p w14:paraId="25AB39F9" w14:textId="77777777" w:rsidR="000F253C" w:rsidRDefault="000F253C" w:rsidP="000F253C">
      <w:pPr>
        <w:pStyle w:val="Heading2"/>
      </w:pPr>
      <w:bookmarkStart w:id="182" w:name="_Toc503911474"/>
      <w:r>
        <w:t>DC Resistance Unbalance Pair to Pair</w:t>
      </w:r>
      <w:bookmarkEnd w:id="182"/>
    </w:p>
    <w:p w14:paraId="34DBBF61" w14:textId="77777777" w:rsidR="000F253C" w:rsidRDefault="000F253C">
      <w:pPr>
        <w:rPr>
          <w:bCs/>
          <w:sz w:val="24"/>
        </w:rPr>
      </w:pPr>
    </w:p>
    <w:p w14:paraId="6D49AF5F" w14:textId="77777777" w:rsidR="000F253C" w:rsidRPr="000F253C" w:rsidRDefault="000F253C" w:rsidP="000F253C">
      <w:pPr>
        <w:rPr>
          <w:bCs/>
          <w:sz w:val="24"/>
        </w:rPr>
      </w:pPr>
      <w:r w:rsidRPr="000F253C">
        <w:rPr>
          <w:bCs/>
          <w:sz w:val="24"/>
        </w:rPr>
        <w:t xml:space="preserve">This test is calculated </w:t>
      </w:r>
      <w:r>
        <w:rPr>
          <w:bCs/>
          <w:sz w:val="24"/>
        </w:rPr>
        <w:t xml:space="preserve">from the DC </w:t>
      </w:r>
      <w:proofErr w:type="spellStart"/>
      <w:r>
        <w:rPr>
          <w:bCs/>
          <w:sz w:val="24"/>
        </w:rPr>
        <w:t>Resitance</w:t>
      </w:r>
      <w:proofErr w:type="spellEnd"/>
      <w:r>
        <w:rPr>
          <w:bCs/>
          <w:sz w:val="24"/>
        </w:rPr>
        <w:t xml:space="preserve"> results </w:t>
      </w:r>
      <w:r w:rsidRPr="000F253C">
        <w:rPr>
          <w:bCs/>
          <w:sz w:val="24"/>
        </w:rPr>
        <w:t>as follows: (as per IEC-61156-1)</w:t>
      </w:r>
    </w:p>
    <w:p w14:paraId="3ED9C620" w14:textId="77777777" w:rsidR="000F253C" w:rsidRPr="000F253C" w:rsidRDefault="000F253C" w:rsidP="000F253C">
      <w:pPr>
        <w:rPr>
          <w:bCs/>
          <w:sz w:val="24"/>
        </w:rPr>
      </w:pPr>
    </w:p>
    <w:p w14:paraId="439281C8" w14:textId="77777777" w:rsidR="000F253C" w:rsidRPr="000F253C" w:rsidRDefault="000F253C" w:rsidP="000F253C">
      <w:pPr>
        <w:rPr>
          <w:bCs/>
          <w:sz w:val="24"/>
        </w:rPr>
      </w:pPr>
      <w:r w:rsidRPr="000F253C">
        <w:rPr>
          <w:bCs/>
          <w:sz w:val="24"/>
        </w:rPr>
        <w:t xml:space="preserve">         </w:t>
      </w:r>
      <w:r w:rsidR="007F5AE7">
        <w:rPr>
          <w:bCs/>
          <w:sz w:val="24"/>
        </w:rPr>
        <w:t xml:space="preserve">     ABS((</w:t>
      </w:r>
      <w:proofErr w:type="spellStart"/>
      <w:r w:rsidR="007F5AE7">
        <w:rPr>
          <w:bCs/>
          <w:sz w:val="24"/>
        </w:rPr>
        <w:t>max_i</w:t>
      </w:r>
      <w:proofErr w:type="spellEnd"/>
      <w:r w:rsidR="007F5AE7">
        <w:rPr>
          <w:bCs/>
          <w:sz w:val="24"/>
        </w:rPr>
        <w:t>*</w:t>
      </w:r>
      <w:proofErr w:type="spellStart"/>
      <w:r w:rsidR="007F5AE7">
        <w:rPr>
          <w:bCs/>
          <w:sz w:val="24"/>
        </w:rPr>
        <w:t>min_i</w:t>
      </w:r>
      <w:proofErr w:type="spellEnd"/>
      <w:r w:rsidR="007F5AE7">
        <w:rPr>
          <w:bCs/>
          <w:sz w:val="24"/>
        </w:rPr>
        <w:t>)*(</w:t>
      </w:r>
      <w:proofErr w:type="spellStart"/>
      <w:r w:rsidR="007F5AE7">
        <w:rPr>
          <w:bCs/>
          <w:sz w:val="24"/>
        </w:rPr>
        <w:t>max_k+min_k</w:t>
      </w:r>
      <w:proofErr w:type="spellEnd"/>
      <w:r w:rsidR="007F5AE7">
        <w:rPr>
          <w:bCs/>
          <w:sz w:val="24"/>
        </w:rPr>
        <w:t>))-((</w:t>
      </w:r>
      <w:proofErr w:type="spellStart"/>
      <w:r w:rsidR="007F5AE7">
        <w:rPr>
          <w:bCs/>
          <w:sz w:val="24"/>
        </w:rPr>
        <w:t>max_k</w:t>
      </w:r>
      <w:proofErr w:type="spellEnd"/>
      <w:r w:rsidR="007F5AE7">
        <w:rPr>
          <w:bCs/>
          <w:sz w:val="24"/>
        </w:rPr>
        <w:t>*</w:t>
      </w:r>
      <w:proofErr w:type="spellStart"/>
      <w:r w:rsidR="007F5AE7">
        <w:rPr>
          <w:bCs/>
          <w:sz w:val="24"/>
        </w:rPr>
        <w:t>min_k</w:t>
      </w:r>
      <w:proofErr w:type="spellEnd"/>
      <w:r w:rsidR="007F5AE7">
        <w:rPr>
          <w:bCs/>
          <w:sz w:val="24"/>
        </w:rPr>
        <w:t>)*</w:t>
      </w:r>
      <w:r>
        <w:rPr>
          <w:bCs/>
          <w:sz w:val="24"/>
        </w:rPr>
        <w:t>(</w:t>
      </w:r>
      <w:proofErr w:type="spellStart"/>
      <w:r>
        <w:rPr>
          <w:bCs/>
          <w:sz w:val="24"/>
        </w:rPr>
        <w:t>max_i+min_i</w:t>
      </w:r>
      <w:proofErr w:type="spellEnd"/>
      <w:r>
        <w:rPr>
          <w:bCs/>
          <w:sz w:val="24"/>
        </w:rPr>
        <w:t>)))</w:t>
      </w:r>
    </w:p>
    <w:p w14:paraId="6689AC6C" w14:textId="77777777" w:rsidR="000F253C" w:rsidRPr="000F253C" w:rsidRDefault="000F253C" w:rsidP="000F253C">
      <w:pPr>
        <w:rPr>
          <w:bCs/>
          <w:sz w:val="24"/>
        </w:rPr>
      </w:pPr>
      <w:r>
        <w:rPr>
          <w:bCs/>
          <w:sz w:val="24"/>
        </w:rPr>
        <w:t>RUPP</w:t>
      </w:r>
      <w:r w:rsidRPr="000F253C">
        <w:rPr>
          <w:bCs/>
          <w:sz w:val="24"/>
        </w:rPr>
        <w:t xml:space="preserve"> = ---------------------------------</w:t>
      </w:r>
      <w:r w:rsidR="007F5AE7">
        <w:rPr>
          <w:bCs/>
          <w:sz w:val="24"/>
        </w:rPr>
        <w:t>-------------------------------</w:t>
      </w:r>
      <w:r w:rsidRPr="000F253C">
        <w:rPr>
          <w:bCs/>
          <w:sz w:val="24"/>
        </w:rPr>
        <w:t>------</w:t>
      </w:r>
      <w:r>
        <w:rPr>
          <w:bCs/>
          <w:sz w:val="24"/>
        </w:rPr>
        <w:t>--------------------</w:t>
      </w:r>
      <w:r w:rsidR="007F5AE7">
        <w:rPr>
          <w:bCs/>
          <w:sz w:val="24"/>
        </w:rPr>
        <w:t xml:space="preserve"> *100</w:t>
      </w:r>
    </w:p>
    <w:p w14:paraId="4AA8921C" w14:textId="77777777" w:rsidR="000F253C" w:rsidRPr="000F253C" w:rsidRDefault="000F253C" w:rsidP="000F253C">
      <w:pPr>
        <w:rPr>
          <w:bCs/>
          <w:sz w:val="24"/>
        </w:rPr>
      </w:pPr>
      <w:r w:rsidRPr="000F253C">
        <w:rPr>
          <w:bCs/>
          <w:sz w:val="24"/>
        </w:rPr>
        <w:t xml:space="preserve">          </w:t>
      </w:r>
      <w:r w:rsidR="007F5AE7">
        <w:rPr>
          <w:bCs/>
          <w:sz w:val="24"/>
        </w:rPr>
        <w:t xml:space="preserve">    ((</w:t>
      </w:r>
      <w:proofErr w:type="spellStart"/>
      <w:r w:rsidR="007F5AE7">
        <w:rPr>
          <w:bCs/>
          <w:sz w:val="24"/>
        </w:rPr>
        <w:t>max_i</w:t>
      </w:r>
      <w:proofErr w:type="spellEnd"/>
      <w:r w:rsidR="007F5AE7">
        <w:rPr>
          <w:bCs/>
          <w:sz w:val="24"/>
        </w:rPr>
        <w:t>*</w:t>
      </w:r>
      <w:proofErr w:type="spellStart"/>
      <w:r w:rsidR="007F5AE7">
        <w:rPr>
          <w:bCs/>
          <w:sz w:val="24"/>
        </w:rPr>
        <w:t>min_i</w:t>
      </w:r>
      <w:proofErr w:type="spellEnd"/>
      <w:r w:rsidR="007F5AE7">
        <w:rPr>
          <w:bCs/>
          <w:sz w:val="24"/>
        </w:rPr>
        <w:t>)*(</w:t>
      </w:r>
      <w:proofErr w:type="spellStart"/>
      <w:r w:rsidR="007F5AE7">
        <w:rPr>
          <w:bCs/>
          <w:sz w:val="24"/>
        </w:rPr>
        <w:t>max_k+</w:t>
      </w:r>
      <w:r w:rsidRPr="000F253C">
        <w:rPr>
          <w:bCs/>
          <w:sz w:val="24"/>
        </w:rPr>
        <w:t>min_k</w:t>
      </w:r>
      <w:proofErr w:type="spellEnd"/>
      <w:r w:rsidRPr="000F253C">
        <w:rPr>
          <w:bCs/>
          <w:sz w:val="24"/>
        </w:rPr>
        <w:t>)) + ((</w:t>
      </w:r>
      <w:proofErr w:type="spellStart"/>
      <w:r w:rsidRPr="000F253C">
        <w:rPr>
          <w:bCs/>
          <w:sz w:val="24"/>
        </w:rPr>
        <w:t>max_k</w:t>
      </w:r>
      <w:proofErr w:type="spellEnd"/>
      <w:r w:rsidRPr="000F253C">
        <w:rPr>
          <w:bCs/>
          <w:sz w:val="24"/>
        </w:rPr>
        <w:t xml:space="preserve"> * </w:t>
      </w:r>
      <w:proofErr w:type="spellStart"/>
      <w:r w:rsidRPr="000F253C">
        <w:rPr>
          <w:bCs/>
          <w:sz w:val="24"/>
        </w:rPr>
        <w:t>min_k</w:t>
      </w:r>
      <w:proofErr w:type="spellEnd"/>
      <w:r w:rsidRPr="000F253C">
        <w:rPr>
          <w:bCs/>
          <w:sz w:val="24"/>
        </w:rPr>
        <w:t>) * (</w:t>
      </w:r>
      <w:proofErr w:type="spellStart"/>
      <w:r w:rsidRPr="000F253C">
        <w:rPr>
          <w:bCs/>
          <w:sz w:val="24"/>
        </w:rPr>
        <w:t>max_i</w:t>
      </w:r>
      <w:proofErr w:type="spellEnd"/>
      <w:r w:rsidRPr="000F253C">
        <w:rPr>
          <w:bCs/>
          <w:sz w:val="24"/>
        </w:rPr>
        <w:t xml:space="preserve"> + </w:t>
      </w:r>
      <w:proofErr w:type="spellStart"/>
      <w:r w:rsidRPr="000F253C">
        <w:rPr>
          <w:bCs/>
          <w:sz w:val="24"/>
        </w:rPr>
        <w:t>min_i</w:t>
      </w:r>
      <w:proofErr w:type="spellEnd"/>
      <w:r w:rsidRPr="000F253C">
        <w:rPr>
          <w:bCs/>
          <w:sz w:val="24"/>
        </w:rPr>
        <w:t>))</w:t>
      </w:r>
    </w:p>
    <w:p w14:paraId="3FFA2512" w14:textId="77777777" w:rsidR="000F253C" w:rsidRPr="000F253C" w:rsidRDefault="000F253C" w:rsidP="000F253C">
      <w:pPr>
        <w:rPr>
          <w:bCs/>
          <w:sz w:val="24"/>
        </w:rPr>
      </w:pPr>
    </w:p>
    <w:p w14:paraId="7A6D08C4" w14:textId="77777777" w:rsidR="000F253C" w:rsidRPr="000F253C" w:rsidRDefault="000F253C" w:rsidP="000F253C">
      <w:pPr>
        <w:rPr>
          <w:bCs/>
          <w:sz w:val="24"/>
        </w:rPr>
      </w:pPr>
      <w:r w:rsidRPr="000F253C">
        <w:rPr>
          <w:bCs/>
          <w:sz w:val="24"/>
        </w:rPr>
        <w:t xml:space="preserve">    Where:</w:t>
      </w:r>
    </w:p>
    <w:p w14:paraId="43F63041" w14:textId="77777777" w:rsidR="000F253C" w:rsidRDefault="000F253C" w:rsidP="000F253C">
      <w:pPr>
        <w:rPr>
          <w:bCs/>
          <w:sz w:val="24"/>
        </w:rPr>
      </w:pPr>
      <w:r w:rsidRPr="000F253C">
        <w:rPr>
          <w:bCs/>
          <w:sz w:val="24"/>
        </w:rPr>
        <w:t xml:space="preserve">       </w:t>
      </w:r>
      <w:r>
        <w:rPr>
          <w:bCs/>
          <w:sz w:val="24"/>
        </w:rPr>
        <w:tab/>
      </w:r>
      <w:proofErr w:type="spellStart"/>
      <w:r w:rsidRPr="000F253C">
        <w:rPr>
          <w:bCs/>
          <w:sz w:val="24"/>
        </w:rPr>
        <w:t>i</w:t>
      </w:r>
      <w:proofErr w:type="spellEnd"/>
      <w:r w:rsidRPr="000F253C">
        <w:rPr>
          <w:bCs/>
          <w:sz w:val="24"/>
        </w:rPr>
        <w:t>-k = 1-2, 1-3, 1-4, 2-3, 2-4, 3-4</w:t>
      </w:r>
      <w:r>
        <w:rPr>
          <w:bCs/>
          <w:sz w:val="24"/>
        </w:rPr>
        <w:t xml:space="preserve"> (DCR results for a 4-pair cable)</w:t>
      </w:r>
    </w:p>
    <w:p w14:paraId="56A5FA90" w14:textId="77777777" w:rsidR="000F253C" w:rsidRDefault="000F253C" w:rsidP="000F253C">
      <w:pPr>
        <w:rPr>
          <w:bCs/>
          <w:sz w:val="24"/>
        </w:rPr>
      </w:pPr>
    </w:p>
    <w:p w14:paraId="388A550F" w14:textId="77777777" w:rsidR="000F253C" w:rsidRDefault="000F253C" w:rsidP="000F253C">
      <w:pPr>
        <w:rPr>
          <w:bCs/>
          <w:sz w:val="24"/>
        </w:rPr>
      </w:pPr>
    </w:p>
    <w:p w14:paraId="2DEDE5C2" w14:textId="77777777" w:rsidR="000F253C" w:rsidRDefault="000F253C" w:rsidP="000F253C">
      <w:pPr>
        <w:pStyle w:val="Heading2"/>
      </w:pPr>
      <w:bookmarkStart w:id="183" w:name="_Toc503911475"/>
      <w:r>
        <w:t>Mutual Conductance</w:t>
      </w:r>
      <w:bookmarkEnd w:id="183"/>
    </w:p>
    <w:p w14:paraId="1A941DFE" w14:textId="77777777" w:rsidR="000F253C" w:rsidRDefault="000F253C" w:rsidP="000F253C">
      <w:pPr>
        <w:rPr>
          <w:bCs/>
          <w:sz w:val="24"/>
        </w:rPr>
      </w:pPr>
    </w:p>
    <w:p w14:paraId="3F4F5CEF" w14:textId="77777777" w:rsidR="000F253C" w:rsidRDefault="000F253C" w:rsidP="000F253C">
      <w:pPr>
        <w:rPr>
          <w:bCs/>
          <w:sz w:val="24"/>
        </w:rPr>
      </w:pPr>
      <w:r>
        <w:rPr>
          <w:bCs/>
          <w:sz w:val="24"/>
        </w:rPr>
        <w:t xml:space="preserve">The mutual conductance of a pair in a wire or cable is proportional to the mutual capacitance, the average value of the dissipation factor of the insulating system, and the frequency. For best results, measurements should be taken at short lengths, 32 foot lengths are best. The result is reported in </w:t>
      </w:r>
      <w:proofErr w:type="spellStart"/>
      <w:r>
        <w:rPr>
          <w:bCs/>
          <w:sz w:val="24"/>
        </w:rPr>
        <w:t>microsiemens</w:t>
      </w:r>
      <w:proofErr w:type="spellEnd"/>
      <w:r>
        <w:rPr>
          <w:bCs/>
          <w:sz w:val="24"/>
        </w:rPr>
        <w:t xml:space="preserve"> per 100 meters.</w:t>
      </w:r>
    </w:p>
    <w:p w14:paraId="62AD177C" w14:textId="77777777" w:rsidR="000F253C" w:rsidRDefault="000F253C" w:rsidP="000F253C">
      <w:pPr>
        <w:rPr>
          <w:bCs/>
          <w:sz w:val="24"/>
        </w:rPr>
      </w:pPr>
    </w:p>
    <w:p w14:paraId="256AE802" w14:textId="77777777" w:rsidR="000F253C" w:rsidRDefault="000F253C" w:rsidP="000F253C">
      <w:pPr>
        <w:rPr>
          <w:bCs/>
          <w:sz w:val="24"/>
        </w:rPr>
      </w:pPr>
    </w:p>
    <w:p w14:paraId="11536727" w14:textId="77777777" w:rsidR="000F253C" w:rsidRDefault="000F253C" w:rsidP="000F253C">
      <w:pPr>
        <w:rPr>
          <w:bCs/>
          <w:sz w:val="24"/>
        </w:rPr>
      </w:pPr>
    </w:p>
    <w:p w14:paraId="47A8EF27" w14:textId="77777777" w:rsidR="000F253C" w:rsidRDefault="000F253C" w:rsidP="000F253C">
      <w:pPr>
        <w:rPr>
          <w:bCs/>
          <w:sz w:val="24"/>
        </w:rPr>
      </w:pPr>
    </w:p>
    <w:p w14:paraId="36EB768C" w14:textId="77777777" w:rsidR="000F253C" w:rsidRDefault="000F253C" w:rsidP="000F253C">
      <w:pPr>
        <w:rPr>
          <w:bCs/>
          <w:sz w:val="24"/>
        </w:rPr>
      </w:pPr>
    </w:p>
    <w:p w14:paraId="022FA85D" w14:textId="77777777" w:rsidR="000F253C" w:rsidRPr="000F253C" w:rsidRDefault="000F253C" w:rsidP="000F253C">
      <w:pPr>
        <w:rPr>
          <w:bCs/>
          <w:sz w:val="24"/>
        </w:rPr>
      </w:pPr>
    </w:p>
    <w:p w14:paraId="795AA08B" w14:textId="77777777" w:rsidR="00292E06" w:rsidRDefault="00292E06">
      <w:pPr>
        <w:rPr>
          <w:bCs/>
          <w:sz w:val="24"/>
        </w:rPr>
      </w:pPr>
    </w:p>
    <w:p w14:paraId="24CDED82" w14:textId="77777777" w:rsidR="007D0381" w:rsidRDefault="007D0381" w:rsidP="007D0381">
      <w:pPr>
        <w:pStyle w:val="Heading1"/>
      </w:pPr>
      <w:r>
        <w:rPr>
          <w:bCs/>
        </w:rPr>
        <w:br w:type="page"/>
      </w:r>
      <w:bookmarkStart w:id="184" w:name="_Toc503911476"/>
      <w:bookmarkStart w:id="185" w:name="_Toc429904481"/>
      <w:bookmarkStart w:id="186" w:name="_Toc434378310"/>
      <w:bookmarkStart w:id="187" w:name="_Toc434378408"/>
      <w:r>
        <w:lastRenderedPageBreak/>
        <w:t>Manual Switch Configuration</w:t>
      </w:r>
      <w:bookmarkEnd w:id="184"/>
    </w:p>
    <w:p w14:paraId="0B1D6C1F" w14:textId="77777777" w:rsidR="007D0381" w:rsidRDefault="007D0381" w:rsidP="007D0381">
      <w:pPr>
        <w:rPr>
          <w:sz w:val="24"/>
        </w:rPr>
      </w:pPr>
    </w:p>
    <w:p w14:paraId="02C99737" w14:textId="77777777" w:rsidR="007D0381" w:rsidRDefault="007D0381" w:rsidP="007D0381">
      <w:pPr>
        <w:rPr>
          <w:sz w:val="24"/>
        </w:rPr>
      </w:pPr>
      <w:r>
        <w:rPr>
          <w:sz w:val="24"/>
        </w:rPr>
        <w:t>The ‘Manual Switch Configuration’ screen, can be selected from the main menu by clicking on ‘System Setup’, ‘Diagnostic’, ‘Manual Switch Configuration’.</w:t>
      </w:r>
    </w:p>
    <w:p w14:paraId="0ABAC411" w14:textId="77777777" w:rsidR="007D0381" w:rsidRDefault="007D0381" w:rsidP="007D0381">
      <w:pPr>
        <w:rPr>
          <w:sz w:val="24"/>
        </w:rPr>
      </w:pPr>
    </w:p>
    <w:p w14:paraId="3A0084AA" w14:textId="77777777" w:rsidR="007D0381" w:rsidRDefault="007D0381" w:rsidP="007D0381">
      <w:pPr>
        <w:rPr>
          <w:sz w:val="24"/>
        </w:rPr>
      </w:pPr>
      <w:r>
        <w:rPr>
          <w:sz w:val="24"/>
        </w:rPr>
        <w:t>The options available from this screen are described below.</w:t>
      </w:r>
    </w:p>
    <w:p w14:paraId="40EE38FA" w14:textId="77777777" w:rsidR="007D0381" w:rsidRDefault="007D0381" w:rsidP="007D0381">
      <w:pPr>
        <w:rPr>
          <w:sz w:val="24"/>
        </w:rPr>
      </w:pPr>
    </w:p>
    <w:p w14:paraId="0E0CA777" w14:textId="77777777" w:rsidR="007D0381" w:rsidRDefault="007D0381" w:rsidP="007D0381">
      <w:pPr>
        <w:rPr>
          <w:sz w:val="24"/>
        </w:rPr>
      </w:pPr>
    </w:p>
    <w:p w14:paraId="16812F23" w14:textId="77777777" w:rsidR="007D0381" w:rsidRDefault="007D0381" w:rsidP="007D0381">
      <w:pPr>
        <w:pStyle w:val="Heading2"/>
      </w:pPr>
      <w:bookmarkStart w:id="188" w:name="_Toc503911477"/>
      <w:r>
        <w:t>RF Switching</w:t>
      </w:r>
      <w:bookmarkEnd w:id="188"/>
    </w:p>
    <w:p w14:paraId="74FA2050" w14:textId="77777777" w:rsidR="007D0381" w:rsidRDefault="007D0381" w:rsidP="007D0381">
      <w:pPr>
        <w:pStyle w:val="Heading1"/>
        <w:numPr>
          <w:ilvl w:val="0"/>
          <w:numId w:val="0"/>
        </w:numPr>
      </w:pPr>
    </w:p>
    <w:p w14:paraId="3AB68BA8" w14:textId="77777777" w:rsidR="007D0381" w:rsidRDefault="007D0381" w:rsidP="007D0381">
      <w:pPr>
        <w:rPr>
          <w:sz w:val="24"/>
        </w:rPr>
      </w:pPr>
      <w:r>
        <w:rPr>
          <w:sz w:val="24"/>
        </w:rPr>
        <w:t xml:space="preserve">This screen allows any path combination to be setup between the RF fixture and the Analyzer. Clicking on any of the switch </w:t>
      </w:r>
      <w:proofErr w:type="spellStart"/>
      <w:r>
        <w:rPr>
          <w:sz w:val="24"/>
        </w:rPr>
        <w:t>buttins</w:t>
      </w:r>
      <w:proofErr w:type="spellEnd"/>
      <w:r>
        <w:rPr>
          <w:sz w:val="24"/>
        </w:rPr>
        <w:t xml:space="preserve"> will switch in that path to the network analyzer. A connection to Port 1 is shown in blue, and Port 2 is shown in red. Right-clicking on a button allows alternative options to be selected for that path, such as Common Mode switching or open/short connections.</w:t>
      </w:r>
    </w:p>
    <w:p w14:paraId="081889C5" w14:textId="77777777" w:rsidR="007D0381" w:rsidRDefault="007D0381" w:rsidP="007D0381">
      <w:pPr>
        <w:rPr>
          <w:sz w:val="24"/>
        </w:rPr>
      </w:pPr>
    </w:p>
    <w:p w14:paraId="306A06F6" w14:textId="77777777" w:rsidR="007D0381" w:rsidRDefault="007D0381" w:rsidP="007D0381">
      <w:pPr>
        <w:ind w:left="720"/>
        <w:rPr>
          <w:i/>
          <w:iCs/>
          <w:sz w:val="24"/>
        </w:rPr>
      </w:pPr>
      <w:r>
        <w:rPr>
          <w:i/>
          <w:iCs/>
          <w:sz w:val="24"/>
        </w:rPr>
        <w:t>RF Switching Screen (4-Pair fixture)</w:t>
      </w:r>
    </w:p>
    <w:p w14:paraId="6E99CE47" w14:textId="77777777" w:rsidR="007D0381" w:rsidRDefault="007D0381" w:rsidP="007D0381">
      <w:pPr>
        <w:ind w:left="720"/>
        <w:rPr>
          <w:sz w:val="24"/>
        </w:rPr>
      </w:pPr>
    </w:p>
    <w:p w14:paraId="1D8B5B80" w14:textId="77777777" w:rsidR="007D0381" w:rsidRDefault="00D701C1" w:rsidP="007D0381">
      <w:pPr>
        <w:ind w:left="720"/>
        <w:rPr>
          <w:sz w:val="24"/>
        </w:rPr>
      </w:pPr>
      <w:r w:rsidRPr="001E1B87">
        <w:rPr>
          <w:noProof/>
          <w:sz w:val="24"/>
        </w:rPr>
        <w:drawing>
          <wp:inline distT="0" distB="0" distL="0" distR="0" wp14:anchorId="5B7FAECB" wp14:editId="4C6182ED">
            <wp:extent cx="4000500" cy="284797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000500" cy="2847975"/>
                    </a:xfrm>
                    <a:prstGeom prst="rect">
                      <a:avLst/>
                    </a:prstGeom>
                    <a:noFill/>
                    <a:ln>
                      <a:noFill/>
                    </a:ln>
                  </pic:spPr>
                </pic:pic>
              </a:graphicData>
            </a:graphic>
          </wp:inline>
        </w:drawing>
      </w:r>
    </w:p>
    <w:p w14:paraId="064211F3" w14:textId="77777777" w:rsidR="007D0381" w:rsidRDefault="007D0381" w:rsidP="007D0381">
      <w:pPr>
        <w:pStyle w:val="Heading2"/>
        <w:numPr>
          <w:ilvl w:val="0"/>
          <w:numId w:val="0"/>
        </w:numPr>
      </w:pPr>
    </w:p>
    <w:p w14:paraId="2FB73F97" w14:textId="77777777" w:rsidR="000F1C1D" w:rsidRPr="000F1C1D" w:rsidRDefault="000F1C1D" w:rsidP="000F1C1D"/>
    <w:p w14:paraId="240F530F" w14:textId="77777777" w:rsidR="007D0381" w:rsidRDefault="007D0381" w:rsidP="007D0381">
      <w:pPr>
        <w:ind w:left="720"/>
        <w:rPr>
          <w:i/>
          <w:iCs/>
          <w:sz w:val="24"/>
        </w:rPr>
      </w:pPr>
      <w:r>
        <w:rPr>
          <w:i/>
          <w:iCs/>
          <w:sz w:val="24"/>
        </w:rPr>
        <w:t>RF Switching Screen (25-Pair fixture)</w:t>
      </w:r>
    </w:p>
    <w:p w14:paraId="7AF219B2" w14:textId="77777777" w:rsidR="007D0381" w:rsidRDefault="007D0381" w:rsidP="00820BD3">
      <w:pPr>
        <w:ind w:left="720"/>
      </w:pPr>
      <w:r>
        <w:br w:type="page"/>
      </w:r>
      <w:r w:rsidR="00D701C1">
        <w:rPr>
          <w:noProof/>
        </w:rPr>
        <w:lastRenderedPageBreak/>
        <w:drawing>
          <wp:inline distT="0" distB="0" distL="0" distR="0" wp14:anchorId="53E8AE7D" wp14:editId="207ADCEF">
            <wp:extent cx="3990975" cy="28479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990975" cy="2847975"/>
                    </a:xfrm>
                    <a:prstGeom prst="rect">
                      <a:avLst/>
                    </a:prstGeom>
                    <a:noFill/>
                    <a:ln>
                      <a:noFill/>
                    </a:ln>
                  </pic:spPr>
                </pic:pic>
              </a:graphicData>
            </a:graphic>
          </wp:inline>
        </w:drawing>
      </w:r>
    </w:p>
    <w:p w14:paraId="34D0CB29" w14:textId="77777777" w:rsidR="007D0381" w:rsidRDefault="007D0381" w:rsidP="007D0381"/>
    <w:p w14:paraId="490EA35C" w14:textId="77777777" w:rsidR="007D0381" w:rsidRDefault="007D0381" w:rsidP="007D0381"/>
    <w:p w14:paraId="519DD47E" w14:textId="77777777" w:rsidR="007D0381" w:rsidRDefault="007D0381" w:rsidP="007D0381">
      <w:pPr>
        <w:rPr>
          <w:sz w:val="24"/>
        </w:rPr>
      </w:pPr>
      <w:r>
        <w:rPr>
          <w:sz w:val="24"/>
        </w:rPr>
        <w:t>This screen is very useful for diagnosing switch or cabling problems with the system. For example, if there was a problem with measurements on 2N, you could use this screen to switch in 2N to Port 1 or Port 2 of the analyzer, and verify on the analyzer if a signal is getting through correctly.</w:t>
      </w:r>
    </w:p>
    <w:p w14:paraId="2EEDB7F9" w14:textId="77777777" w:rsidR="007D0381" w:rsidRDefault="007D0381" w:rsidP="007D0381"/>
    <w:p w14:paraId="70B788E5" w14:textId="77777777" w:rsidR="007D0381" w:rsidRPr="007F269B" w:rsidRDefault="007D0381" w:rsidP="007D0381"/>
    <w:p w14:paraId="4C0BB74C" w14:textId="77777777" w:rsidR="007D0381" w:rsidRDefault="007D0381" w:rsidP="007D0381">
      <w:pPr>
        <w:pStyle w:val="Heading2"/>
      </w:pPr>
      <w:bookmarkStart w:id="189" w:name="_Toc503911478"/>
      <w:r>
        <w:t>LF Switching</w:t>
      </w:r>
      <w:bookmarkEnd w:id="189"/>
    </w:p>
    <w:p w14:paraId="7883AD0E" w14:textId="77777777" w:rsidR="007D0381" w:rsidRDefault="007D0381" w:rsidP="007D0381">
      <w:pPr>
        <w:rPr>
          <w:sz w:val="24"/>
        </w:rPr>
      </w:pPr>
    </w:p>
    <w:p w14:paraId="6E92F91B" w14:textId="77777777" w:rsidR="007D0381" w:rsidRDefault="007D0381" w:rsidP="007D0381">
      <w:pPr>
        <w:rPr>
          <w:sz w:val="24"/>
        </w:rPr>
      </w:pPr>
      <w:r>
        <w:rPr>
          <w:sz w:val="24"/>
        </w:rPr>
        <w:t>The LF switching setup screen allows all of the LF paths to be manually switched in as required. The LF switch type is selected on the left of the screen, and the pair number is shown on the right.</w:t>
      </w:r>
    </w:p>
    <w:p w14:paraId="176B66F0" w14:textId="77777777" w:rsidR="007D0381" w:rsidRDefault="007D0381" w:rsidP="007D0381">
      <w:pPr>
        <w:rPr>
          <w:sz w:val="24"/>
        </w:rPr>
      </w:pPr>
    </w:p>
    <w:p w14:paraId="0E58CED8" w14:textId="77777777" w:rsidR="000F1C1D" w:rsidRDefault="000F1C1D" w:rsidP="000F1C1D">
      <w:pPr>
        <w:rPr>
          <w:noProof/>
          <w:sz w:val="24"/>
        </w:rPr>
      </w:pPr>
      <w:r>
        <w:rPr>
          <w:noProof/>
          <w:sz w:val="24"/>
        </w:rPr>
        <w:t>This screen is useful for diagnosing problems on the Low Frequency unit. For example, if you were getting strange readings on Pair 9 Core A resistance unbalance, you could switch that pair in, and first check that the open circuit reading matched that given on the other pairs, then connect a thru cable in check that gave a similar result to the other pairs. This will prove if there really is a hardware fault or simply an incorrect calibration.</w:t>
      </w:r>
    </w:p>
    <w:p w14:paraId="0003FD27" w14:textId="77777777" w:rsidR="000F1C1D" w:rsidRDefault="000F1C1D" w:rsidP="007D0381">
      <w:pPr>
        <w:rPr>
          <w:sz w:val="24"/>
        </w:rPr>
      </w:pPr>
    </w:p>
    <w:p w14:paraId="34137BFD" w14:textId="77777777" w:rsidR="007D0381" w:rsidRDefault="007D0381" w:rsidP="007D0381">
      <w:pPr>
        <w:ind w:left="720"/>
        <w:rPr>
          <w:i/>
          <w:iCs/>
          <w:sz w:val="24"/>
        </w:rPr>
      </w:pPr>
      <w:r>
        <w:rPr>
          <w:i/>
          <w:iCs/>
          <w:sz w:val="24"/>
        </w:rPr>
        <w:t>LF Switching Screen</w:t>
      </w:r>
    </w:p>
    <w:p w14:paraId="6A8862F0" w14:textId="77777777" w:rsidR="007D0381" w:rsidRDefault="007D0381" w:rsidP="007D0381">
      <w:pPr>
        <w:rPr>
          <w:i/>
          <w:iCs/>
          <w:sz w:val="24"/>
        </w:rPr>
      </w:pPr>
    </w:p>
    <w:p w14:paraId="0D488A8A" w14:textId="77777777" w:rsidR="007D0381" w:rsidRDefault="00D701C1" w:rsidP="007D0381">
      <w:pPr>
        <w:ind w:left="720"/>
        <w:rPr>
          <w:noProof/>
          <w:sz w:val="24"/>
        </w:rPr>
      </w:pPr>
      <w:r w:rsidRPr="001E1B87">
        <w:rPr>
          <w:noProof/>
          <w:sz w:val="24"/>
        </w:rPr>
        <w:lastRenderedPageBreak/>
        <w:drawing>
          <wp:inline distT="0" distB="0" distL="0" distR="0" wp14:anchorId="247A8967" wp14:editId="0BF60053">
            <wp:extent cx="3800475" cy="27051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00475" cy="2705100"/>
                    </a:xfrm>
                    <a:prstGeom prst="rect">
                      <a:avLst/>
                    </a:prstGeom>
                    <a:noFill/>
                    <a:ln>
                      <a:noFill/>
                    </a:ln>
                  </pic:spPr>
                </pic:pic>
              </a:graphicData>
            </a:graphic>
          </wp:inline>
        </w:drawing>
      </w:r>
    </w:p>
    <w:p w14:paraId="32F776CC" w14:textId="77777777" w:rsidR="007D0381" w:rsidRDefault="007D0381" w:rsidP="007D0381">
      <w:pPr>
        <w:rPr>
          <w:b/>
          <w:sz w:val="24"/>
        </w:rPr>
      </w:pPr>
    </w:p>
    <w:p w14:paraId="5A953F75" w14:textId="77777777" w:rsidR="007D0381" w:rsidRDefault="007D0381" w:rsidP="007D0381">
      <w:pPr>
        <w:rPr>
          <w:b/>
          <w:sz w:val="24"/>
        </w:rPr>
      </w:pPr>
    </w:p>
    <w:p w14:paraId="2AB0530E" w14:textId="77777777" w:rsidR="007D0381" w:rsidRDefault="007D0381" w:rsidP="007D0381">
      <w:pPr>
        <w:pStyle w:val="Heading2"/>
      </w:pPr>
      <w:bookmarkStart w:id="190" w:name="_Toc503911479"/>
      <w:r>
        <w:t>Instrument Setup</w:t>
      </w:r>
      <w:bookmarkEnd w:id="190"/>
    </w:p>
    <w:p w14:paraId="496F1AF9" w14:textId="77777777" w:rsidR="007D0381" w:rsidRDefault="007D0381" w:rsidP="007D0381">
      <w:pPr>
        <w:rPr>
          <w:sz w:val="24"/>
        </w:rPr>
      </w:pPr>
    </w:p>
    <w:p w14:paraId="466AA8F5" w14:textId="77777777" w:rsidR="007D0381" w:rsidRDefault="007D0381" w:rsidP="007D0381">
      <w:pPr>
        <w:rPr>
          <w:sz w:val="24"/>
        </w:rPr>
      </w:pPr>
      <w:r>
        <w:rPr>
          <w:sz w:val="24"/>
        </w:rPr>
        <w:t>The ‘Instrument Setup’ option allows the network analyzer or LCR meter to be configured for specific measurement states. This screen would primarily be used by operators who need to diagnose problems, but are unfamiliar with the operation of the Agilent instruments. For example, if there was a problem with DC Resistance measurements, and we were going to use the Switching Setup screen to check some DC Paths, we could first setup the LCR meter for reading DC by selecting ‘DC Resistance’, and then pressing ‘Setup’ in the LCR Mode box.</w:t>
      </w:r>
    </w:p>
    <w:p w14:paraId="04E0AB6E" w14:textId="77777777" w:rsidR="007D0381" w:rsidRDefault="007D0381" w:rsidP="007D0381">
      <w:pPr>
        <w:rPr>
          <w:sz w:val="24"/>
        </w:rPr>
      </w:pPr>
    </w:p>
    <w:p w14:paraId="3A1D4812" w14:textId="77777777" w:rsidR="007D0381" w:rsidRDefault="007D0381" w:rsidP="007D0381">
      <w:pPr>
        <w:ind w:left="720"/>
        <w:rPr>
          <w:i/>
          <w:iCs/>
          <w:sz w:val="24"/>
        </w:rPr>
      </w:pPr>
      <w:r>
        <w:rPr>
          <w:i/>
          <w:iCs/>
          <w:sz w:val="24"/>
        </w:rPr>
        <w:t>Manual Instrument Setup</w:t>
      </w:r>
    </w:p>
    <w:p w14:paraId="10629B5B" w14:textId="77777777" w:rsidR="007D0381" w:rsidRDefault="007D0381" w:rsidP="007D0381">
      <w:pPr>
        <w:ind w:left="720"/>
        <w:rPr>
          <w:sz w:val="24"/>
        </w:rPr>
      </w:pPr>
    </w:p>
    <w:p w14:paraId="31EEAA1B" w14:textId="77777777" w:rsidR="007D0381" w:rsidRDefault="00D701C1" w:rsidP="007D0381">
      <w:pPr>
        <w:ind w:left="720"/>
        <w:rPr>
          <w:sz w:val="24"/>
        </w:rPr>
      </w:pPr>
      <w:r w:rsidRPr="001E1B87">
        <w:rPr>
          <w:noProof/>
          <w:sz w:val="24"/>
        </w:rPr>
        <w:drawing>
          <wp:inline distT="0" distB="0" distL="0" distR="0" wp14:anchorId="777723B3" wp14:editId="30A18908">
            <wp:extent cx="3876675" cy="276225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76675" cy="2762250"/>
                    </a:xfrm>
                    <a:prstGeom prst="rect">
                      <a:avLst/>
                    </a:prstGeom>
                    <a:noFill/>
                    <a:ln>
                      <a:noFill/>
                    </a:ln>
                  </pic:spPr>
                </pic:pic>
              </a:graphicData>
            </a:graphic>
          </wp:inline>
        </w:drawing>
      </w:r>
    </w:p>
    <w:p w14:paraId="2C00A28E" w14:textId="77777777" w:rsidR="007D0381" w:rsidRDefault="007D0381" w:rsidP="007D0381">
      <w:pPr>
        <w:rPr>
          <w:sz w:val="24"/>
        </w:rPr>
      </w:pPr>
    </w:p>
    <w:p w14:paraId="2F68E5C6" w14:textId="77777777" w:rsidR="007D0381" w:rsidRDefault="007D0381" w:rsidP="007D0381">
      <w:pPr>
        <w:pStyle w:val="Heading2"/>
      </w:pPr>
      <w:r>
        <w:br w:type="page"/>
      </w:r>
      <w:bookmarkStart w:id="191" w:name="_Toc503911480"/>
      <w:r>
        <w:lastRenderedPageBreak/>
        <w:t>GPIB Test</w:t>
      </w:r>
      <w:bookmarkEnd w:id="191"/>
    </w:p>
    <w:p w14:paraId="66439BA5" w14:textId="77777777" w:rsidR="007D0381" w:rsidRDefault="007D0381" w:rsidP="007D0381">
      <w:pPr>
        <w:rPr>
          <w:sz w:val="24"/>
        </w:rPr>
      </w:pPr>
    </w:p>
    <w:p w14:paraId="4AB6E40E" w14:textId="77777777" w:rsidR="007D0381" w:rsidRDefault="007D0381" w:rsidP="007D0381">
      <w:pPr>
        <w:rPr>
          <w:sz w:val="24"/>
        </w:rPr>
      </w:pPr>
      <w:r>
        <w:rPr>
          <w:sz w:val="24"/>
        </w:rPr>
        <w:t>The GPIB Test screen would primarily by used by support technicians for development work on the instruments. It allows raw commands to be sent to any of the GPIB instruments connected to the system. In normal use, this screen will not be required for diagnostics unless directed by a support technician.</w:t>
      </w:r>
    </w:p>
    <w:p w14:paraId="6557C221" w14:textId="77777777" w:rsidR="007D0381" w:rsidRDefault="007D0381" w:rsidP="007D0381">
      <w:pPr>
        <w:rPr>
          <w:sz w:val="24"/>
        </w:rPr>
      </w:pPr>
    </w:p>
    <w:p w14:paraId="72BF4C0B" w14:textId="77777777" w:rsidR="007D0381" w:rsidRDefault="007D0381" w:rsidP="007D0381">
      <w:pPr>
        <w:ind w:left="432"/>
        <w:rPr>
          <w:i/>
          <w:iCs/>
          <w:sz w:val="24"/>
        </w:rPr>
      </w:pPr>
      <w:r>
        <w:rPr>
          <w:i/>
          <w:iCs/>
          <w:sz w:val="24"/>
        </w:rPr>
        <w:t>GPIB Test</w:t>
      </w:r>
      <w:r w:rsidR="006938B8">
        <w:rPr>
          <w:i/>
          <w:iCs/>
          <w:sz w:val="24"/>
        </w:rPr>
        <w:t xml:space="preserve"> Screen</w:t>
      </w:r>
    </w:p>
    <w:p w14:paraId="2FD53CF4" w14:textId="77777777" w:rsidR="007D0381" w:rsidRDefault="007D0381" w:rsidP="007D0381">
      <w:pPr>
        <w:rPr>
          <w:sz w:val="24"/>
        </w:rPr>
      </w:pPr>
    </w:p>
    <w:p w14:paraId="22903954" w14:textId="77777777" w:rsidR="007D0381" w:rsidRDefault="00D701C1" w:rsidP="007D0381">
      <w:pPr>
        <w:ind w:left="432"/>
        <w:rPr>
          <w:sz w:val="24"/>
        </w:rPr>
      </w:pPr>
      <w:r w:rsidRPr="001E1B87">
        <w:rPr>
          <w:noProof/>
          <w:sz w:val="24"/>
        </w:rPr>
        <w:drawing>
          <wp:inline distT="0" distB="0" distL="0" distR="0" wp14:anchorId="4012CD40" wp14:editId="2C58E5D2">
            <wp:extent cx="4057650" cy="28956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057650" cy="2895600"/>
                    </a:xfrm>
                    <a:prstGeom prst="rect">
                      <a:avLst/>
                    </a:prstGeom>
                    <a:noFill/>
                    <a:ln>
                      <a:noFill/>
                    </a:ln>
                  </pic:spPr>
                </pic:pic>
              </a:graphicData>
            </a:graphic>
          </wp:inline>
        </w:drawing>
      </w:r>
    </w:p>
    <w:p w14:paraId="11F41972" w14:textId="77777777" w:rsidR="007D0381" w:rsidRDefault="007D0381" w:rsidP="007D0381">
      <w:pPr>
        <w:rPr>
          <w:sz w:val="24"/>
        </w:rPr>
      </w:pPr>
    </w:p>
    <w:p w14:paraId="5C80DA4B" w14:textId="77777777" w:rsidR="0009395B" w:rsidRDefault="0009395B" w:rsidP="0009395B">
      <w:pPr>
        <w:pStyle w:val="Heading1"/>
        <w:numPr>
          <w:ilvl w:val="0"/>
          <w:numId w:val="0"/>
        </w:numPr>
      </w:pPr>
    </w:p>
    <w:p w14:paraId="56434BB5" w14:textId="77777777" w:rsidR="0009395B" w:rsidRPr="0009395B" w:rsidRDefault="0009395B" w:rsidP="0009395B">
      <w:pPr>
        <w:pStyle w:val="Heading2"/>
      </w:pPr>
      <w:bookmarkStart w:id="192" w:name="_Toc503911481"/>
      <w:r w:rsidRPr="0009395B">
        <w:t>Math</w:t>
      </w:r>
      <w:bookmarkEnd w:id="192"/>
    </w:p>
    <w:p w14:paraId="6EBC3E23" w14:textId="77777777" w:rsidR="0009395B" w:rsidRDefault="0009395B" w:rsidP="0009395B">
      <w:pPr>
        <w:pStyle w:val="Heading1"/>
        <w:numPr>
          <w:ilvl w:val="0"/>
          <w:numId w:val="0"/>
        </w:numPr>
      </w:pPr>
    </w:p>
    <w:p w14:paraId="46A8A752" w14:textId="77777777" w:rsidR="0009395B" w:rsidRPr="0009395B" w:rsidRDefault="0009395B" w:rsidP="0009395B">
      <w:pPr>
        <w:rPr>
          <w:sz w:val="24"/>
          <w:szCs w:val="24"/>
        </w:rPr>
      </w:pPr>
      <w:r w:rsidRPr="0009395B">
        <w:rPr>
          <w:sz w:val="24"/>
          <w:szCs w:val="24"/>
        </w:rPr>
        <w:t>The Math screen allows math algorithms to be entered and quickly evaluated. This is useful for checking changes to the standards or evaluating other equations without having to create a new specification file.</w:t>
      </w:r>
    </w:p>
    <w:p w14:paraId="4F27D020" w14:textId="77777777" w:rsidR="0009395B" w:rsidRPr="0009395B" w:rsidRDefault="0009395B" w:rsidP="0009395B">
      <w:pPr>
        <w:rPr>
          <w:sz w:val="24"/>
          <w:szCs w:val="24"/>
        </w:rPr>
      </w:pPr>
    </w:p>
    <w:p w14:paraId="45684593" w14:textId="77777777" w:rsidR="0009395B" w:rsidRPr="0009395B" w:rsidRDefault="0009395B" w:rsidP="0009395B">
      <w:pPr>
        <w:ind w:left="720"/>
        <w:rPr>
          <w:i/>
          <w:sz w:val="24"/>
          <w:szCs w:val="24"/>
        </w:rPr>
      </w:pPr>
      <w:r w:rsidRPr="0009395B">
        <w:rPr>
          <w:i/>
          <w:sz w:val="24"/>
          <w:szCs w:val="24"/>
        </w:rPr>
        <w:t>Math Screen</w:t>
      </w:r>
    </w:p>
    <w:p w14:paraId="4C41EC19" w14:textId="77777777" w:rsidR="0009395B" w:rsidRPr="0009395B" w:rsidRDefault="0009395B" w:rsidP="0009395B"/>
    <w:p w14:paraId="180B50CE" w14:textId="77777777" w:rsidR="009B0A7C" w:rsidRDefault="00D701C1" w:rsidP="00101C45">
      <w:pPr>
        <w:ind w:left="432"/>
      </w:pPr>
      <w:r w:rsidRPr="001E1B87">
        <w:rPr>
          <w:noProof/>
        </w:rPr>
        <w:lastRenderedPageBreak/>
        <w:drawing>
          <wp:inline distT="0" distB="0" distL="0" distR="0" wp14:anchorId="69756D66" wp14:editId="58F2C02A">
            <wp:extent cx="4076700" cy="29051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076700" cy="2905125"/>
                    </a:xfrm>
                    <a:prstGeom prst="rect">
                      <a:avLst/>
                    </a:prstGeom>
                    <a:noFill/>
                    <a:ln>
                      <a:noFill/>
                    </a:ln>
                  </pic:spPr>
                </pic:pic>
              </a:graphicData>
            </a:graphic>
          </wp:inline>
        </w:drawing>
      </w:r>
      <w:bookmarkStart w:id="193" w:name="_Toc457193397"/>
      <w:bookmarkStart w:id="194" w:name="_Toc457197929"/>
    </w:p>
    <w:p w14:paraId="05279A86" w14:textId="77777777" w:rsidR="009B0A7C" w:rsidRDefault="009B0A7C" w:rsidP="0009395B">
      <w:pPr>
        <w:pStyle w:val="Heading1"/>
        <w:numPr>
          <w:ilvl w:val="0"/>
          <w:numId w:val="0"/>
        </w:numPr>
        <w:ind w:left="576"/>
      </w:pPr>
    </w:p>
    <w:p w14:paraId="5B5FB62F" w14:textId="77777777" w:rsidR="009B0A7C" w:rsidRDefault="009B0A7C" w:rsidP="009B0A7C">
      <w:pPr>
        <w:pStyle w:val="Heading1"/>
        <w:numPr>
          <w:ilvl w:val="0"/>
          <w:numId w:val="0"/>
        </w:numPr>
      </w:pPr>
    </w:p>
    <w:p w14:paraId="01DD0910" w14:textId="77777777" w:rsidR="00931A5C" w:rsidRPr="009B0A7C" w:rsidRDefault="009B0A7C" w:rsidP="009B0A7C">
      <w:pPr>
        <w:pStyle w:val="Heading1"/>
      </w:pPr>
      <w:r>
        <w:br w:type="page"/>
      </w:r>
      <w:bookmarkStart w:id="195" w:name="_Toc503911482"/>
      <w:r w:rsidR="00931A5C" w:rsidRPr="009B0A7C">
        <w:lastRenderedPageBreak/>
        <w:t>DIAGNOSTICS</w:t>
      </w:r>
      <w:bookmarkEnd w:id="193"/>
      <w:bookmarkEnd w:id="194"/>
      <w:bookmarkEnd w:id="195"/>
    </w:p>
    <w:p w14:paraId="17B15214" w14:textId="77777777" w:rsidR="00931A5C" w:rsidRDefault="00931A5C">
      <w:pPr>
        <w:rPr>
          <w:snapToGrid w:val="0"/>
          <w:sz w:val="24"/>
        </w:rPr>
      </w:pPr>
    </w:p>
    <w:p w14:paraId="08A683A4" w14:textId="77777777" w:rsidR="00931A5C" w:rsidRDefault="00931A5C">
      <w:pPr>
        <w:rPr>
          <w:sz w:val="24"/>
        </w:rPr>
      </w:pPr>
    </w:p>
    <w:p w14:paraId="7714E1CC" w14:textId="77777777" w:rsidR="00931A5C" w:rsidRDefault="00931A5C">
      <w:pPr>
        <w:pStyle w:val="Heading2"/>
      </w:pPr>
      <w:bookmarkStart w:id="196" w:name="_Toc503911483"/>
      <w:r>
        <w:t>Diagnostics Overview</w:t>
      </w:r>
      <w:bookmarkEnd w:id="196"/>
    </w:p>
    <w:p w14:paraId="77274A4A" w14:textId="77777777" w:rsidR="00931A5C" w:rsidRDefault="00931A5C">
      <w:pPr>
        <w:rPr>
          <w:sz w:val="24"/>
        </w:rPr>
      </w:pPr>
    </w:p>
    <w:p w14:paraId="3959EA66" w14:textId="77777777" w:rsidR="00931A5C" w:rsidRDefault="00931A5C">
      <w:pPr>
        <w:pStyle w:val="BodyText2"/>
        <w:tabs>
          <w:tab w:val="clear" w:pos="284"/>
        </w:tabs>
        <w:rPr>
          <w:noProof w:val="0"/>
        </w:rPr>
      </w:pPr>
      <w:bookmarkStart w:id="197" w:name="_Toc457193398"/>
      <w:bookmarkStart w:id="198" w:name="_Toc457197930"/>
      <w:r>
        <w:rPr>
          <w:noProof w:val="0"/>
        </w:rPr>
        <w:t>A number of facilities have been included with the system to diagnose potential problems. Before calling for support, it is recommended that these procedures are run to determine the cause and possible solution to any problems.</w:t>
      </w:r>
      <w:bookmarkEnd w:id="197"/>
      <w:bookmarkEnd w:id="198"/>
    </w:p>
    <w:p w14:paraId="49822C16" w14:textId="77777777" w:rsidR="00931A5C" w:rsidRDefault="00931A5C">
      <w:pPr>
        <w:pStyle w:val="BodyText2"/>
        <w:tabs>
          <w:tab w:val="clear" w:pos="284"/>
        </w:tabs>
        <w:rPr>
          <w:noProof w:val="0"/>
        </w:rPr>
      </w:pPr>
    </w:p>
    <w:p w14:paraId="21E22A73" w14:textId="77777777" w:rsidR="00931A5C" w:rsidRDefault="00931A5C">
      <w:pPr>
        <w:pStyle w:val="BodyText2"/>
        <w:tabs>
          <w:tab w:val="clear" w:pos="284"/>
        </w:tabs>
        <w:ind w:left="720"/>
        <w:rPr>
          <w:i/>
          <w:iCs/>
          <w:noProof w:val="0"/>
        </w:rPr>
      </w:pPr>
      <w:r>
        <w:rPr>
          <w:i/>
          <w:iCs/>
          <w:noProof w:val="0"/>
        </w:rPr>
        <w:t>Selecting the Fault Finding menu option</w:t>
      </w:r>
    </w:p>
    <w:p w14:paraId="7C834B2D" w14:textId="77777777" w:rsidR="00931A5C" w:rsidRDefault="00931A5C">
      <w:pPr>
        <w:pStyle w:val="BodyText2"/>
        <w:tabs>
          <w:tab w:val="clear" w:pos="284"/>
        </w:tabs>
        <w:ind w:left="720"/>
        <w:rPr>
          <w:noProof w:val="0"/>
        </w:rPr>
      </w:pPr>
    </w:p>
    <w:p w14:paraId="53E7EF8A" w14:textId="77777777" w:rsidR="00931A5C" w:rsidRDefault="00D701C1">
      <w:pPr>
        <w:pStyle w:val="BodyText2"/>
        <w:tabs>
          <w:tab w:val="clear" w:pos="284"/>
        </w:tabs>
        <w:ind w:left="720"/>
        <w:rPr>
          <w:noProof w:val="0"/>
        </w:rPr>
      </w:pPr>
      <w:r>
        <w:drawing>
          <wp:inline distT="0" distB="0" distL="0" distR="0" wp14:anchorId="73C2EA7D" wp14:editId="17AAB872">
            <wp:extent cx="3705225" cy="167640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705225" cy="1676400"/>
                    </a:xfrm>
                    <a:prstGeom prst="rect">
                      <a:avLst/>
                    </a:prstGeom>
                    <a:noFill/>
                    <a:ln>
                      <a:noFill/>
                    </a:ln>
                  </pic:spPr>
                </pic:pic>
              </a:graphicData>
            </a:graphic>
          </wp:inline>
        </w:drawing>
      </w:r>
    </w:p>
    <w:p w14:paraId="03DD5415" w14:textId="77777777" w:rsidR="00931A5C" w:rsidRDefault="00931A5C">
      <w:pPr>
        <w:rPr>
          <w:sz w:val="24"/>
        </w:rPr>
      </w:pPr>
    </w:p>
    <w:p w14:paraId="5CEF6007" w14:textId="77777777" w:rsidR="00931A5C" w:rsidRDefault="00931A5C">
      <w:pPr>
        <w:rPr>
          <w:sz w:val="24"/>
        </w:rPr>
      </w:pPr>
    </w:p>
    <w:p w14:paraId="6643C16F" w14:textId="77777777" w:rsidR="001408F4" w:rsidRDefault="00C4632F" w:rsidP="00C4632F">
      <w:pPr>
        <w:pStyle w:val="Heading2"/>
      </w:pPr>
      <w:bookmarkStart w:id="199" w:name="_Toc503911484"/>
      <w:r>
        <w:t>Instrument Self-Test</w:t>
      </w:r>
      <w:bookmarkEnd w:id="199"/>
    </w:p>
    <w:p w14:paraId="5060B7CF" w14:textId="77777777" w:rsidR="00C4632F" w:rsidRDefault="00C4632F">
      <w:pPr>
        <w:rPr>
          <w:sz w:val="24"/>
        </w:rPr>
      </w:pPr>
    </w:p>
    <w:p w14:paraId="29785D09" w14:textId="77777777" w:rsidR="00C4632F" w:rsidRDefault="00C4632F">
      <w:pPr>
        <w:rPr>
          <w:sz w:val="24"/>
          <w:szCs w:val="24"/>
        </w:rPr>
      </w:pPr>
      <w:r w:rsidRPr="00C4632F">
        <w:rPr>
          <w:sz w:val="24"/>
          <w:szCs w:val="24"/>
        </w:rPr>
        <w:t xml:space="preserve">From the main menu, select </w:t>
      </w:r>
      <w:r w:rsidRPr="00C4632F">
        <w:rPr>
          <w:i/>
          <w:iCs/>
          <w:sz w:val="24"/>
          <w:szCs w:val="24"/>
        </w:rPr>
        <w:t>System Setup</w:t>
      </w:r>
      <w:r w:rsidRPr="00C4632F">
        <w:rPr>
          <w:sz w:val="24"/>
          <w:szCs w:val="24"/>
        </w:rPr>
        <w:t xml:space="preserve">, </w:t>
      </w:r>
      <w:r w:rsidRPr="00C4632F">
        <w:rPr>
          <w:i/>
          <w:iCs/>
          <w:sz w:val="24"/>
          <w:szCs w:val="24"/>
        </w:rPr>
        <w:t>Diagnostic</w:t>
      </w:r>
      <w:r w:rsidRPr="00C4632F">
        <w:rPr>
          <w:sz w:val="24"/>
          <w:szCs w:val="24"/>
        </w:rPr>
        <w:t xml:space="preserve">, </w:t>
      </w:r>
      <w:r w:rsidRPr="00C4632F">
        <w:rPr>
          <w:i/>
          <w:iCs/>
          <w:sz w:val="24"/>
          <w:szCs w:val="24"/>
        </w:rPr>
        <w:t>Fault Finding</w:t>
      </w:r>
      <w:r w:rsidRPr="00C4632F">
        <w:rPr>
          <w:sz w:val="24"/>
          <w:szCs w:val="24"/>
        </w:rPr>
        <w:t xml:space="preserve">, </w:t>
      </w:r>
      <w:r>
        <w:rPr>
          <w:i/>
          <w:iCs/>
          <w:sz w:val="24"/>
          <w:szCs w:val="24"/>
        </w:rPr>
        <w:t>Instrument Self-Test</w:t>
      </w:r>
      <w:r w:rsidRPr="00C4632F">
        <w:rPr>
          <w:sz w:val="24"/>
          <w:szCs w:val="24"/>
        </w:rPr>
        <w:t>. This will perform a</w:t>
      </w:r>
      <w:r>
        <w:rPr>
          <w:sz w:val="24"/>
          <w:szCs w:val="24"/>
        </w:rPr>
        <w:t xml:space="preserve"> check on </w:t>
      </w:r>
      <w:r w:rsidR="000B07E1">
        <w:rPr>
          <w:sz w:val="24"/>
          <w:szCs w:val="24"/>
        </w:rPr>
        <w:t xml:space="preserve">the GPIB card and </w:t>
      </w:r>
      <w:r>
        <w:rPr>
          <w:sz w:val="24"/>
          <w:szCs w:val="24"/>
        </w:rPr>
        <w:t>every instrument setup in the system properties, and will alert you to any potential configuration issues.</w:t>
      </w:r>
    </w:p>
    <w:p w14:paraId="0995FE23" w14:textId="77777777" w:rsidR="00C4632F" w:rsidRDefault="00C4632F">
      <w:pPr>
        <w:rPr>
          <w:sz w:val="24"/>
          <w:szCs w:val="24"/>
        </w:rPr>
      </w:pPr>
    </w:p>
    <w:p w14:paraId="5A432C5A" w14:textId="77777777" w:rsidR="00C4632F" w:rsidRDefault="00D701C1" w:rsidP="00C4632F">
      <w:pPr>
        <w:ind w:left="576"/>
        <w:rPr>
          <w:sz w:val="24"/>
          <w:szCs w:val="24"/>
        </w:rPr>
      </w:pPr>
      <w:r w:rsidRPr="00744BC9">
        <w:rPr>
          <w:noProof/>
          <w:sz w:val="24"/>
          <w:szCs w:val="24"/>
        </w:rPr>
        <w:drawing>
          <wp:inline distT="0" distB="0" distL="0" distR="0" wp14:anchorId="0B72AAC9" wp14:editId="490E8B6E">
            <wp:extent cx="3095625" cy="24003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95625" cy="2400300"/>
                    </a:xfrm>
                    <a:prstGeom prst="rect">
                      <a:avLst/>
                    </a:prstGeom>
                    <a:noFill/>
                    <a:ln>
                      <a:noFill/>
                    </a:ln>
                  </pic:spPr>
                </pic:pic>
              </a:graphicData>
            </a:graphic>
          </wp:inline>
        </w:drawing>
      </w:r>
    </w:p>
    <w:p w14:paraId="5E0955E8" w14:textId="77777777" w:rsidR="00C4632F" w:rsidRDefault="00C4632F">
      <w:pPr>
        <w:rPr>
          <w:sz w:val="24"/>
          <w:szCs w:val="24"/>
        </w:rPr>
      </w:pPr>
    </w:p>
    <w:p w14:paraId="27317DA0" w14:textId="77777777" w:rsidR="00C4632F" w:rsidRPr="00C4632F" w:rsidRDefault="00C4632F">
      <w:pPr>
        <w:rPr>
          <w:sz w:val="24"/>
          <w:szCs w:val="24"/>
        </w:rPr>
      </w:pPr>
    </w:p>
    <w:p w14:paraId="30AD1C85" w14:textId="77777777" w:rsidR="00C4632F" w:rsidRDefault="00060539" w:rsidP="00C4632F">
      <w:pPr>
        <w:pStyle w:val="Heading2"/>
      </w:pPr>
      <w:bookmarkStart w:id="200" w:name="_Toc503911485"/>
      <w:r>
        <w:t>Bad Switch List</w:t>
      </w:r>
      <w:bookmarkEnd w:id="200"/>
    </w:p>
    <w:p w14:paraId="7C2BF966" w14:textId="77777777" w:rsidR="00C4632F" w:rsidRDefault="00C4632F">
      <w:pPr>
        <w:rPr>
          <w:sz w:val="24"/>
        </w:rPr>
      </w:pPr>
    </w:p>
    <w:p w14:paraId="3E0BAB27" w14:textId="77777777" w:rsidR="00C4632F" w:rsidRDefault="00060539">
      <w:pPr>
        <w:rPr>
          <w:sz w:val="24"/>
        </w:rPr>
      </w:pPr>
      <w:r>
        <w:rPr>
          <w:sz w:val="24"/>
        </w:rPr>
        <w:lastRenderedPageBreak/>
        <w:t xml:space="preserve">If after diagnosing the system, a bad switch is identified, a temporary measure can be used to allow those switch paths to be overridden. To do this, create a new text file in the </w:t>
      </w:r>
      <w:proofErr w:type="spellStart"/>
      <w:r>
        <w:rPr>
          <w:sz w:val="24"/>
        </w:rPr>
        <w:t>CableTest</w:t>
      </w:r>
      <w:proofErr w:type="spellEnd"/>
      <w:r>
        <w:rPr>
          <w:sz w:val="24"/>
        </w:rPr>
        <w:t xml:space="preserve"> directory called BadSwitchList.txt</w:t>
      </w:r>
    </w:p>
    <w:p w14:paraId="60B1BCA0" w14:textId="77777777" w:rsidR="00060539" w:rsidRDefault="00060539">
      <w:pPr>
        <w:rPr>
          <w:sz w:val="24"/>
        </w:rPr>
      </w:pPr>
    </w:p>
    <w:p w14:paraId="1D9E2E94" w14:textId="77777777" w:rsidR="00060539" w:rsidRDefault="00060539">
      <w:pPr>
        <w:rPr>
          <w:sz w:val="24"/>
        </w:rPr>
      </w:pPr>
      <w:r>
        <w:rPr>
          <w:sz w:val="24"/>
        </w:rPr>
        <w:t>Inside this text file, enter any bad switch paths on a new line, for example:</w:t>
      </w:r>
    </w:p>
    <w:p w14:paraId="586D9F2F" w14:textId="77777777" w:rsidR="00060539" w:rsidRDefault="00060539">
      <w:pPr>
        <w:rPr>
          <w:sz w:val="24"/>
        </w:rPr>
      </w:pPr>
    </w:p>
    <w:p w14:paraId="0080A97E" w14:textId="77777777" w:rsidR="00060539" w:rsidRDefault="00060539">
      <w:pPr>
        <w:rPr>
          <w:sz w:val="24"/>
        </w:rPr>
      </w:pPr>
      <w:r>
        <w:rPr>
          <w:sz w:val="24"/>
        </w:rPr>
        <w:t>3N-2</w:t>
      </w:r>
    </w:p>
    <w:p w14:paraId="62F2EAF6" w14:textId="77777777" w:rsidR="00060539" w:rsidRDefault="00060539">
      <w:pPr>
        <w:rPr>
          <w:sz w:val="24"/>
        </w:rPr>
      </w:pPr>
      <w:r>
        <w:rPr>
          <w:sz w:val="24"/>
        </w:rPr>
        <w:t>4F-1</w:t>
      </w:r>
    </w:p>
    <w:p w14:paraId="1C2CD54F" w14:textId="77777777" w:rsidR="00060539" w:rsidRDefault="00060539">
      <w:pPr>
        <w:rPr>
          <w:sz w:val="24"/>
        </w:rPr>
      </w:pPr>
    </w:p>
    <w:p w14:paraId="7EFFF2E4" w14:textId="77777777" w:rsidR="00060539" w:rsidRDefault="00060539">
      <w:pPr>
        <w:rPr>
          <w:sz w:val="24"/>
        </w:rPr>
      </w:pPr>
      <w:r>
        <w:rPr>
          <w:sz w:val="24"/>
        </w:rPr>
        <w:t>In this example, the switch connecting 3N to Analyzer Port 2, and the switch connecting 4F to analyzer Port 1 would both be diverted to use other paths.</w:t>
      </w:r>
    </w:p>
    <w:p w14:paraId="3C1601B3" w14:textId="77777777" w:rsidR="00060539" w:rsidRDefault="00060539">
      <w:pPr>
        <w:rPr>
          <w:sz w:val="24"/>
        </w:rPr>
      </w:pPr>
    </w:p>
    <w:p w14:paraId="334C0705" w14:textId="77777777" w:rsidR="00060539" w:rsidRDefault="00060539">
      <w:pPr>
        <w:rPr>
          <w:sz w:val="24"/>
        </w:rPr>
      </w:pPr>
      <w:r>
        <w:rPr>
          <w:sz w:val="24"/>
        </w:rPr>
        <w:t>This feature is not fool-proof, and should only ever be used as a temporary measure to get around switching problems, while you wait for hardware maintenance on the system.</w:t>
      </w:r>
    </w:p>
    <w:p w14:paraId="06B6203D" w14:textId="77777777" w:rsidR="00C4632F" w:rsidRDefault="00C4632F" w:rsidP="00060539">
      <w:pPr>
        <w:rPr>
          <w:sz w:val="24"/>
        </w:rPr>
      </w:pPr>
    </w:p>
    <w:p w14:paraId="13FF7A56" w14:textId="77777777" w:rsidR="00C4632F" w:rsidRDefault="00C4632F">
      <w:pPr>
        <w:rPr>
          <w:sz w:val="24"/>
        </w:rPr>
      </w:pPr>
    </w:p>
    <w:p w14:paraId="4B04F53B" w14:textId="77777777" w:rsidR="00931A5C" w:rsidRDefault="00931A5C">
      <w:pPr>
        <w:pStyle w:val="Heading2"/>
      </w:pPr>
      <w:bookmarkStart w:id="201" w:name="_Toc503911486"/>
      <w:r>
        <w:t>Instrument Driver Setup</w:t>
      </w:r>
      <w:bookmarkEnd w:id="201"/>
    </w:p>
    <w:p w14:paraId="1840B6EC" w14:textId="77777777" w:rsidR="00931A5C" w:rsidRDefault="00931A5C">
      <w:pPr>
        <w:rPr>
          <w:sz w:val="24"/>
        </w:rPr>
      </w:pPr>
    </w:p>
    <w:p w14:paraId="05B63116" w14:textId="77777777" w:rsidR="00931A5C" w:rsidRDefault="00931A5C">
      <w:pPr>
        <w:rPr>
          <w:sz w:val="24"/>
        </w:rPr>
      </w:pPr>
      <w:r>
        <w:rPr>
          <w:sz w:val="24"/>
        </w:rPr>
        <w:t>The cable test software has a GPIB library to control all of the instruments connected to the system. In order for the test system to operate correctly this high level driver must be operating correctly. If there is a problem with the system not being able to talk to any instruments or timing out on the GPIB bus, then there may be a problem with the card or driver.</w:t>
      </w:r>
    </w:p>
    <w:p w14:paraId="3985D90E" w14:textId="77777777" w:rsidR="00931A5C" w:rsidRDefault="00931A5C">
      <w:pPr>
        <w:rPr>
          <w:sz w:val="24"/>
        </w:rPr>
      </w:pPr>
    </w:p>
    <w:p w14:paraId="5EE4D38A" w14:textId="77777777" w:rsidR="00931A5C" w:rsidRDefault="00931A5C">
      <w:pPr>
        <w:rPr>
          <w:sz w:val="24"/>
        </w:rPr>
      </w:pPr>
      <w:r>
        <w:rPr>
          <w:sz w:val="24"/>
        </w:rPr>
        <w:t xml:space="preserve">To select the driver setup utilities, there should be a blue IO logo displayed in the Windows 98/NT system tray (as shown below). There is one option, which is of particular use for diagnosing GPIB problems, </w:t>
      </w:r>
      <w:r>
        <w:rPr>
          <w:i/>
          <w:iCs/>
          <w:sz w:val="24"/>
        </w:rPr>
        <w:t>Run I/O Config</w:t>
      </w:r>
      <w:r>
        <w:rPr>
          <w:sz w:val="24"/>
        </w:rPr>
        <w:t>.</w:t>
      </w:r>
    </w:p>
    <w:p w14:paraId="0B942CBA" w14:textId="77777777" w:rsidR="00931A5C" w:rsidRDefault="00931A5C">
      <w:pPr>
        <w:rPr>
          <w:sz w:val="24"/>
        </w:rPr>
      </w:pPr>
    </w:p>
    <w:p w14:paraId="4E849C02" w14:textId="77777777" w:rsidR="00931A5C" w:rsidRDefault="00931A5C">
      <w:pPr>
        <w:ind w:left="720"/>
        <w:rPr>
          <w:i/>
          <w:iCs/>
          <w:sz w:val="24"/>
        </w:rPr>
      </w:pPr>
      <w:r>
        <w:rPr>
          <w:i/>
          <w:iCs/>
          <w:sz w:val="24"/>
        </w:rPr>
        <w:t>IO icon in the system tray</w:t>
      </w:r>
    </w:p>
    <w:p w14:paraId="5061DAA8" w14:textId="77777777" w:rsidR="00931A5C" w:rsidRDefault="00931A5C">
      <w:pPr>
        <w:ind w:left="720"/>
        <w:rPr>
          <w:sz w:val="24"/>
        </w:rPr>
      </w:pPr>
    </w:p>
    <w:p w14:paraId="550E4861" w14:textId="77777777" w:rsidR="00931A5C" w:rsidRDefault="00931A5C">
      <w:pPr>
        <w:ind w:left="720"/>
        <w:rPr>
          <w:sz w:val="24"/>
        </w:rPr>
      </w:pPr>
      <w:r>
        <w:object w:dxaOrig="1320" w:dyaOrig="555" w14:anchorId="4E07CD75">
          <v:shape id="_x0000_i1061" type="#_x0000_t75" style="width:66pt;height:27.75pt" o:ole="">
            <v:imagedata r:id="rId163" o:title=""/>
          </v:shape>
          <o:OLEObject Type="Embed" ProgID="PBrush" ShapeID="_x0000_i1061" DrawAspect="Content" ObjectID="_1740563420" r:id="rId164"/>
        </w:object>
      </w:r>
    </w:p>
    <w:p w14:paraId="1FFB99EA" w14:textId="77777777" w:rsidR="00931A5C" w:rsidRDefault="00931A5C">
      <w:pPr>
        <w:ind w:left="720"/>
        <w:rPr>
          <w:sz w:val="24"/>
        </w:rPr>
      </w:pPr>
    </w:p>
    <w:p w14:paraId="124C7656" w14:textId="77777777" w:rsidR="00931A5C" w:rsidRDefault="00931A5C">
      <w:pPr>
        <w:ind w:left="720"/>
        <w:rPr>
          <w:i/>
          <w:iCs/>
          <w:sz w:val="24"/>
        </w:rPr>
      </w:pPr>
      <w:r>
        <w:rPr>
          <w:i/>
          <w:iCs/>
          <w:sz w:val="24"/>
        </w:rPr>
        <w:t>Selecting Run I/O Config</w:t>
      </w:r>
    </w:p>
    <w:p w14:paraId="1A6469EE" w14:textId="77777777" w:rsidR="00931A5C" w:rsidRDefault="00931A5C">
      <w:pPr>
        <w:ind w:left="720"/>
        <w:rPr>
          <w:sz w:val="24"/>
        </w:rPr>
      </w:pPr>
    </w:p>
    <w:p w14:paraId="19409B24" w14:textId="77777777" w:rsidR="00931A5C" w:rsidRDefault="00931A5C">
      <w:pPr>
        <w:ind w:left="720"/>
        <w:rPr>
          <w:sz w:val="24"/>
        </w:rPr>
      </w:pPr>
      <w:r>
        <w:object w:dxaOrig="4289" w:dyaOrig="2865" w14:anchorId="1C61DAD2">
          <v:shape id="_x0000_i1062" type="#_x0000_t75" style="width:169.5pt;height:113.25pt" o:ole="">
            <v:imagedata r:id="rId165" o:title=""/>
          </v:shape>
          <o:OLEObject Type="Embed" ProgID="PBrush" ShapeID="_x0000_i1062" DrawAspect="Content" ObjectID="_1740563421" r:id="rId166"/>
        </w:object>
      </w:r>
    </w:p>
    <w:p w14:paraId="5E8C7916" w14:textId="77777777" w:rsidR="00931A5C" w:rsidRDefault="00931A5C">
      <w:pPr>
        <w:rPr>
          <w:noProof/>
          <w:sz w:val="24"/>
        </w:rPr>
      </w:pPr>
    </w:p>
    <w:p w14:paraId="4E0E25FF" w14:textId="77777777" w:rsidR="00931A5C" w:rsidRDefault="00931A5C">
      <w:pPr>
        <w:rPr>
          <w:noProof/>
          <w:sz w:val="24"/>
        </w:rPr>
      </w:pPr>
    </w:p>
    <w:p w14:paraId="0FD47BC9" w14:textId="77777777" w:rsidR="001408F4" w:rsidRDefault="001408F4">
      <w:pPr>
        <w:rPr>
          <w:noProof/>
          <w:sz w:val="24"/>
        </w:rPr>
      </w:pPr>
    </w:p>
    <w:p w14:paraId="659D80D2" w14:textId="77777777" w:rsidR="00931A5C" w:rsidRDefault="00931A5C">
      <w:pPr>
        <w:pStyle w:val="Heading2"/>
        <w:rPr>
          <w:noProof/>
        </w:rPr>
      </w:pPr>
      <w:bookmarkStart w:id="202" w:name="_Toc503911487"/>
      <w:r>
        <w:rPr>
          <w:noProof/>
        </w:rPr>
        <w:lastRenderedPageBreak/>
        <w:t>Run I/O Config</w:t>
      </w:r>
      <w:bookmarkEnd w:id="202"/>
    </w:p>
    <w:p w14:paraId="6663D7F8" w14:textId="77777777" w:rsidR="00931A5C" w:rsidRDefault="00931A5C">
      <w:pPr>
        <w:rPr>
          <w:noProof/>
          <w:sz w:val="24"/>
        </w:rPr>
      </w:pPr>
    </w:p>
    <w:p w14:paraId="1F614393" w14:textId="77777777" w:rsidR="00931A5C" w:rsidRDefault="00931A5C">
      <w:pPr>
        <w:rPr>
          <w:noProof/>
          <w:sz w:val="24"/>
        </w:rPr>
      </w:pPr>
      <w:r>
        <w:rPr>
          <w:noProof/>
          <w:sz w:val="24"/>
        </w:rPr>
        <w:t xml:space="preserve">Selecting this option will bring-up the screen shown below. The GPIB card is shown as </w:t>
      </w:r>
      <w:r>
        <w:rPr>
          <w:i/>
          <w:iCs/>
          <w:noProof/>
          <w:sz w:val="24"/>
        </w:rPr>
        <w:t>hpib7</w:t>
      </w:r>
      <w:r>
        <w:rPr>
          <w:noProof/>
          <w:sz w:val="24"/>
        </w:rPr>
        <w:t xml:space="preserve">. Further diagnostics can be run by clicking on the </w:t>
      </w:r>
      <w:r>
        <w:rPr>
          <w:i/>
          <w:iCs/>
          <w:noProof/>
          <w:sz w:val="24"/>
        </w:rPr>
        <w:t>hpib7</w:t>
      </w:r>
      <w:r>
        <w:rPr>
          <w:noProof/>
          <w:sz w:val="24"/>
        </w:rPr>
        <w:t xml:space="preserve"> card and pressing ‘Edit…’</w:t>
      </w:r>
    </w:p>
    <w:p w14:paraId="716A2941" w14:textId="77777777" w:rsidR="00931A5C" w:rsidRDefault="00931A5C">
      <w:pPr>
        <w:rPr>
          <w:sz w:val="24"/>
        </w:rPr>
      </w:pPr>
    </w:p>
    <w:p w14:paraId="10BD8E10" w14:textId="77777777" w:rsidR="00931A5C" w:rsidRDefault="00931A5C">
      <w:pPr>
        <w:ind w:left="720"/>
        <w:rPr>
          <w:i/>
          <w:iCs/>
          <w:sz w:val="24"/>
        </w:rPr>
      </w:pPr>
      <w:r>
        <w:rPr>
          <w:i/>
          <w:iCs/>
          <w:sz w:val="24"/>
        </w:rPr>
        <w:t>Selecting IO Libraries Configuration</w:t>
      </w:r>
    </w:p>
    <w:p w14:paraId="52FFC192" w14:textId="77777777" w:rsidR="00931A5C" w:rsidRDefault="00931A5C">
      <w:pPr>
        <w:ind w:left="720"/>
        <w:rPr>
          <w:sz w:val="24"/>
        </w:rPr>
      </w:pPr>
    </w:p>
    <w:p w14:paraId="38B1DC00" w14:textId="77777777" w:rsidR="00931A5C" w:rsidRDefault="00D701C1">
      <w:pPr>
        <w:ind w:left="720"/>
        <w:rPr>
          <w:sz w:val="24"/>
        </w:rPr>
      </w:pPr>
      <w:r>
        <w:rPr>
          <w:noProof/>
          <w:sz w:val="24"/>
        </w:rPr>
        <w:drawing>
          <wp:inline distT="0" distB="0" distL="0" distR="0" wp14:anchorId="7114718B" wp14:editId="3854D7BC">
            <wp:extent cx="3914775" cy="341947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14775" cy="3419475"/>
                    </a:xfrm>
                    <a:prstGeom prst="rect">
                      <a:avLst/>
                    </a:prstGeom>
                    <a:noFill/>
                    <a:ln>
                      <a:noFill/>
                    </a:ln>
                  </pic:spPr>
                </pic:pic>
              </a:graphicData>
            </a:graphic>
          </wp:inline>
        </w:drawing>
      </w:r>
    </w:p>
    <w:p w14:paraId="1A51BD4D" w14:textId="77777777" w:rsidR="00931A5C" w:rsidRDefault="00931A5C">
      <w:pPr>
        <w:pStyle w:val="BodyText2"/>
        <w:tabs>
          <w:tab w:val="clear" w:pos="284"/>
        </w:tabs>
      </w:pPr>
    </w:p>
    <w:p w14:paraId="4CD7E985" w14:textId="77777777" w:rsidR="00931A5C" w:rsidRDefault="00931A5C">
      <w:pPr>
        <w:pStyle w:val="BodyText2"/>
        <w:tabs>
          <w:tab w:val="clear" w:pos="284"/>
        </w:tabs>
      </w:pPr>
      <w:r>
        <w:br w:type="page"/>
      </w:r>
    </w:p>
    <w:p w14:paraId="12267626" w14:textId="77777777" w:rsidR="00931A5C" w:rsidRDefault="00931A5C">
      <w:pPr>
        <w:pStyle w:val="BodyText2"/>
        <w:tabs>
          <w:tab w:val="clear" w:pos="284"/>
        </w:tabs>
      </w:pPr>
      <w:r>
        <w:lastRenderedPageBreak/>
        <w:t>Pressing ‘Edit…’ will display a setup screen, all the default values should be ok for normal use. From this screen press ‘Edit VISA Config’. This will bing-up the following screen.</w:t>
      </w:r>
    </w:p>
    <w:p w14:paraId="688F59AF" w14:textId="77777777" w:rsidR="00931A5C" w:rsidRDefault="00D701C1">
      <w:pPr>
        <w:jc w:val="center"/>
        <w:rPr>
          <w:sz w:val="24"/>
        </w:rPr>
      </w:pPr>
      <w:r>
        <w:rPr>
          <w:noProof/>
          <w:sz w:val="24"/>
        </w:rPr>
        <w:drawing>
          <wp:inline distT="0" distB="0" distL="0" distR="0" wp14:anchorId="29E5130D" wp14:editId="5418A5B3">
            <wp:extent cx="2790825" cy="255270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90825" cy="2552700"/>
                    </a:xfrm>
                    <a:prstGeom prst="rect">
                      <a:avLst/>
                    </a:prstGeom>
                    <a:noFill/>
                    <a:ln>
                      <a:noFill/>
                    </a:ln>
                  </pic:spPr>
                </pic:pic>
              </a:graphicData>
            </a:graphic>
          </wp:inline>
        </w:drawing>
      </w:r>
    </w:p>
    <w:p w14:paraId="5E706C28" w14:textId="77777777" w:rsidR="00931A5C" w:rsidRDefault="00931A5C">
      <w:pPr>
        <w:rPr>
          <w:sz w:val="24"/>
        </w:rPr>
      </w:pPr>
      <w:bookmarkStart w:id="203" w:name="_Toc457193399"/>
      <w:bookmarkStart w:id="204" w:name="_Toc457197931"/>
    </w:p>
    <w:p w14:paraId="19F235B7" w14:textId="77777777" w:rsidR="00931A5C" w:rsidRDefault="00931A5C">
      <w:pPr>
        <w:rPr>
          <w:sz w:val="24"/>
        </w:rPr>
      </w:pPr>
      <w:r>
        <w:rPr>
          <w:sz w:val="24"/>
        </w:rPr>
        <w:t>If there are already devices listed in the white box (as shown on the example above) then complete the following procedure:</w:t>
      </w:r>
    </w:p>
    <w:p w14:paraId="7C0378A1" w14:textId="77777777" w:rsidR="00931A5C" w:rsidRDefault="00931A5C">
      <w:pPr>
        <w:ind w:left="720"/>
        <w:rPr>
          <w:sz w:val="24"/>
        </w:rPr>
      </w:pPr>
    </w:p>
    <w:p w14:paraId="2C37BFCF" w14:textId="77777777" w:rsidR="00931A5C" w:rsidRDefault="00931A5C">
      <w:pPr>
        <w:ind w:left="720"/>
        <w:rPr>
          <w:sz w:val="24"/>
        </w:rPr>
      </w:pPr>
      <w:r>
        <w:rPr>
          <w:sz w:val="24"/>
        </w:rPr>
        <w:t xml:space="preserve">The devices listed on the screen will be stored from the last time this program was run. Click on each item in turn, then </w:t>
      </w:r>
      <w:r>
        <w:rPr>
          <w:i/>
          <w:iCs/>
          <w:sz w:val="24"/>
        </w:rPr>
        <w:t>Remove device</w:t>
      </w:r>
      <w:r>
        <w:rPr>
          <w:sz w:val="24"/>
        </w:rPr>
        <w:t>. When all devices have been removed, press OK, then OK again, then OK again to leave the program. Then re-run the I/O configuration software and return to this screen in the same way as described above.</w:t>
      </w:r>
    </w:p>
    <w:p w14:paraId="71C643D5" w14:textId="77777777" w:rsidR="00931A5C" w:rsidRDefault="00931A5C">
      <w:pPr>
        <w:rPr>
          <w:sz w:val="24"/>
        </w:rPr>
      </w:pPr>
    </w:p>
    <w:p w14:paraId="5E254833" w14:textId="77777777" w:rsidR="00931A5C" w:rsidRDefault="00931A5C">
      <w:pPr>
        <w:rPr>
          <w:sz w:val="24"/>
        </w:rPr>
      </w:pPr>
      <w:r>
        <w:rPr>
          <w:sz w:val="24"/>
        </w:rPr>
        <w:t xml:space="preserve">Press </w:t>
      </w:r>
      <w:r>
        <w:rPr>
          <w:i/>
          <w:iCs/>
          <w:sz w:val="24"/>
        </w:rPr>
        <w:t>Auto Add devices,</w:t>
      </w:r>
      <w:r>
        <w:rPr>
          <w:sz w:val="24"/>
        </w:rPr>
        <w:t xml:space="preserve"> this will force the GPIB card to search for devices attached to the system. If it is working correctly a list of devices will be shown. If there are any problems with the card or the driver then an error message may be shown. In the event of an error, it may be that the system just needs re-booting. If this happens perform a full shutdown of the system and the instruments and try the above procedure again. If an error is still returned then there may be a problem with the GPIB card.</w:t>
      </w:r>
      <w:bookmarkEnd w:id="203"/>
      <w:bookmarkEnd w:id="204"/>
    </w:p>
    <w:p w14:paraId="574FB640" w14:textId="77777777" w:rsidR="00931A5C" w:rsidRDefault="00931A5C">
      <w:pPr>
        <w:pStyle w:val="Heading2"/>
        <w:numPr>
          <w:ilvl w:val="0"/>
          <w:numId w:val="0"/>
        </w:numPr>
      </w:pPr>
      <w:bookmarkStart w:id="205" w:name="_Toc457193400"/>
      <w:bookmarkStart w:id="206" w:name="_Toc457197932"/>
    </w:p>
    <w:p w14:paraId="280F9A68" w14:textId="77777777" w:rsidR="001408F4" w:rsidRPr="001408F4" w:rsidRDefault="001408F4" w:rsidP="001408F4"/>
    <w:p w14:paraId="79A3437F" w14:textId="77777777" w:rsidR="00101C45" w:rsidRDefault="001408F4" w:rsidP="001408F4">
      <w:pPr>
        <w:pStyle w:val="Heading2"/>
      </w:pPr>
      <w:bookmarkStart w:id="207" w:name="_Toc503911488"/>
      <w:bookmarkStart w:id="208" w:name="_Toc429904490"/>
      <w:bookmarkStart w:id="209" w:name="_Toc434378319"/>
      <w:bookmarkStart w:id="210" w:name="_Toc434378417"/>
      <w:r>
        <w:t>Trouble Shooting</w:t>
      </w:r>
      <w:bookmarkEnd w:id="207"/>
    </w:p>
    <w:p w14:paraId="0761566D" w14:textId="77777777" w:rsidR="00101C45" w:rsidRDefault="00101C45" w:rsidP="00101C45">
      <w:pPr>
        <w:pStyle w:val="Footer"/>
        <w:tabs>
          <w:tab w:val="clear" w:pos="4153"/>
          <w:tab w:val="clear" w:pos="8306"/>
        </w:tabs>
        <w:rPr>
          <w:sz w:val="24"/>
        </w:rPr>
      </w:pPr>
    </w:p>
    <w:p w14:paraId="3C3D4DAB" w14:textId="77777777" w:rsidR="00101C45" w:rsidRDefault="00101C45" w:rsidP="00101C45">
      <w:pPr>
        <w:pStyle w:val="Footer"/>
        <w:tabs>
          <w:tab w:val="clear" w:pos="4153"/>
          <w:tab w:val="clear" w:pos="8306"/>
        </w:tabs>
        <w:rPr>
          <w:sz w:val="24"/>
        </w:rPr>
      </w:pPr>
      <w:r>
        <w:rPr>
          <w:sz w:val="24"/>
        </w:rPr>
        <w:t>In the unlikely event of a system problem, before calling for support, the following tests should be made to find the cause of any problems:</w:t>
      </w:r>
    </w:p>
    <w:p w14:paraId="16D96A32" w14:textId="77777777" w:rsidR="00101C45" w:rsidRDefault="00101C45" w:rsidP="00101C45">
      <w:pPr>
        <w:pStyle w:val="Footer"/>
        <w:tabs>
          <w:tab w:val="clear" w:pos="4153"/>
          <w:tab w:val="clear" w:pos="8306"/>
        </w:tabs>
        <w:rPr>
          <w:sz w:val="24"/>
        </w:rPr>
      </w:pPr>
    </w:p>
    <w:p w14:paraId="2DCBC82C" w14:textId="77777777" w:rsidR="00101C45" w:rsidRDefault="00101C45" w:rsidP="00101C45">
      <w:pPr>
        <w:pStyle w:val="Footer"/>
        <w:tabs>
          <w:tab w:val="clear" w:pos="4153"/>
          <w:tab w:val="clear" w:pos="8306"/>
        </w:tabs>
        <w:rPr>
          <w:sz w:val="24"/>
        </w:rPr>
      </w:pPr>
    </w:p>
    <w:p w14:paraId="7DCB08D0" w14:textId="77777777" w:rsidR="00101C45" w:rsidRDefault="00101C45" w:rsidP="001408F4">
      <w:pPr>
        <w:pStyle w:val="Heading3"/>
      </w:pPr>
      <w:r>
        <w:t>Software Installation Problems</w:t>
      </w:r>
    </w:p>
    <w:p w14:paraId="711E02AE" w14:textId="77777777" w:rsidR="00101C45" w:rsidRDefault="00101C45" w:rsidP="00101C45">
      <w:pPr>
        <w:pStyle w:val="Footer"/>
        <w:tabs>
          <w:tab w:val="clear" w:pos="4153"/>
          <w:tab w:val="clear" w:pos="8306"/>
        </w:tabs>
        <w:rPr>
          <w:sz w:val="24"/>
        </w:rPr>
      </w:pPr>
    </w:p>
    <w:p w14:paraId="2759B570" w14:textId="77777777" w:rsidR="00101C45" w:rsidRDefault="00101C45" w:rsidP="00101C45">
      <w:pPr>
        <w:pStyle w:val="Footer"/>
        <w:numPr>
          <w:ilvl w:val="0"/>
          <w:numId w:val="21"/>
        </w:numPr>
        <w:tabs>
          <w:tab w:val="clear" w:pos="4153"/>
          <w:tab w:val="clear" w:pos="8306"/>
        </w:tabs>
        <w:rPr>
          <w:i/>
          <w:iCs/>
          <w:color w:val="0000FF"/>
          <w:sz w:val="24"/>
        </w:rPr>
      </w:pPr>
      <w:r>
        <w:rPr>
          <w:i/>
          <w:iCs/>
          <w:color w:val="0000FF"/>
          <w:sz w:val="24"/>
        </w:rPr>
        <w:t>When I install the cable test software, I get the error message shown below:</w:t>
      </w:r>
    </w:p>
    <w:p w14:paraId="379256A4" w14:textId="77777777" w:rsidR="00101C45" w:rsidRDefault="00101C45" w:rsidP="00101C45">
      <w:pPr>
        <w:pStyle w:val="Footer"/>
        <w:tabs>
          <w:tab w:val="clear" w:pos="4153"/>
          <w:tab w:val="clear" w:pos="8306"/>
        </w:tabs>
        <w:rPr>
          <w:sz w:val="24"/>
        </w:rPr>
      </w:pPr>
    </w:p>
    <w:p w14:paraId="041299F6" w14:textId="77777777" w:rsidR="00101C45" w:rsidRDefault="00101C45" w:rsidP="00101C45">
      <w:pPr>
        <w:pStyle w:val="Footer"/>
        <w:tabs>
          <w:tab w:val="clear" w:pos="4153"/>
          <w:tab w:val="clear" w:pos="8306"/>
        </w:tabs>
        <w:ind w:left="720"/>
      </w:pPr>
      <w:r>
        <w:object w:dxaOrig="9404" w:dyaOrig="1860" w14:anchorId="5099A4E9">
          <v:shape id="_x0000_i1063" type="#_x0000_t75" style="width:378pt;height:75.75pt" o:ole="">
            <v:imagedata r:id="rId169" o:title=""/>
          </v:shape>
          <o:OLEObject Type="Embed" ProgID="PBrush" ShapeID="_x0000_i1063" DrawAspect="Content" ObjectID="_1740563422" r:id="rId170"/>
        </w:object>
      </w:r>
    </w:p>
    <w:p w14:paraId="58A937AD" w14:textId="77777777" w:rsidR="00101C45" w:rsidRDefault="00101C45" w:rsidP="00101C45">
      <w:pPr>
        <w:pStyle w:val="Footer"/>
        <w:tabs>
          <w:tab w:val="clear" w:pos="4153"/>
          <w:tab w:val="clear" w:pos="8306"/>
        </w:tabs>
        <w:rPr>
          <w:sz w:val="24"/>
        </w:rPr>
      </w:pPr>
    </w:p>
    <w:p w14:paraId="6EC9C25C" w14:textId="77777777" w:rsidR="00101C45" w:rsidRDefault="00101C45" w:rsidP="00101C45">
      <w:pPr>
        <w:pStyle w:val="Footer"/>
        <w:tabs>
          <w:tab w:val="clear" w:pos="4153"/>
          <w:tab w:val="clear" w:pos="8306"/>
        </w:tabs>
        <w:ind w:left="720"/>
        <w:rPr>
          <w:sz w:val="24"/>
        </w:rPr>
      </w:pPr>
      <w:r>
        <w:rPr>
          <w:sz w:val="24"/>
        </w:rPr>
        <w:t>This is not a problem; it is just because you are using an older version of Windows that needs further updating. Just allow the system to re-boot, and run the setup problem again.</w:t>
      </w:r>
    </w:p>
    <w:p w14:paraId="4D322D72" w14:textId="77777777" w:rsidR="00101C45" w:rsidRDefault="00101C45" w:rsidP="00101C45">
      <w:pPr>
        <w:pStyle w:val="Footer"/>
        <w:tabs>
          <w:tab w:val="clear" w:pos="4153"/>
          <w:tab w:val="clear" w:pos="8306"/>
        </w:tabs>
        <w:rPr>
          <w:sz w:val="24"/>
        </w:rPr>
      </w:pPr>
    </w:p>
    <w:p w14:paraId="19064928" w14:textId="77777777" w:rsidR="00101C45" w:rsidRDefault="00101C45" w:rsidP="00101C45">
      <w:pPr>
        <w:pStyle w:val="Footer"/>
        <w:numPr>
          <w:ilvl w:val="0"/>
          <w:numId w:val="21"/>
        </w:numPr>
        <w:tabs>
          <w:tab w:val="clear" w:pos="4153"/>
          <w:tab w:val="clear" w:pos="8306"/>
        </w:tabs>
        <w:rPr>
          <w:i/>
          <w:iCs/>
          <w:color w:val="0000FF"/>
          <w:sz w:val="24"/>
        </w:rPr>
      </w:pPr>
      <w:r>
        <w:rPr>
          <w:i/>
          <w:iCs/>
          <w:color w:val="0000FF"/>
          <w:sz w:val="24"/>
        </w:rPr>
        <w:t>I am still getting the same error message as the previous problem, even when I have restarted the system.</w:t>
      </w:r>
    </w:p>
    <w:p w14:paraId="213135BC" w14:textId="77777777" w:rsidR="00101C45" w:rsidRDefault="00101C45" w:rsidP="00101C45">
      <w:pPr>
        <w:pStyle w:val="Footer"/>
        <w:tabs>
          <w:tab w:val="clear" w:pos="4153"/>
          <w:tab w:val="clear" w:pos="8306"/>
        </w:tabs>
        <w:rPr>
          <w:sz w:val="24"/>
        </w:rPr>
      </w:pPr>
    </w:p>
    <w:p w14:paraId="77E73B98" w14:textId="77777777" w:rsidR="00101C45" w:rsidRDefault="00101C45" w:rsidP="00101C45">
      <w:pPr>
        <w:pStyle w:val="Footer"/>
        <w:tabs>
          <w:tab w:val="clear" w:pos="4153"/>
          <w:tab w:val="clear" w:pos="8306"/>
        </w:tabs>
        <w:ind w:left="720"/>
        <w:rPr>
          <w:sz w:val="24"/>
        </w:rPr>
      </w:pPr>
      <w:r>
        <w:rPr>
          <w:sz w:val="24"/>
        </w:rPr>
        <w:t>This error sometimes occurs in some revisions of Windows when particular drivers do not exist. To correct the problem, there is a sub-directory, under the \</w:t>
      </w:r>
      <w:proofErr w:type="spellStart"/>
      <w:r>
        <w:rPr>
          <w:sz w:val="24"/>
        </w:rPr>
        <w:t>CableTest</w:t>
      </w:r>
      <w:proofErr w:type="spellEnd"/>
      <w:r>
        <w:rPr>
          <w:sz w:val="24"/>
        </w:rPr>
        <w:t>\ directory on the CD called \</w:t>
      </w:r>
      <w:proofErr w:type="spellStart"/>
      <w:r>
        <w:rPr>
          <w:sz w:val="24"/>
        </w:rPr>
        <w:t>CableTest</w:t>
      </w:r>
      <w:proofErr w:type="spellEnd"/>
      <w:r>
        <w:rPr>
          <w:sz w:val="24"/>
        </w:rPr>
        <w:t>\</w:t>
      </w:r>
      <w:proofErr w:type="spellStart"/>
      <w:r>
        <w:rPr>
          <w:sz w:val="24"/>
        </w:rPr>
        <w:t>PreInstall</w:t>
      </w:r>
      <w:proofErr w:type="spellEnd"/>
      <w:r>
        <w:rPr>
          <w:sz w:val="24"/>
        </w:rPr>
        <w:t>\. You should run the setup.exe program from this directory, allow the system to re-boot, then run the main setup program. It should work fine from now on.</w:t>
      </w:r>
    </w:p>
    <w:p w14:paraId="7CE62F4D" w14:textId="77777777" w:rsidR="00101C45" w:rsidRDefault="00101C45" w:rsidP="00101C45">
      <w:pPr>
        <w:pStyle w:val="Footer"/>
        <w:tabs>
          <w:tab w:val="clear" w:pos="4153"/>
          <w:tab w:val="clear" w:pos="8306"/>
        </w:tabs>
        <w:rPr>
          <w:sz w:val="24"/>
        </w:rPr>
      </w:pPr>
    </w:p>
    <w:p w14:paraId="25B18B32" w14:textId="77777777" w:rsidR="00101C45" w:rsidRDefault="00101C45" w:rsidP="00101C45">
      <w:pPr>
        <w:pStyle w:val="Footer"/>
        <w:tabs>
          <w:tab w:val="clear" w:pos="4153"/>
          <w:tab w:val="clear" w:pos="8306"/>
        </w:tabs>
        <w:rPr>
          <w:sz w:val="24"/>
        </w:rPr>
      </w:pPr>
    </w:p>
    <w:p w14:paraId="2735B822" w14:textId="77777777" w:rsidR="00101C45" w:rsidRDefault="00101C45" w:rsidP="001408F4">
      <w:pPr>
        <w:pStyle w:val="Heading3"/>
      </w:pPr>
      <w:r>
        <w:t>Software/PC Problems</w:t>
      </w:r>
    </w:p>
    <w:p w14:paraId="52E5C851" w14:textId="77777777" w:rsidR="00101C45" w:rsidRDefault="00101C45" w:rsidP="00101C45">
      <w:pPr>
        <w:pStyle w:val="Footer"/>
        <w:tabs>
          <w:tab w:val="clear" w:pos="4153"/>
          <w:tab w:val="clear" w:pos="8306"/>
        </w:tabs>
        <w:rPr>
          <w:sz w:val="24"/>
        </w:rPr>
      </w:pPr>
    </w:p>
    <w:p w14:paraId="5442AEB4"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I can’t login to the cable test software.</w:t>
      </w:r>
    </w:p>
    <w:p w14:paraId="1D352315" w14:textId="77777777" w:rsidR="00101C45" w:rsidRDefault="00101C45" w:rsidP="00101C45">
      <w:pPr>
        <w:pStyle w:val="Footer"/>
        <w:tabs>
          <w:tab w:val="clear" w:pos="4153"/>
          <w:tab w:val="clear" w:pos="8306"/>
        </w:tabs>
        <w:rPr>
          <w:sz w:val="24"/>
        </w:rPr>
      </w:pPr>
    </w:p>
    <w:p w14:paraId="1A8FA17E" w14:textId="77777777" w:rsidR="00101C45" w:rsidRDefault="00101C45" w:rsidP="00101C45">
      <w:pPr>
        <w:pStyle w:val="Footer"/>
        <w:tabs>
          <w:tab w:val="clear" w:pos="4153"/>
          <w:tab w:val="clear" w:pos="8306"/>
        </w:tabs>
        <w:ind w:left="360"/>
        <w:rPr>
          <w:sz w:val="24"/>
        </w:rPr>
      </w:pPr>
      <w:r>
        <w:rPr>
          <w:sz w:val="24"/>
        </w:rPr>
        <w:t>Have you deleted the user file? Check that the following file exists ‘C:\Windows\</w:t>
      </w:r>
      <w:proofErr w:type="spellStart"/>
      <w:r>
        <w:rPr>
          <w:sz w:val="24"/>
        </w:rPr>
        <w:t>HPTest</w:t>
      </w:r>
      <w:proofErr w:type="spellEnd"/>
      <w:r>
        <w:rPr>
          <w:sz w:val="24"/>
        </w:rPr>
        <w:t xml:space="preserve"> </w:t>
      </w:r>
      <w:proofErr w:type="spellStart"/>
      <w:r>
        <w:rPr>
          <w:sz w:val="24"/>
        </w:rPr>
        <w:t>Users.Usr</w:t>
      </w:r>
      <w:proofErr w:type="spellEnd"/>
      <w:r>
        <w:rPr>
          <w:sz w:val="24"/>
        </w:rPr>
        <w:t xml:space="preserve">’ If this file is erased a default file will be created, you can use the user name ‘HP’ and the password ‘HP’ to logon to the system and re-create all the </w:t>
      </w:r>
      <w:proofErr w:type="spellStart"/>
      <w:r>
        <w:rPr>
          <w:sz w:val="24"/>
        </w:rPr>
        <w:t>entires</w:t>
      </w:r>
      <w:proofErr w:type="spellEnd"/>
      <w:r>
        <w:rPr>
          <w:sz w:val="24"/>
        </w:rPr>
        <w:t>.</w:t>
      </w:r>
    </w:p>
    <w:p w14:paraId="13330F7B" w14:textId="77777777" w:rsidR="00101C45" w:rsidRDefault="00101C45" w:rsidP="00101C45">
      <w:pPr>
        <w:pStyle w:val="Footer"/>
        <w:tabs>
          <w:tab w:val="clear" w:pos="4153"/>
          <w:tab w:val="clear" w:pos="8306"/>
        </w:tabs>
        <w:ind w:left="360"/>
        <w:rPr>
          <w:sz w:val="24"/>
        </w:rPr>
      </w:pPr>
      <w:r>
        <w:rPr>
          <w:sz w:val="24"/>
        </w:rPr>
        <w:t>Have you erased all entries in the user file? If this happens, delete the file ‘C:\Windows\</w:t>
      </w:r>
      <w:proofErr w:type="spellStart"/>
      <w:r>
        <w:rPr>
          <w:sz w:val="24"/>
        </w:rPr>
        <w:t>HPTest</w:t>
      </w:r>
      <w:proofErr w:type="spellEnd"/>
      <w:r>
        <w:rPr>
          <w:sz w:val="24"/>
        </w:rPr>
        <w:t xml:space="preserve"> </w:t>
      </w:r>
      <w:proofErr w:type="spellStart"/>
      <w:r>
        <w:rPr>
          <w:sz w:val="24"/>
        </w:rPr>
        <w:t>Users.Usr</w:t>
      </w:r>
      <w:proofErr w:type="spellEnd"/>
      <w:r>
        <w:rPr>
          <w:sz w:val="24"/>
        </w:rPr>
        <w:t>’. When you login the next time, a default file will be created and you can login with the user name ‘HP’ and password ‘HP’.</w:t>
      </w:r>
    </w:p>
    <w:p w14:paraId="28E597B5" w14:textId="77777777" w:rsidR="00101C45" w:rsidRDefault="00101C45" w:rsidP="00101C45">
      <w:pPr>
        <w:pStyle w:val="Footer"/>
        <w:tabs>
          <w:tab w:val="clear" w:pos="4153"/>
          <w:tab w:val="clear" w:pos="8306"/>
        </w:tabs>
        <w:rPr>
          <w:sz w:val="24"/>
        </w:rPr>
      </w:pPr>
    </w:p>
    <w:p w14:paraId="0AF9D32C"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All the system property settings have been reset back to their default values.</w:t>
      </w:r>
    </w:p>
    <w:p w14:paraId="2D26FF59" w14:textId="77777777" w:rsidR="00101C45" w:rsidRDefault="00101C45" w:rsidP="00101C45">
      <w:pPr>
        <w:pStyle w:val="Footer"/>
        <w:ind w:left="360"/>
        <w:rPr>
          <w:sz w:val="24"/>
        </w:rPr>
      </w:pPr>
    </w:p>
    <w:p w14:paraId="4C1ED44B" w14:textId="77777777" w:rsidR="00101C45" w:rsidRDefault="00101C45" w:rsidP="00101C45">
      <w:pPr>
        <w:pStyle w:val="Footer"/>
        <w:ind w:left="360"/>
        <w:rPr>
          <w:sz w:val="24"/>
        </w:rPr>
      </w:pPr>
      <w:r>
        <w:rPr>
          <w:sz w:val="24"/>
        </w:rPr>
        <w:t>Have you deleted the System Properties file ‘C:\Windows\</w:t>
      </w:r>
      <w:proofErr w:type="spellStart"/>
      <w:r>
        <w:rPr>
          <w:sz w:val="24"/>
        </w:rPr>
        <w:t>HPTest</w:t>
      </w:r>
      <w:proofErr w:type="spellEnd"/>
      <w:r>
        <w:rPr>
          <w:sz w:val="24"/>
        </w:rPr>
        <w:t xml:space="preserve"> Config.Mdb’? If the software does not find this file, it will create a new default file with all default values set for the properties. You need to set all the properties with the relevant settings.</w:t>
      </w:r>
    </w:p>
    <w:p w14:paraId="55C32EB7" w14:textId="77777777" w:rsidR="00101C45" w:rsidRDefault="00101C45" w:rsidP="00101C45">
      <w:pPr>
        <w:pStyle w:val="Footer"/>
        <w:ind w:left="360"/>
        <w:rPr>
          <w:sz w:val="24"/>
        </w:rPr>
      </w:pPr>
    </w:p>
    <w:p w14:paraId="3BE40AC8" w14:textId="77777777" w:rsidR="00101C45" w:rsidRDefault="00101C45" w:rsidP="00101C45">
      <w:pPr>
        <w:pStyle w:val="Footer"/>
        <w:numPr>
          <w:ilvl w:val="0"/>
          <w:numId w:val="3"/>
        </w:numPr>
        <w:rPr>
          <w:i/>
          <w:color w:val="0000FF"/>
          <w:sz w:val="24"/>
        </w:rPr>
      </w:pPr>
      <w:r>
        <w:rPr>
          <w:i/>
          <w:color w:val="0000FF"/>
          <w:sz w:val="24"/>
        </w:rPr>
        <w:t>I have deleted all of the files on my Hard Disk or my Hard Disk has failed.</w:t>
      </w:r>
    </w:p>
    <w:p w14:paraId="367E6E80" w14:textId="77777777" w:rsidR="00101C45" w:rsidRDefault="00101C45" w:rsidP="00101C45">
      <w:pPr>
        <w:pStyle w:val="Footer"/>
        <w:rPr>
          <w:sz w:val="24"/>
        </w:rPr>
      </w:pPr>
    </w:p>
    <w:p w14:paraId="2B620828" w14:textId="77777777" w:rsidR="00101C45" w:rsidRDefault="00101C45" w:rsidP="00101C45">
      <w:pPr>
        <w:pStyle w:val="Footer"/>
        <w:ind w:left="360"/>
        <w:rPr>
          <w:sz w:val="24"/>
        </w:rPr>
      </w:pPr>
      <w:r>
        <w:rPr>
          <w:sz w:val="24"/>
        </w:rPr>
        <w:t xml:space="preserve">Every HP PC comes with a recovery CD for installing Windows. You need to install this, then install the cable test software and drivers off the Cable Test Installation CD. The instructions for doing this are contained in section 1 of this manual, and also on the CD. In order to prevent this from being a major problem, we recommend that you back-up the complete test system at least once a week. Please note, hard disk drives </w:t>
      </w:r>
      <w:r>
        <w:rPr>
          <w:sz w:val="24"/>
        </w:rPr>
        <w:lastRenderedPageBreak/>
        <w:t>are mechanical devices containing moving parts and they will eventually fail, therefore it is essential that you back-up your test system regularly.</w:t>
      </w:r>
    </w:p>
    <w:p w14:paraId="6ADFB055" w14:textId="77777777" w:rsidR="00101C45" w:rsidRDefault="00101C45" w:rsidP="00101C45">
      <w:pPr>
        <w:pStyle w:val="Footer"/>
        <w:ind w:left="360"/>
        <w:rPr>
          <w:sz w:val="24"/>
        </w:rPr>
      </w:pPr>
    </w:p>
    <w:p w14:paraId="227CA9DD" w14:textId="77777777" w:rsidR="00101C45" w:rsidRDefault="00101C45" w:rsidP="00101C45">
      <w:pPr>
        <w:pStyle w:val="Footer"/>
        <w:numPr>
          <w:ilvl w:val="0"/>
          <w:numId w:val="3"/>
        </w:numPr>
        <w:rPr>
          <w:i/>
          <w:color w:val="0000FF"/>
          <w:sz w:val="24"/>
        </w:rPr>
      </w:pPr>
      <w:r>
        <w:rPr>
          <w:i/>
          <w:color w:val="0000FF"/>
          <w:sz w:val="24"/>
        </w:rPr>
        <w:t>I have accidentally deleted various files from my Windows or WinNT directory.</w:t>
      </w:r>
    </w:p>
    <w:p w14:paraId="238D35DD" w14:textId="77777777" w:rsidR="00101C45" w:rsidRDefault="00101C45" w:rsidP="00101C45">
      <w:pPr>
        <w:pStyle w:val="Footer"/>
        <w:rPr>
          <w:sz w:val="24"/>
        </w:rPr>
      </w:pPr>
    </w:p>
    <w:p w14:paraId="7B582A0F" w14:textId="77777777" w:rsidR="00101C45" w:rsidRDefault="00101C45" w:rsidP="00101C45">
      <w:pPr>
        <w:pStyle w:val="Footer"/>
        <w:ind w:left="360"/>
        <w:rPr>
          <w:sz w:val="24"/>
        </w:rPr>
      </w:pPr>
      <w:r>
        <w:rPr>
          <w:sz w:val="24"/>
        </w:rPr>
        <w:t>Many of the files contained in the Window directory are needed to run the test system. You will need to re-install everything as described in the previous answer.</w:t>
      </w:r>
    </w:p>
    <w:p w14:paraId="00528C4C" w14:textId="77777777" w:rsidR="00101C45" w:rsidRDefault="00101C45" w:rsidP="00101C45">
      <w:pPr>
        <w:pStyle w:val="Footer"/>
        <w:tabs>
          <w:tab w:val="clear" w:pos="4153"/>
          <w:tab w:val="clear" w:pos="8306"/>
        </w:tabs>
        <w:rPr>
          <w:sz w:val="24"/>
        </w:rPr>
      </w:pPr>
    </w:p>
    <w:p w14:paraId="79DCE30C"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All the menus and on-screen text is in displayed as funny squiggles or in another language.</w:t>
      </w:r>
    </w:p>
    <w:p w14:paraId="29FF4058" w14:textId="77777777" w:rsidR="00101C45" w:rsidRDefault="00101C45" w:rsidP="00101C45">
      <w:pPr>
        <w:pStyle w:val="Footer"/>
        <w:tabs>
          <w:tab w:val="clear" w:pos="4153"/>
          <w:tab w:val="clear" w:pos="8306"/>
        </w:tabs>
        <w:rPr>
          <w:sz w:val="24"/>
        </w:rPr>
      </w:pPr>
    </w:p>
    <w:p w14:paraId="405430EF" w14:textId="77777777" w:rsidR="00101C45" w:rsidRDefault="00101C45" w:rsidP="00101C45">
      <w:pPr>
        <w:pStyle w:val="Footer"/>
        <w:tabs>
          <w:tab w:val="clear" w:pos="4153"/>
          <w:tab w:val="clear" w:pos="8306"/>
        </w:tabs>
        <w:ind w:left="360"/>
        <w:rPr>
          <w:sz w:val="24"/>
        </w:rPr>
      </w:pPr>
      <w:r>
        <w:rPr>
          <w:sz w:val="24"/>
        </w:rPr>
        <w:t>You have changed the language setup in the system properties. From the main menu, select the fifth from left drop down menu, followed by the top menu item. Within the system properties, now select ‘System’, ‘Language’ and change this back to your native language.</w:t>
      </w:r>
    </w:p>
    <w:p w14:paraId="78E606CE" w14:textId="77777777" w:rsidR="00101C45" w:rsidRDefault="00101C45" w:rsidP="00101C45">
      <w:pPr>
        <w:pStyle w:val="Footer"/>
        <w:tabs>
          <w:tab w:val="clear" w:pos="4153"/>
          <w:tab w:val="clear" w:pos="8306"/>
        </w:tabs>
        <w:rPr>
          <w:sz w:val="24"/>
        </w:rPr>
      </w:pPr>
    </w:p>
    <w:p w14:paraId="2B9FFFB4" w14:textId="77777777" w:rsidR="00101C45" w:rsidRDefault="00101C45" w:rsidP="00101C45">
      <w:pPr>
        <w:pStyle w:val="Footer"/>
        <w:tabs>
          <w:tab w:val="clear" w:pos="4153"/>
          <w:tab w:val="clear" w:pos="8306"/>
        </w:tabs>
        <w:rPr>
          <w:sz w:val="24"/>
        </w:rPr>
      </w:pPr>
    </w:p>
    <w:p w14:paraId="34216167" w14:textId="77777777" w:rsidR="00101C45" w:rsidRDefault="00101C45" w:rsidP="001408F4">
      <w:pPr>
        <w:pStyle w:val="Heading3"/>
      </w:pPr>
      <w:r>
        <w:t>Testing/Setup Problems</w:t>
      </w:r>
    </w:p>
    <w:p w14:paraId="7FA26B0E" w14:textId="77777777" w:rsidR="00101C45" w:rsidRDefault="00101C45" w:rsidP="00101C45">
      <w:pPr>
        <w:pStyle w:val="Footer"/>
        <w:tabs>
          <w:tab w:val="clear" w:pos="4153"/>
          <w:tab w:val="clear" w:pos="8306"/>
        </w:tabs>
        <w:rPr>
          <w:sz w:val="24"/>
        </w:rPr>
      </w:pPr>
    </w:p>
    <w:p w14:paraId="14F1F299"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At the start of the test, a screen is shown which says ‘Product file (filename shown) is empty. At least one product entry must be specified’</w:t>
      </w:r>
    </w:p>
    <w:p w14:paraId="20F48A76" w14:textId="77777777" w:rsidR="00101C45" w:rsidRDefault="00101C45" w:rsidP="00101C45">
      <w:pPr>
        <w:pStyle w:val="Footer"/>
        <w:tabs>
          <w:tab w:val="clear" w:pos="4153"/>
          <w:tab w:val="clear" w:pos="8306"/>
        </w:tabs>
        <w:rPr>
          <w:sz w:val="24"/>
        </w:rPr>
      </w:pPr>
    </w:p>
    <w:p w14:paraId="60709127" w14:textId="77777777" w:rsidR="00101C45" w:rsidRDefault="00101C45" w:rsidP="00101C45">
      <w:pPr>
        <w:pStyle w:val="Footer"/>
        <w:tabs>
          <w:tab w:val="clear" w:pos="4153"/>
          <w:tab w:val="clear" w:pos="8306"/>
        </w:tabs>
        <w:ind w:left="360"/>
        <w:rPr>
          <w:sz w:val="24"/>
        </w:rPr>
      </w:pPr>
      <w:r>
        <w:rPr>
          <w:sz w:val="24"/>
        </w:rPr>
        <w:t xml:space="preserve">You have selected to test a product file with no entries in it. Go to the main menu, select </w:t>
      </w:r>
      <w:r>
        <w:rPr>
          <w:i/>
          <w:iCs/>
          <w:sz w:val="24"/>
        </w:rPr>
        <w:t>Test Setup Files</w:t>
      </w:r>
      <w:r>
        <w:rPr>
          <w:sz w:val="24"/>
        </w:rPr>
        <w:t xml:space="preserve">, </w:t>
      </w:r>
      <w:r>
        <w:rPr>
          <w:i/>
          <w:iCs/>
          <w:sz w:val="24"/>
        </w:rPr>
        <w:t>Product</w:t>
      </w:r>
      <w:r>
        <w:rPr>
          <w:sz w:val="24"/>
        </w:rPr>
        <w:t>, and then select the product file you just tried to run. You must setup at least one cable product before you can test anything.</w:t>
      </w:r>
    </w:p>
    <w:p w14:paraId="597D7F86" w14:textId="77777777" w:rsidR="00101C45" w:rsidRDefault="00101C45" w:rsidP="00101C45">
      <w:pPr>
        <w:pStyle w:val="Footer"/>
        <w:tabs>
          <w:tab w:val="clear" w:pos="4153"/>
          <w:tab w:val="clear" w:pos="8306"/>
        </w:tabs>
        <w:rPr>
          <w:sz w:val="24"/>
        </w:rPr>
      </w:pPr>
    </w:p>
    <w:p w14:paraId="3E922945"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At the start of the test, a screen is shown which says my calibration does not exist.</w:t>
      </w:r>
    </w:p>
    <w:p w14:paraId="084623FF" w14:textId="77777777" w:rsidR="00101C45" w:rsidRDefault="00101C45" w:rsidP="00101C45">
      <w:pPr>
        <w:pStyle w:val="Footer"/>
        <w:tabs>
          <w:tab w:val="clear" w:pos="4153"/>
          <w:tab w:val="clear" w:pos="8306"/>
        </w:tabs>
        <w:rPr>
          <w:sz w:val="24"/>
        </w:rPr>
      </w:pPr>
    </w:p>
    <w:p w14:paraId="05DF9EA5" w14:textId="77777777" w:rsidR="00101C45" w:rsidRDefault="00101C45" w:rsidP="00101C45">
      <w:pPr>
        <w:pStyle w:val="Footer"/>
        <w:tabs>
          <w:tab w:val="clear" w:pos="4153"/>
          <w:tab w:val="clear" w:pos="8306"/>
        </w:tabs>
        <w:ind w:left="360"/>
        <w:rPr>
          <w:sz w:val="24"/>
        </w:rPr>
      </w:pPr>
      <w:r>
        <w:rPr>
          <w:sz w:val="24"/>
        </w:rPr>
        <w:t>With every new instrument setup file that is specified, a new calibration must be performed. From the main menu, click on the Calibrate button, and select the instrument setup file to calibrate, and perform a full calibration prior to testing.</w:t>
      </w:r>
    </w:p>
    <w:p w14:paraId="6ED5CB79" w14:textId="77777777" w:rsidR="00101C45" w:rsidRDefault="00101C45" w:rsidP="00101C45">
      <w:pPr>
        <w:pStyle w:val="Footer"/>
        <w:tabs>
          <w:tab w:val="clear" w:pos="4153"/>
          <w:tab w:val="clear" w:pos="8306"/>
        </w:tabs>
        <w:rPr>
          <w:sz w:val="24"/>
        </w:rPr>
      </w:pPr>
    </w:p>
    <w:p w14:paraId="1AEBCF41"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At the start of the test, a screen is shown which says my calibration is invalid.</w:t>
      </w:r>
    </w:p>
    <w:p w14:paraId="637AB279" w14:textId="77777777" w:rsidR="00101C45" w:rsidRDefault="00101C45" w:rsidP="00101C45">
      <w:pPr>
        <w:pStyle w:val="Footer"/>
        <w:tabs>
          <w:tab w:val="clear" w:pos="4153"/>
          <w:tab w:val="clear" w:pos="8306"/>
        </w:tabs>
        <w:rPr>
          <w:sz w:val="24"/>
        </w:rPr>
      </w:pPr>
    </w:p>
    <w:p w14:paraId="751DBF32" w14:textId="77777777" w:rsidR="00101C45" w:rsidRDefault="00101C45" w:rsidP="00101C45">
      <w:pPr>
        <w:pStyle w:val="Footer"/>
        <w:tabs>
          <w:tab w:val="clear" w:pos="4153"/>
          <w:tab w:val="clear" w:pos="8306"/>
        </w:tabs>
        <w:ind w:left="360"/>
        <w:rPr>
          <w:sz w:val="24"/>
        </w:rPr>
      </w:pPr>
      <w:r>
        <w:rPr>
          <w:sz w:val="24"/>
        </w:rPr>
        <w:t>Every time a change is made to the instrument setup file, the associated calibration becomes invalid. You must re-do the calibration for this file.</w:t>
      </w:r>
    </w:p>
    <w:p w14:paraId="113CC8F1" w14:textId="77777777" w:rsidR="00101C45" w:rsidRDefault="00101C45" w:rsidP="00101C45">
      <w:pPr>
        <w:pStyle w:val="Footer"/>
        <w:tabs>
          <w:tab w:val="clear" w:pos="4153"/>
          <w:tab w:val="clear" w:pos="8306"/>
        </w:tabs>
        <w:rPr>
          <w:sz w:val="24"/>
        </w:rPr>
      </w:pPr>
    </w:p>
    <w:p w14:paraId="63F58F0E"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At the start of the test, a screen is shown which says my calibration has expired.</w:t>
      </w:r>
    </w:p>
    <w:p w14:paraId="5E7DED31" w14:textId="77777777" w:rsidR="00101C45" w:rsidRDefault="00101C45" w:rsidP="00101C45">
      <w:pPr>
        <w:pStyle w:val="Footer"/>
        <w:tabs>
          <w:tab w:val="clear" w:pos="4153"/>
          <w:tab w:val="clear" w:pos="8306"/>
        </w:tabs>
        <w:rPr>
          <w:sz w:val="24"/>
        </w:rPr>
      </w:pPr>
    </w:p>
    <w:p w14:paraId="20015A3A" w14:textId="77777777" w:rsidR="00101C45" w:rsidRDefault="00101C45" w:rsidP="00101C45">
      <w:pPr>
        <w:pStyle w:val="Footer"/>
        <w:tabs>
          <w:tab w:val="clear" w:pos="4153"/>
          <w:tab w:val="clear" w:pos="8306"/>
        </w:tabs>
        <w:ind w:left="360"/>
        <w:rPr>
          <w:sz w:val="24"/>
        </w:rPr>
      </w:pPr>
      <w:r>
        <w:rPr>
          <w:sz w:val="24"/>
        </w:rPr>
        <w:t>This means that the calibration expiry period specified in the system properties has been reached. You must either increase this value if you wish for the calibration to remain valid, or re-do the current calibration.</w:t>
      </w:r>
    </w:p>
    <w:p w14:paraId="6EEF2C59" w14:textId="77777777" w:rsidR="00101C45" w:rsidRDefault="00101C45" w:rsidP="00101C45">
      <w:pPr>
        <w:pStyle w:val="Footer"/>
        <w:tabs>
          <w:tab w:val="clear" w:pos="4153"/>
          <w:tab w:val="clear" w:pos="8306"/>
        </w:tabs>
        <w:rPr>
          <w:sz w:val="24"/>
        </w:rPr>
      </w:pPr>
    </w:p>
    <w:p w14:paraId="688544E5"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At the start of the test, a message is displayed telling me that I do not have continuity.</w:t>
      </w:r>
    </w:p>
    <w:p w14:paraId="5BB0FB0D" w14:textId="77777777" w:rsidR="00101C45" w:rsidRDefault="00101C45" w:rsidP="00101C45">
      <w:pPr>
        <w:pStyle w:val="Footer"/>
        <w:tabs>
          <w:tab w:val="clear" w:pos="4153"/>
          <w:tab w:val="clear" w:pos="8306"/>
        </w:tabs>
        <w:rPr>
          <w:sz w:val="24"/>
        </w:rPr>
      </w:pPr>
    </w:p>
    <w:p w14:paraId="2F9C1736" w14:textId="77777777" w:rsidR="00101C45" w:rsidRDefault="00101C45" w:rsidP="00101C45">
      <w:pPr>
        <w:pStyle w:val="Footer"/>
        <w:tabs>
          <w:tab w:val="clear" w:pos="4153"/>
          <w:tab w:val="clear" w:pos="8306"/>
        </w:tabs>
        <w:ind w:left="360"/>
        <w:rPr>
          <w:sz w:val="24"/>
        </w:rPr>
      </w:pPr>
      <w:r>
        <w:rPr>
          <w:sz w:val="24"/>
        </w:rPr>
        <w:lastRenderedPageBreak/>
        <w:t>The cable is not hooked up correctly to the fixture. Please check the connections and re-test. You will know when you have a good connection, as the message on the analyzer screen will change from a FAIL message to PASS.</w:t>
      </w:r>
    </w:p>
    <w:p w14:paraId="12334544" w14:textId="77777777" w:rsidR="00101C45" w:rsidRDefault="00101C45" w:rsidP="00101C45">
      <w:pPr>
        <w:pStyle w:val="Footer"/>
        <w:tabs>
          <w:tab w:val="clear" w:pos="4153"/>
          <w:tab w:val="clear" w:pos="8306"/>
        </w:tabs>
        <w:rPr>
          <w:sz w:val="24"/>
        </w:rPr>
      </w:pPr>
    </w:p>
    <w:p w14:paraId="53F50297"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results for one or more pairs do not look anything like they should.</w:t>
      </w:r>
    </w:p>
    <w:p w14:paraId="7971403B" w14:textId="77777777" w:rsidR="00101C45" w:rsidRDefault="00101C45" w:rsidP="00101C45">
      <w:pPr>
        <w:pStyle w:val="Footer"/>
        <w:tabs>
          <w:tab w:val="clear" w:pos="4153"/>
          <w:tab w:val="clear" w:pos="8306"/>
        </w:tabs>
        <w:rPr>
          <w:sz w:val="24"/>
        </w:rPr>
      </w:pPr>
    </w:p>
    <w:p w14:paraId="08BA0E6C" w14:textId="77777777" w:rsidR="00101C45" w:rsidRDefault="00101C45" w:rsidP="00101C45">
      <w:pPr>
        <w:pStyle w:val="Footer"/>
        <w:tabs>
          <w:tab w:val="clear" w:pos="4153"/>
          <w:tab w:val="clear" w:pos="8306"/>
        </w:tabs>
        <w:ind w:left="360"/>
        <w:rPr>
          <w:sz w:val="24"/>
        </w:rPr>
      </w:pPr>
      <w:r>
        <w:rPr>
          <w:sz w:val="24"/>
        </w:rPr>
        <w:t>Either the cable is not hooked up correctly, or the calibration is invalid. You should first check that the cable is connected correctly. If it is, then it means that the calibration is invalid. You can re-do one pair in a calibration file by selecting ‘Part Cal’ at the start of the calibration process, and choosing which pair you want to re-cal.</w:t>
      </w:r>
    </w:p>
    <w:p w14:paraId="64C809CB" w14:textId="77777777" w:rsidR="00101C45" w:rsidRDefault="00101C45" w:rsidP="00101C45">
      <w:pPr>
        <w:pStyle w:val="Footer"/>
        <w:tabs>
          <w:tab w:val="clear" w:pos="4153"/>
          <w:tab w:val="clear" w:pos="8306"/>
        </w:tabs>
        <w:rPr>
          <w:sz w:val="24"/>
        </w:rPr>
      </w:pPr>
    </w:p>
    <w:p w14:paraId="692C924D"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test results look strange (i.e. not what I expect)</w:t>
      </w:r>
    </w:p>
    <w:p w14:paraId="6DF580D7" w14:textId="77777777" w:rsidR="00101C45" w:rsidRDefault="00101C45" w:rsidP="00101C45">
      <w:pPr>
        <w:pStyle w:val="Footer"/>
        <w:tabs>
          <w:tab w:val="clear" w:pos="4153"/>
          <w:tab w:val="clear" w:pos="8306"/>
        </w:tabs>
        <w:rPr>
          <w:sz w:val="24"/>
        </w:rPr>
      </w:pPr>
    </w:p>
    <w:p w14:paraId="7E5CB562" w14:textId="77777777" w:rsidR="00101C45" w:rsidRDefault="00101C45" w:rsidP="00101C45">
      <w:pPr>
        <w:pStyle w:val="Footer"/>
        <w:tabs>
          <w:tab w:val="clear" w:pos="4153"/>
          <w:tab w:val="clear" w:pos="8306"/>
        </w:tabs>
        <w:ind w:left="360"/>
        <w:rPr>
          <w:sz w:val="24"/>
        </w:rPr>
      </w:pPr>
      <w:r>
        <w:rPr>
          <w:sz w:val="24"/>
        </w:rPr>
        <w:t>After testing the cable, swap the ends over (i.e. connect the near end of the cable to the far end of the fixture, and the far end of the cable to the near end of the fixture). Then re-test the cable from the far end of the fixture. The results should follow the cable, and not stay with the pair, for example, if there is an unusual spike and it follows the cable then that probably is a characteristic of that particular cable.</w:t>
      </w:r>
    </w:p>
    <w:p w14:paraId="45A7656A" w14:textId="77777777" w:rsidR="00101C45" w:rsidRDefault="00101C45" w:rsidP="00101C45">
      <w:pPr>
        <w:pStyle w:val="Footer"/>
        <w:tabs>
          <w:tab w:val="clear" w:pos="4153"/>
          <w:tab w:val="clear" w:pos="8306"/>
        </w:tabs>
        <w:rPr>
          <w:sz w:val="24"/>
        </w:rPr>
      </w:pPr>
    </w:p>
    <w:p w14:paraId="41EA743E"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Delay or VOP results look very strange (i.e. not what I would expect)</w:t>
      </w:r>
    </w:p>
    <w:p w14:paraId="5A7A351B" w14:textId="77777777" w:rsidR="00101C45" w:rsidRDefault="00101C45" w:rsidP="00101C45">
      <w:pPr>
        <w:pStyle w:val="Footer"/>
        <w:tabs>
          <w:tab w:val="clear" w:pos="4153"/>
          <w:tab w:val="clear" w:pos="8306"/>
        </w:tabs>
        <w:rPr>
          <w:sz w:val="24"/>
        </w:rPr>
      </w:pPr>
    </w:p>
    <w:p w14:paraId="1D542AB2" w14:textId="77777777" w:rsidR="00101C45" w:rsidRDefault="00101C45" w:rsidP="00101C45">
      <w:pPr>
        <w:pStyle w:val="Footer"/>
        <w:tabs>
          <w:tab w:val="clear" w:pos="4153"/>
          <w:tab w:val="clear" w:pos="8306"/>
        </w:tabs>
        <w:ind w:left="360"/>
        <w:rPr>
          <w:sz w:val="24"/>
        </w:rPr>
      </w:pPr>
      <w:r>
        <w:rPr>
          <w:sz w:val="24"/>
        </w:rPr>
        <w:t>The Delay and VOP tests are calculated from the Phase. The length of the cable is very critical to the calculation, for example, if a length of 100 Meters was specified at the start of the test, and 200 Meters of cable was connected to the fixture, the results would look wildly incorrect. It is also important that the Analyzer is setup with enough resolution to ensure that there will be a point on every phase shift. As a rough calculation:</w:t>
      </w:r>
    </w:p>
    <w:p w14:paraId="40F6B8FE" w14:textId="77777777" w:rsidR="00101C45" w:rsidRDefault="00101C45" w:rsidP="00101C45">
      <w:pPr>
        <w:pStyle w:val="Footer"/>
        <w:tabs>
          <w:tab w:val="clear" w:pos="4153"/>
          <w:tab w:val="clear" w:pos="8306"/>
        </w:tabs>
        <w:ind w:left="360" w:firstLine="360"/>
        <w:rPr>
          <w:sz w:val="24"/>
        </w:rPr>
      </w:pPr>
      <w:r>
        <w:rPr>
          <w:sz w:val="24"/>
        </w:rPr>
        <w:t>X  = ((</w:t>
      </w:r>
      <w:proofErr w:type="spellStart"/>
      <w:r>
        <w:rPr>
          <w:sz w:val="24"/>
        </w:rPr>
        <w:t>Stop_freq</w:t>
      </w:r>
      <w:proofErr w:type="spellEnd"/>
      <w:r>
        <w:rPr>
          <w:sz w:val="24"/>
        </w:rPr>
        <w:t xml:space="preserve"> - </w:t>
      </w:r>
      <w:proofErr w:type="spellStart"/>
      <w:r>
        <w:rPr>
          <w:sz w:val="24"/>
        </w:rPr>
        <w:t>Start_freq</w:t>
      </w:r>
      <w:proofErr w:type="spellEnd"/>
      <w:r>
        <w:rPr>
          <w:sz w:val="24"/>
        </w:rPr>
        <w:t>) / Points) * (</w:t>
      </w:r>
      <w:proofErr w:type="spellStart"/>
      <w:r>
        <w:rPr>
          <w:sz w:val="24"/>
        </w:rPr>
        <w:t>CableLength</w:t>
      </w:r>
      <w:proofErr w:type="spellEnd"/>
      <w:r>
        <w:rPr>
          <w:sz w:val="24"/>
        </w:rPr>
        <w:t xml:space="preserve"> / 100)</w:t>
      </w:r>
    </w:p>
    <w:p w14:paraId="5423C94E" w14:textId="77777777" w:rsidR="00101C45" w:rsidRDefault="00101C45" w:rsidP="00101C45">
      <w:pPr>
        <w:pStyle w:val="Footer"/>
        <w:tabs>
          <w:tab w:val="clear" w:pos="4153"/>
          <w:tab w:val="clear" w:pos="8306"/>
        </w:tabs>
        <w:ind w:left="360"/>
        <w:rPr>
          <w:sz w:val="24"/>
        </w:rPr>
      </w:pPr>
      <w:r>
        <w:rPr>
          <w:sz w:val="24"/>
        </w:rPr>
        <w:t>If X &gt; 2 then there will not normally be enough resolution to correctly calculate Delay. In order to increase resolution, you should increase the number of points, test over a reduced frequency range, or test a shorter length of cable.</w:t>
      </w:r>
    </w:p>
    <w:p w14:paraId="7BEE97CA" w14:textId="77777777" w:rsidR="00101C45" w:rsidRDefault="00101C45" w:rsidP="00101C45">
      <w:pPr>
        <w:pStyle w:val="Footer"/>
        <w:tabs>
          <w:tab w:val="clear" w:pos="4153"/>
          <w:tab w:val="clear" w:pos="8306"/>
        </w:tabs>
        <w:rPr>
          <w:sz w:val="24"/>
        </w:rPr>
      </w:pPr>
    </w:p>
    <w:p w14:paraId="0B421427"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I am not sure if I should be testing Delay or Group Delay.</w:t>
      </w:r>
    </w:p>
    <w:p w14:paraId="010BC1B6" w14:textId="77777777" w:rsidR="00101C45" w:rsidRDefault="00101C45" w:rsidP="00101C45">
      <w:pPr>
        <w:pStyle w:val="Footer"/>
        <w:tabs>
          <w:tab w:val="clear" w:pos="4153"/>
          <w:tab w:val="clear" w:pos="8306"/>
        </w:tabs>
        <w:rPr>
          <w:sz w:val="24"/>
        </w:rPr>
      </w:pPr>
    </w:p>
    <w:p w14:paraId="3B1316AB" w14:textId="77777777" w:rsidR="00101C45" w:rsidRDefault="00101C45" w:rsidP="00101C45">
      <w:pPr>
        <w:pStyle w:val="Footer"/>
        <w:tabs>
          <w:tab w:val="clear" w:pos="4153"/>
          <w:tab w:val="clear" w:pos="8306"/>
        </w:tabs>
        <w:ind w:left="360"/>
        <w:rPr>
          <w:sz w:val="24"/>
        </w:rPr>
      </w:pPr>
      <w:r>
        <w:rPr>
          <w:sz w:val="24"/>
        </w:rPr>
        <w:t>Delay is essentially the same as Group Delay, however it is calculated as per the standards. Group Delay is not required by the standards and has just been provided as an additional test to provide extra functionality in the test system.</w:t>
      </w:r>
    </w:p>
    <w:p w14:paraId="665976C3" w14:textId="77777777" w:rsidR="00101C45" w:rsidRDefault="00101C45" w:rsidP="00101C45">
      <w:pPr>
        <w:pStyle w:val="Footer"/>
        <w:tabs>
          <w:tab w:val="clear" w:pos="4153"/>
          <w:tab w:val="clear" w:pos="8306"/>
        </w:tabs>
        <w:rPr>
          <w:sz w:val="24"/>
        </w:rPr>
      </w:pPr>
    </w:p>
    <w:p w14:paraId="112DF793"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reports do not load up automatically at the end of a test.</w:t>
      </w:r>
    </w:p>
    <w:p w14:paraId="2B7F88FD" w14:textId="77777777" w:rsidR="00101C45" w:rsidRDefault="00101C45" w:rsidP="00101C45">
      <w:pPr>
        <w:pStyle w:val="Footer"/>
        <w:tabs>
          <w:tab w:val="clear" w:pos="4153"/>
          <w:tab w:val="clear" w:pos="8306"/>
        </w:tabs>
        <w:rPr>
          <w:sz w:val="24"/>
        </w:rPr>
      </w:pPr>
    </w:p>
    <w:p w14:paraId="56B7096E" w14:textId="77777777" w:rsidR="00101C45" w:rsidRDefault="00101C45" w:rsidP="00101C45">
      <w:pPr>
        <w:pStyle w:val="Footer"/>
        <w:tabs>
          <w:tab w:val="clear" w:pos="4153"/>
          <w:tab w:val="clear" w:pos="8306"/>
        </w:tabs>
        <w:ind w:left="360"/>
        <w:rPr>
          <w:sz w:val="24"/>
        </w:rPr>
      </w:pPr>
      <w:r>
        <w:rPr>
          <w:sz w:val="24"/>
        </w:rPr>
        <w:t>If the test was aborted, the results do not load by default. To enable the results loading when this has happened, click the box titled ‘Produce Reports’ at the end of the test. If you did not abort from the test, check that the file specified in the system properties exists on the hard drive. The default name for this file is: ‘C:\</w:t>
      </w:r>
      <w:proofErr w:type="spellStart"/>
      <w:r>
        <w:rPr>
          <w:sz w:val="24"/>
        </w:rPr>
        <w:t>CableTest</w:t>
      </w:r>
      <w:proofErr w:type="spellEnd"/>
      <w:r>
        <w:rPr>
          <w:sz w:val="24"/>
        </w:rPr>
        <w:t>\Reports\Report.exe’.</w:t>
      </w:r>
    </w:p>
    <w:p w14:paraId="46F1B1A7" w14:textId="77777777" w:rsidR="00101C45" w:rsidRDefault="00101C45" w:rsidP="00101C45">
      <w:pPr>
        <w:pStyle w:val="Footer"/>
        <w:tabs>
          <w:tab w:val="clear" w:pos="4153"/>
          <w:tab w:val="clear" w:pos="8306"/>
        </w:tabs>
        <w:rPr>
          <w:sz w:val="24"/>
        </w:rPr>
      </w:pPr>
    </w:p>
    <w:p w14:paraId="413934B3" w14:textId="77777777" w:rsidR="00101C45" w:rsidRDefault="00101C45" w:rsidP="00101C45">
      <w:pPr>
        <w:pStyle w:val="Footer"/>
        <w:tabs>
          <w:tab w:val="clear" w:pos="4153"/>
          <w:tab w:val="clear" w:pos="8306"/>
        </w:tabs>
        <w:rPr>
          <w:sz w:val="24"/>
        </w:rPr>
      </w:pPr>
    </w:p>
    <w:p w14:paraId="4AA7997C" w14:textId="77777777" w:rsidR="00101C45" w:rsidRDefault="00101C45" w:rsidP="001408F4">
      <w:pPr>
        <w:pStyle w:val="Heading3"/>
      </w:pPr>
      <w:r>
        <w:t>HPIB Card Problems</w:t>
      </w:r>
    </w:p>
    <w:p w14:paraId="1AB7F773" w14:textId="77777777" w:rsidR="00101C45" w:rsidRDefault="00101C45" w:rsidP="00101C45">
      <w:pPr>
        <w:pStyle w:val="Footer"/>
        <w:tabs>
          <w:tab w:val="clear" w:pos="4153"/>
          <w:tab w:val="clear" w:pos="8306"/>
        </w:tabs>
        <w:rPr>
          <w:sz w:val="24"/>
        </w:rPr>
      </w:pPr>
    </w:p>
    <w:p w14:paraId="1E9CC29B"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Software is not communicating with the GPIB card.</w:t>
      </w:r>
    </w:p>
    <w:p w14:paraId="7EE28740" w14:textId="77777777" w:rsidR="00101C45" w:rsidRDefault="00101C45" w:rsidP="00101C45">
      <w:pPr>
        <w:pStyle w:val="Footer"/>
        <w:tabs>
          <w:tab w:val="clear" w:pos="4153"/>
          <w:tab w:val="clear" w:pos="8306"/>
        </w:tabs>
        <w:rPr>
          <w:sz w:val="24"/>
        </w:rPr>
      </w:pPr>
    </w:p>
    <w:p w14:paraId="536BA560" w14:textId="77777777" w:rsidR="00101C45" w:rsidRDefault="00101C45" w:rsidP="00101C45">
      <w:pPr>
        <w:pStyle w:val="Footer"/>
        <w:tabs>
          <w:tab w:val="clear" w:pos="4153"/>
          <w:tab w:val="clear" w:pos="8306"/>
        </w:tabs>
        <w:ind w:left="360"/>
        <w:outlineLvl w:val="0"/>
        <w:rPr>
          <w:sz w:val="24"/>
        </w:rPr>
      </w:pPr>
      <w:r>
        <w:rPr>
          <w:sz w:val="24"/>
        </w:rPr>
        <w:t>Re-boot the PC and turn all instruments off then on again and try again.</w:t>
      </w:r>
    </w:p>
    <w:p w14:paraId="63B428EB" w14:textId="77777777" w:rsidR="00101C45" w:rsidRDefault="00101C45" w:rsidP="00101C45">
      <w:pPr>
        <w:pStyle w:val="Footer"/>
        <w:tabs>
          <w:tab w:val="clear" w:pos="4153"/>
          <w:tab w:val="clear" w:pos="8306"/>
        </w:tabs>
        <w:rPr>
          <w:sz w:val="24"/>
        </w:rPr>
      </w:pPr>
    </w:p>
    <w:p w14:paraId="11929F6F"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software is still not communicating with the GPIB card.</w:t>
      </w:r>
    </w:p>
    <w:p w14:paraId="40FB138E" w14:textId="77777777" w:rsidR="00101C45" w:rsidRDefault="00101C45" w:rsidP="00101C45">
      <w:pPr>
        <w:pStyle w:val="Footer"/>
        <w:tabs>
          <w:tab w:val="clear" w:pos="4153"/>
          <w:tab w:val="clear" w:pos="8306"/>
        </w:tabs>
        <w:rPr>
          <w:sz w:val="24"/>
        </w:rPr>
      </w:pPr>
    </w:p>
    <w:p w14:paraId="7B2A0B32" w14:textId="77777777" w:rsidR="00101C45" w:rsidRDefault="00101C45" w:rsidP="00101C45">
      <w:pPr>
        <w:pStyle w:val="Footer"/>
        <w:tabs>
          <w:tab w:val="clear" w:pos="4153"/>
          <w:tab w:val="clear" w:pos="8306"/>
        </w:tabs>
        <w:ind w:left="360"/>
        <w:rPr>
          <w:sz w:val="24"/>
        </w:rPr>
      </w:pPr>
      <w:r>
        <w:rPr>
          <w:sz w:val="24"/>
        </w:rPr>
        <w:t xml:space="preserve">From the main menu, select ‘System Setup’, ‘Diagnostic’, ‘Fault Finding’, ‘Check GPIB Card’. This will check the communication between the system and the installed GPIB card. If this works ok then the problem is probably with an instrument connected to the system with an invalid address etc. If the ‘Check GPIB Card’ test fails then the problem is most likely to be a faulty GPIB card or missing/incorrectly setup driver software. For information on setting this up refer to section </w:t>
      </w:r>
      <w:proofErr w:type="spellStart"/>
      <w:r>
        <w:rPr>
          <w:sz w:val="24"/>
        </w:rPr>
        <w:t>x.x</w:t>
      </w:r>
      <w:proofErr w:type="spellEnd"/>
      <w:r>
        <w:rPr>
          <w:sz w:val="24"/>
        </w:rPr>
        <w:t xml:space="preserve"> of this manual, and the accompanying documentation provided with the GPIB card and driver software.</w:t>
      </w:r>
    </w:p>
    <w:p w14:paraId="16FC6A7D" w14:textId="77777777" w:rsidR="00101C45" w:rsidRDefault="00101C45" w:rsidP="00101C45">
      <w:pPr>
        <w:pStyle w:val="Footer"/>
        <w:tabs>
          <w:tab w:val="clear" w:pos="4153"/>
          <w:tab w:val="clear" w:pos="8306"/>
        </w:tabs>
        <w:rPr>
          <w:sz w:val="24"/>
        </w:rPr>
      </w:pPr>
    </w:p>
    <w:p w14:paraId="6C8DF17C"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software is not communicating with one of the instruments.</w:t>
      </w:r>
    </w:p>
    <w:p w14:paraId="1C76051B" w14:textId="77777777" w:rsidR="00101C45" w:rsidRDefault="00101C45" w:rsidP="00101C45">
      <w:pPr>
        <w:pStyle w:val="Footer"/>
        <w:tabs>
          <w:tab w:val="clear" w:pos="4153"/>
          <w:tab w:val="clear" w:pos="8306"/>
        </w:tabs>
        <w:rPr>
          <w:sz w:val="24"/>
        </w:rPr>
      </w:pPr>
    </w:p>
    <w:p w14:paraId="76AE9560" w14:textId="77777777" w:rsidR="00101C45" w:rsidRDefault="00101C45" w:rsidP="00101C45">
      <w:pPr>
        <w:pStyle w:val="Footer"/>
        <w:tabs>
          <w:tab w:val="clear" w:pos="4153"/>
          <w:tab w:val="clear" w:pos="8306"/>
        </w:tabs>
        <w:ind w:left="360"/>
        <w:rPr>
          <w:sz w:val="24"/>
        </w:rPr>
      </w:pPr>
      <w:r>
        <w:rPr>
          <w:sz w:val="24"/>
        </w:rPr>
        <w:t xml:space="preserve">From the main menu select, ‘System Setup’, ‘Diagnostic’, ‘Instrument Self-Test’. This will perform a basic self-test on every instrument connected to the system. If any of the instruments fails the </w:t>
      </w:r>
      <w:proofErr w:type="spellStart"/>
      <w:r>
        <w:rPr>
          <w:sz w:val="24"/>
        </w:rPr>
        <w:t>self test</w:t>
      </w:r>
      <w:proofErr w:type="spellEnd"/>
      <w:r>
        <w:rPr>
          <w:sz w:val="24"/>
        </w:rPr>
        <w:t>, it will be for one of the following reasons:</w:t>
      </w:r>
    </w:p>
    <w:p w14:paraId="22A58966" w14:textId="77777777" w:rsidR="00101C45" w:rsidRDefault="00101C45" w:rsidP="00443131">
      <w:pPr>
        <w:pStyle w:val="Footer"/>
        <w:numPr>
          <w:ilvl w:val="0"/>
          <w:numId w:val="20"/>
        </w:numPr>
        <w:tabs>
          <w:tab w:val="clear" w:pos="360"/>
          <w:tab w:val="clear" w:pos="4153"/>
          <w:tab w:val="clear" w:pos="8306"/>
          <w:tab w:val="num" w:pos="720"/>
        </w:tabs>
        <w:ind w:left="720"/>
        <w:rPr>
          <w:sz w:val="24"/>
        </w:rPr>
      </w:pPr>
      <w:r>
        <w:rPr>
          <w:sz w:val="24"/>
        </w:rPr>
        <w:t>The instrument of not connected to the GPIB – Check the GPIB cable is securely connected at both ends, or possibly replace the cable.</w:t>
      </w:r>
    </w:p>
    <w:p w14:paraId="4394DBE8" w14:textId="77777777" w:rsidR="00101C45" w:rsidRDefault="00101C45" w:rsidP="00443131">
      <w:pPr>
        <w:pStyle w:val="Footer"/>
        <w:numPr>
          <w:ilvl w:val="0"/>
          <w:numId w:val="20"/>
        </w:numPr>
        <w:tabs>
          <w:tab w:val="clear" w:pos="360"/>
          <w:tab w:val="clear" w:pos="4153"/>
          <w:tab w:val="clear" w:pos="8306"/>
          <w:tab w:val="num" w:pos="720"/>
        </w:tabs>
        <w:ind w:left="720"/>
        <w:rPr>
          <w:sz w:val="24"/>
        </w:rPr>
      </w:pPr>
      <w:r>
        <w:rPr>
          <w:sz w:val="24"/>
        </w:rPr>
        <w:t>The instrument is not switched on.</w:t>
      </w:r>
    </w:p>
    <w:p w14:paraId="40C5228E" w14:textId="77777777" w:rsidR="00101C45" w:rsidRDefault="00101C45" w:rsidP="00443131">
      <w:pPr>
        <w:pStyle w:val="Footer"/>
        <w:numPr>
          <w:ilvl w:val="0"/>
          <w:numId w:val="20"/>
        </w:numPr>
        <w:tabs>
          <w:tab w:val="clear" w:pos="360"/>
          <w:tab w:val="clear" w:pos="4153"/>
          <w:tab w:val="clear" w:pos="8306"/>
          <w:tab w:val="num" w:pos="720"/>
        </w:tabs>
        <w:ind w:left="720"/>
        <w:rPr>
          <w:sz w:val="24"/>
        </w:rPr>
      </w:pPr>
      <w:r>
        <w:rPr>
          <w:sz w:val="24"/>
        </w:rPr>
        <w:t>The GPIB number specified in the System Properties is different to that specified by the analyzer.</w:t>
      </w:r>
    </w:p>
    <w:p w14:paraId="65CB822B" w14:textId="77777777" w:rsidR="00101C45" w:rsidRDefault="00101C45" w:rsidP="00443131">
      <w:pPr>
        <w:pStyle w:val="Footer"/>
        <w:numPr>
          <w:ilvl w:val="0"/>
          <w:numId w:val="20"/>
        </w:numPr>
        <w:tabs>
          <w:tab w:val="clear" w:pos="360"/>
          <w:tab w:val="clear" w:pos="4153"/>
          <w:tab w:val="clear" w:pos="8306"/>
          <w:tab w:val="num" w:pos="720"/>
        </w:tabs>
        <w:ind w:left="720"/>
        <w:rPr>
          <w:sz w:val="24"/>
        </w:rPr>
      </w:pPr>
      <w:r>
        <w:rPr>
          <w:sz w:val="24"/>
        </w:rPr>
        <w:t xml:space="preserve">The </w:t>
      </w:r>
      <w:proofErr w:type="spellStart"/>
      <w:r>
        <w:rPr>
          <w:sz w:val="24"/>
        </w:rPr>
        <w:t>instument</w:t>
      </w:r>
      <w:proofErr w:type="spellEnd"/>
      <w:r>
        <w:rPr>
          <w:sz w:val="24"/>
        </w:rPr>
        <w:t xml:space="preserve"> type specified in the System Properties is different to the actual instrument connected, (for example: HP8751 is specified instead of HP8753).</w:t>
      </w:r>
    </w:p>
    <w:p w14:paraId="4B4D8AA1" w14:textId="77777777" w:rsidR="00101C45" w:rsidRDefault="00101C45" w:rsidP="00443131">
      <w:pPr>
        <w:pStyle w:val="Footer"/>
        <w:numPr>
          <w:ilvl w:val="0"/>
          <w:numId w:val="20"/>
        </w:numPr>
        <w:tabs>
          <w:tab w:val="clear" w:pos="360"/>
          <w:tab w:val="clear" w:pos="4153"/>
          <w:tab w:val="clear" w:pos="8306"/>
          <w:tab w:val="num" w:pos="720"/>
        </w:tabs>
        <w:ind w:left="720"/>
        <w:rPr>
          <w:sz w:val="24"/>
        </w:rPr>
      </w:pPr>
      <w:r>
        <w:rPr>
          <w:sz w:val="24"/>
        </w:rPr>
        <w:t>The instrument is not connected to the system at all (for example a system without LF will not have a HP4263 connected). If an instrument is not connected, the System Properties should be set to 0.</w:t>
      </w:r>
    </w:p>
    <w:p w14:paraId="78CC289D" w14:textId="77777777" w:rsidR="00101C45" w:rsidRDefault="00101C45" w:rsidP="00101C45">
      <w:pPr>
        <w:pStyle w:val="Footer"/>
        <w:tabs>
          <w:tab w:val="clear" w:pos="4153"/>
          <w:tab w:val="clear" w:pos="8306"/>
        </w:tabs>
        <w:rPr>
          <w:sz w:val="24"/>
        </w:rPr>
      </w:pPr>
    </w:p>
    <w:p w14:paraId="4B3EFEFA" w14:textId="77777777" w:rsidR="00101C45" w:rsidRDefault="00101C45" w:rsidP="00101C45">
      <w:pPr>
        <w:pStyle w:val="Footer"/>
        <w:tabs>
          <w:tab w:val="clear" w:pos="4153"/>
          <w:tab w:val="clear" w:pos="8306"/>
        </w:tabs>
        <w:rPr>
          <w:sz w:val="24"/>
        </w:rPr>
      </w:pPr>
    </w:p>
    <w:p w14:paraId="4AC8A50C" w14:textId="77777777" w:rsidR="00101C45" w:rsidRDefault="00101C45" w:rsidP="001408F4">
      <w:pPr>
        <w:pStyle w:val="Heading3"/>
      </w:pPr>
      <w:r>
        <w:t>Analyzer Problems</w:t>
      </w:r>
    </w:p>
    <w:p w14:paraId="0E708A3D" w14:textId="77777777" w:rsidR="00101C45" w:rsidRDefault="00101C45" w:rsidP="00101C45">
      <w:pPr>
        <w:pStyle w:val="Footer"/>
        <w:tabs>
          <w:tab w:val="clear" w:pos="4153"/>
          <w:tab w:val="clear" w:pos="8306"/>
        </w:tabs>
        <w:rPr>
          <w:sz w:val="24"/>
        </w:rPr>
      </w:pPr>
    </w:p>
    <w:p w14:paraId="0E740793"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There is no power going to the analyzer.</w:t>
      </w:r>
    </w:p>
    <w:p w14:paraId="14535BD6" w14:textId="77777777" w:rsidR="00101C45" w:rsidRDefault="00101C45" w:rsidP="00101C45">
      <w:pPr>
        <w:pStyle w:val="Footer"/>
        <w:tabs>
          <w:tab w:val="clear" w:pos="4153"/>
          <w:tab w:val="clear" w:pos="8306"/>
        </w:tabs>
        <w:rPr>
          <w:sz w:val="24"/>
        </w:rPr>
      </w:pPr>
    </w:p>
    <w:p w14:paraId="5CF6D484" w14:textId="77777777" w:rsidR="00101C45" w:rsidRDefault="00101C45" w:rsidP="00101C45">
      <w:pPr>
        <w:pStyle w:val="Footer"/>
        <w:tabs>
          <w:tab w:val="clear" w:pos="4153"/>
          <w:tab w:val="clear" w:pos="8306"/>
        </w:tabs>
        <w:ind w:left="360"/>
        <w:rPr>
          <w:sz w:val="24"/>
        </w:rPr>
      </w:pPr>
      <w:r>
        <w:rPr>
          <w:sz w:val="24"/>
        </w:rPr>
        <w:t xml:space="preserve">Is the power cable connected at the back of the analyzer? Is the voltage switch set </w:t>
      </w:r>
      <w:r w:rsidR="00D93687">
        <w:rPr>
          <w:sz w:val="24"/>
        </w:rPr>
        <w:t xml:space="preserve">to the correct position? Most US, </w:t>
      </w:r>
      <w:r>
        <w:rPr>
          <w:sz w:val="24"/>
        </w:rPr>
        <w:t xml:space="preserve">Asian and European systems operate at 110Volts, </w:t>
      </w:r>
      <w:smartTag w:uri="urn:schemas-microsoft-com:office:smarttags" w:element="place">
        <w:smartTag w:uri="urn:schemas-microsoft-com:office:smarttags" w:element="country-region">
          <w:r>
            <w:rPr>
              <w:sz w:val="24"/>
            </w:rPr>
            <w:t>UK</w:t>
          </w:r>
        </w:smartTag>
      </w:smartTag>
      <w:r>
        <w:rPr>
          <w:sz w:val="24"/>
        </w:rPr>
        <w:t xml:space="preserve"> system</w:t>
      </w:r>
      <w:r w:rsidR="00D93687">
        <w:rPr>
          <w:sz w:val="24"/>
        </w:rPr>
        <w:t>s</w:t>
      </w:r>
      <w:r>
        <w:rPr>
          <w:sz w:val="24"/>
        </w:rPr>
        <w:t xml:space="preserve"> operate at 240Volts. Check the power cable is ok, by using a cable from another (correctly working) instrument.</w:t>
      </w:r>
    </w:p>
    <w:p w14:paraId="0443B981" w14:textId="77777777" w:rsidR="00101C45" w:rsidRDefault="00101C45" w:rsidP="00101C45">
      <w:pPr>
        <w:pStyle w:val="Footer"/>
        <w:tabs>
          <w:tab w:val="clear" w:pos="4153"/>
          <w:tab w:val="clear" w:pos="8306"/>
        </w:tabs>
        <w:rPr>
          <w:sz w:val="24"/>
        </w:rPr>
      </w:pPr>
    </w:p>
    <w:p w14:paraId="35302C68" w14:textId="77777777" w:rsidR="00101C45" w:rsidRDefault="00101C45" w:rsidP="00101C45">
      <w:pPr>
        <w:pStyle w:val="Footer"/>
        <w:numPr>
          <w:ilvl w:val="0"/>
          <w:numId w:val="3"/>
        </w:numPr>
        <w:tabs>
          <w:tab w:val="clear" w:pos="4153"/>
          <w:tab w:val="clear" w:pos="8306"/>
        </w:tabs>
        <w:rPr>
          <w:i/>
          <w:iCs/>
          <w:color w:val="0000FF"/>
          <w:sz w:val="24"/>
        </w:rPr>
      </w:pPr>
      <w:r>
        <w:rPr>
          <w:i/>
          <w:iCs/>
          <w:color w:val="0000FF"/>
          <w:sz w:val="24"/>
        </w:rPr>
        <w:t>The software is not communicating with the analyzer at all.</w:t>
      </w:r>
    </w:p>
    <w:p w14:paraId="14246182" w14:textId="77777777" w:rsidR="00101C45" w:rsidRDefault="00101C45" w:rsidP="00101C45">
      <w:pPr>
        <w:pStyle w:val="Footer"/>
        <w:tabs>
          <w:tab w:val="clear" w:pos="4153"/>
          <w:tab w:val="clear" w:pos="8306"/>
        </w:tabs>
        <w:rPr>
          <w:sz w:val="24"/>
        </w:rPr>
      </w:pPr>
    </w:p>
    <w:p w14:paraId="52BD75E4" w14:textId="77777777" w:rsidR="00101C45" w:rsidRDefault="00101C45" w:rsidP="00101C45">
      <w:pPr>
        <w:pStyle w:val="Footer"/>
        <w:tabs>
          <w:tab w:val="clear" w:pos="4153"/>
          <w:tab w:val="clear" w:pos="8306"/>
        </w:tabs>
        <w:ind w:left="360"/>
        <w:rPr>
          <w:sz w:val="24"/>
        </w:rPr>
      </w:pPr>
      <w:r>
        <w:rPr>
          <w:sz w:val="24"/>
        </w:rPr>
        <w:lastRenderedPageBreak/>
        <w:t>Please check the following things:</w:t>
      </w:r>
    </w:p>
    <w:p w14:paraId="49609879" w14:textId="77777777" w:rsidR="00101C45" w:rsidRDefault="00101C45" w:rsidP="00443131">
      <w:pPr>
        <w:pStyle w:val="Footer"/>
        <w:numPr>
          <w:ilvl w:val="0"/>
          <w:numId w:val="22"/>
        </w:numPr>
        <w:tabs>
          <w:tab w:val="clear" w:pos="360"/>
          <w:tab w:val="clear" w:pos="4153"/>
          <w:tab w:val="clear" w:pos="8306"/>
          <w:tab w:val="num" w:pos="720"/>
        </w:tabs>
        <w:ind w:left="720"/>
        <w:rPr>
          <w:sz w:val="24"/>
        </w:rPr>
      </w:pPr>
      <w:r>
        <w:rPr>
          <w:sz w:val="24"/>
        </w:rPr>
        <w:t>On the analyzer press “Local”, and check that it is set to “Talker/Listener” mode on the softkey.</w:t>
      </w:r>
    </w:p>
    <w:p w14:paraId="19C64256" w14:textId="77777777" w:rsidR="00101C45" w:rsidRDefault="00101C45" w:rsidP="00443131">
      <w:pPr>
        <w:pStyle w:val="Footer"/>
        <w:numPr>
          <w:ilvl w:val="0"/>
          <w:numId w:val="22"/>
        </w:numPr>
        <w:tabs>
          <w:tab w:val="clear" w:pos="360"/>
          <w:tab w:val="clear" w:pos="4153"/>
          <w:tab w:val="clear" w:pos="8306"/>
          <w:tab w:val="num" w:pos="720"/>
        </w:tabs>
        <w:ind w:left="720"/>
        <w:rPr>
          <w:sz w:val="24"/>
        </w:rPr>
      </w:pPr>
      <w:r>
        <w:rPr>
          <w:sz w:val="24"/>
        </w:rPr>
        <w:t>Check that the Analyzer GPIB code set in the system properties, is the same as that set on the analyzer. On the analyzer, press “Local”, “Set Addresses”, “8753”. This should be set to the same as the following setting in the system properties:</w:t>
      </w:r>
    </w:p>
    <w:p w14:paraId="65EB91B1" w14:textId="77777777" w:rsidR="00101C45" w:rsidRDefault="00101C45" w:rsidP="00101C45">
      <w:pPr>
        <w:pStyle w:val="Footer"/>
        <w:tabs>
          <w:tab w:val="clear" w:pos="4153"/>
          <w:tab w:val="clear" w:pos="8306"/>
        </w:tabs>
        <w:ind w:left="360"/>
        <w:rPr>
          <w:sz w:val="24"/>
        </w:rPr>
      </w:pPr>
    </w:p>
    <w:p w14:paraId="194112D6" w14:textId="77777777" w:rsidR="00101C45" w:rsidRDefault="00101C45" w:rsidP="00101C45">
      <w:pPr>
        <w:pStyle w:val="Footer"/>
        <w:tabs>
          <w:tab w:val="clear" w:pos="4153"/>
          <w:tab w:val="clear" w:pos="8306"/>
        </w:tabs>
        <w:ind w:left="360"/>
      </w:pPr>
      <w:r>
        <w:object w:dxaOrig="4966" w:dyaOrig="1815" w14:anchorId="3158532A">
          <v:shape id="_x0000_i1064" type="#_x0000_t75" style="width:248.25pt;height:90.75pt" o:ole="">
            <v:imagedata r:id="rId171" o:title=""/>
          </v:shape>
          <o:OLEObject Type="Embed" ProgID="PBrush" ShapeID="_x0000_i1064" DrawAspect="Content" ObjectID="_1740563423" r:id="rId172"/>
        </w:object>
      </w:r>
    </w:p>
    <w:p w14:paraId="707C65EB" w14:textId="77777777" w:rsidR="00101C45" w:rsidRDefault="00101C45" w:rsidP="00101C45">
      <w:pPr>
        <w:pStyle w:val="Footer"/>
        <w:tabs>
          <w:tab w:val="clear" w:pos="4153"/>
          <w:tab w:val="clear" w:pos="8306"/>
        </w:tabs>
      </w:pPr>
    </w:p>
    <w:p w14:paraId="6F5EE1D4" w14:textId="77777777" w:rsidR="00101C45" w:rsidRDefault="00101C45" w:rsidP="00443131">
      <w:pPr>
        <w:pStyle w:val="Footer"/>
        <w:numPr>
          <w:ilvl w:val="0"/>
          <w:numId w:val="22"/>
        </w:numPr>
        <w:tabs>
          <w:tab w:val="clear" w:pos="360"/>
          <w:tab w:val="clear" w:pos="4153"/>
          <w:tab w:val="clear" w:pos="8306"/>
          <w:tab w:val="num" w:pos="720"/>
        </w:tabs>
        <w:ind w:left="720"/>
        <w:rPr>
          <w:sz w:val="24"/>
        </w:rPr>
      </w:pPr>
      <w:r>
        <w:rPr>
          <w:sz w:val="24"/>
        </w:rPr>
        <w:t>Check that the cable is securely connected between the PC and analyzer.</w:t>
      </w:r>
    </w:p>
    <w:p w14:paraId="260A6CCA" w14:textId="77777777" w:rsidR="00101C45" w:rsidRDefault="00101C45" w:rsidP="00443131">
      <w:pPr>
        <w:pStyle w:val="Footer"/>
        <w:numPr>
          <w:ilvl w:val="0"/>
          <w:numId w:val="22"/>
        </w:numPr>
        <w:tabs>
          <w:tab w:val="clear" w:pos="360"/>
          <w:tab w:val="clear" w:pos="4153"/>
          <w:tab w:val="clear" w:pos="8306"/>
          <w:tab w:val="num" w:pos="720"/>
        </w:tabs>
        <w:ind w:left="720"/>
        <w:rPr>
          <w:sz w:val="24"/>
        </w:rPr>
      </w:pPr>
      <w:r>
        <w:rPr>
          <w:sz w:val="24"/>
        </w:rPr>
        <w:t>Try replacing the cable between the PC and analyzer with a known working one.</w:t>
      </w:r>
    </w:p>
    <w:p w14:paraId="78FC5513" w14:textId="77777777" w:rsidR="00101C45" w:rsidRDefault="00101C45" w:rsidP="00101C45">
      <w:pPr>
        <w:pStyle w:val="Footer"/>
        <w:tabs>
          <w:tab w:val="clear" w:pos="4153"/>
          <w:tab w:val="clear" w:pos="8306"/>
        </w:tabs>
        <w:rPr>
          <w:sz w:val="24"/>
        </w:rPr>
      </w:pPr>
    </w:p>
    <w:p w14:paraId="0358B5FD" w14:textId="77777777" w:rsidR="00101C45" w:rsidRDefault="00101C45" w:rsidP="00101C45">
      <w:pPr>
        <w:pStyle w:val="Footer"/>
        <w:numPr>
          <w:ilvl w:val="0"/>
          <w:numId w:val="3"/>
        </w:numPr>
        <w:tabs>
          <w:tab w:val="clear" w:pos="4153"/>
          <w:tab w:val="clear" w:pos="8306"/>
        </w:tabs>
        <w:rPr>
          <w:i/>
          <w:iCs/>
          <w:color w:val="0000FF"/>
          <w:sz w:val="24"/>
        </w:rPr>
      </w:pPr>
      <w:r>
        <w:rPr>
          <w:i/>
          <w:iCs/>
          <w:color w:val="0000FF"/>
          <w:sz w:val="24"/>
        </w:rPr>
        <w:t>The analyzer is returning intermittent time-out errors.</w:t>
      </w:r>
    </w:p>
    <w:p w14:paraId="7D4A5697" w14:textId="77777777" w:rsidR="00101C45" w:rsidRDefault="00101C45" w:rsidP="00101C45">
      <w:pPr>
        <w:pStyle w:val="Footer"/>
        <w:tabs>
          <w:tab w:val="clear" w:pos="4153"/>
          <w:tab w:val="clear" w:pos="8306"/>
        </w:tabs>
        <w:rPr>
          <w:sz w:val="24"/>
        </w:rPr>
      </w:pPr>
    </w:p>
    <w:p w14:paraId="27E8DB17" w14:textId="77777777" w:rsidR="00101C45" w:rsidRDefault="00101C45" w:rsidP="00101C45">
      <w:pPr>
        <w:pStyle w:val="Footer"/>
        <w:tabs>
          <w:tab w:val="clear" w:pos="4153"/>
          <w:tab w:val="clear" w:pos="8306"/>
        </w:tabs>
        <w:ind w:left="360"/>
        <w:rPr>
          <w:sz w:val="24"/>
        </w:rPr>
      </w:pPr>
      <w:r>
        <w:rPr>
          <w:sz w:val="24"/>
        </w:rPr>
        <w:t xml:space="preserve">This will most likely be caused by a bad GPIB cable, replace the cable with a known good one. </w:t>
      </w:r>
    </w:p>
    <w:p w14:paraId="2B29BB20" w14:textId="77777777" w:rsidR="00101C45" w:rsidRDefault="00101C45" w:rsidP="00101C45">
      <w:pPr>
        <w:pStyle w:val="Footer"/>
        <w:tabs>
          <w:tab w:val="clear" w:pos="4153"/>
          <w:tab w:val="clear" w:pos="8306"/>
        </w:tabs>
        <w:rPr>
          <w:sz w:val="24"/>
        </w:rPr>
      </w:pPr>
    </w:p>
    <w:p w14:paraId="7AFC962F"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analyzer is not working correctly for transmission tests.</w:t>
      </w:r>
    </w:p>
    <w:p w14:paraId="471A87ED" w14:textId="77777777" w:rsidR="00101C45" w:rsidRDefault="00101C45" w:rsidP="00101C45">
      <w:pPr>
        <w:pStyle w:val="Footer"/>
        <w:tabs>
          <w:tab w:val="clear" w:pos="4153"/>
          <w:tab w:val="clear" w:pos="8306"/>
        </w:tabs>
        <w:rPr>
          <w:sz w:val="24"/>
        </w:rPr>
      </w:pPr>
    </w:p>
    <w:p w14:paraId="5FDD7CDE" w14:textId="77777777" w:rsidR="00101C45" w:rsidRDefault="00101C45" w:rsidP="00101C45">
      <w:pPr>
        <w:pStyle w:val="Footer"/>
        <w:tabs>
          <w:tab w:val="clear" w:pos="4153"/>
          <w:tab w:val="clear" w:pos="8306"/>
        </w:tabs>
        <w:ind w:left="360"/>
        <w:rPr>
          <w:sz w:val="24"/>
        </w:rPr>
      </w:pPr>
      <w:r>
        <w:rPr>
          <w:sz w:val="24"/>
        </w:rPr>
        <w:t xml:space="preserve">Check that you do not have </w:t>
      </w:r>
      <w:r>
        <w:rPr>
          <w:i/>
          <w:iCs/>
          <w:sz w:val="24"/>
        </w:rPr>
        <w:t>Take4 mode</w:t>
      </w:r>
      <w:r>
        <w:rPr>
          <w:sz w:val="24"/>
        </w:rPr>
        <w:t xml:space="preserve"> set to </w:t>
      </w:r>
      <w:r>
        <w:rPr>
          <w:i/>
          <w:iCs/>
          <w:sz w:val="24"/>
        </w:rPr>
        <w:t>True</w:t>
      </w:r>
      <w:r>
        <w:rPr>
          <w:sz w:val="24"/>
        </w:rPr>
        <w:t xml:space="preserve"> in the </w:t>
      </w:r>
      <w:r>
        <w:rPr>
          <w:i/>
          <w:iCs/>
          <w:sz w:val="24"/>
        </w:rPr>
        <w:t>Instrument Setup file</w:t>
      </w:r>
      <w:r>
        <w:rPr>
          <w:sz w:val="24"/>
        </w:rPr>
        <w:t>, this feature only works for some early 8753E model analyzers. If this is not the problem, you can check the hardware by doing the following procedure: disconnect the fixture from the analyzer. Connect a thru cable (supplied with the analyzer) from the near end to the far end of the analyzer. Then select to view a forward attenuation measurement on the screen. Then change the display to a reverse attenuation measurement. The results for these two measurements should be almost identical. If they are not, then there is a problem with the analyzer.</w:t>
      </w:r>
    </w:p>
    <w:p w14:paraId="4F0C2E75" w14:textId="77777777" w:rsidR="00101C45" w:rsidRDefault="00101C45" w:rsidP="00101C45">
      <w:pPr>
        <w:pStyle w:val="Footer"/>
        <w:tabs>
          <w:tab w:val="clear" w:pos="4153"/>
          <w:tab w:val="clear" w:pos="8306"/>
        </w:tabs>
        <w:rPr>
          <w:sz w:val="24"/>
        </w:rPr>
      </w:pPr>
    </w:p>
    <w:p w14:paraId="215F283B" w14:textId="77777777" w:rsidR="00D93687" w:rsidRDefault="00D93687" w:rsidP="00101C45">
      <w:pPr>
        <w:pStyle w:val="Footer"/>
        <w:tabs>
          <w:tab w:val="clear" w:pos="4153"/>
          <w:tab w:val="clear" w:pos="8306"/>
        </w:tabs>
        <w:rPr>
          <w:sz w:val="24"/>
        </w:rPr>
      </w:pPr>
    </w:p>
    <w:p w14:paraId="5A971E39" w14:textId="77777777" w:rsidR="00D93687" w:rsidRDefault="00D93687" w:rsidP="00D93687">
      <w:pPr>
        <w:pStyle w:val="Heading3"/>
      </w:pPr>
      <w:r>
        <w:t>LCR Meter Problems</w:t>
      </w:r>
    </w:p>
    <w:p w14:paraId="726F52C9" w14:textId="77777777" w:rsidR="00D93687" w:rsidRDefault="00D93687" w:rsidP="00101C45">
      <w:pPr>
        <w:pStyle w:val="Footer"/>
        <w:tabs>
          <w:tab w:val="clear" w:pos="4153"/>
          <w:tab w:val="clear" w:pos="8306"/>
        </w:tabs>
        <w:rPr>
          <w:sz w:val="24"/>
        </w:rPr>
      </w:pPr>
    </w:p>
    <w:p w14:paraId="33C7E04E" w14:textId="77777777" w:rsidR="00D93687" w:rsidRDefault="00D93687" w:rsidP="00D93687">
      <w:pPr>
        <w:pStyle w:val="Footer"/>
        <w:numPr>
          <w:ilvl w:val="0"/>
          <w:numId w:val="3"/>
        </w:numPr>
        <w:tabs>
          <w:tab w:val="clear" w:pos="4153"/>
          <w:tab w:val="clear" w:pos="8306"/>
        </w:tabs>
        <w:rPr>
          <w:i/>
          <w:color w:val="0000FF"/>
          <w:sz w:val="24"/>
        </w:rPr>
      </w:pPr>
      <w:r>
        <w:rPr>
          <w:i/>
          <w:color w:val="0000FF"/>
          <w:sz w:val="24"/>
        </w:rPr>
        <w:t>There is no power going to the LCR Meter.</w:t>
      </w:r>
    </w:p>
    <w:p w14:paraId="15F4F0C6" w14:textId="77777777" w:rsidR="00D93687" w:rsidRDefault="00D93687" w:rsidP="00D93687">
      <w:pPr>
        <w:pStyle w:val="Footer"/>
        <w:tabs>
          <w:tab w:val="clear" w:pos="4153"/>
          <w:tab w:val="clear" w:pos="8306"/>
        </w:tabs>
        <w:rPr>
          <w:sz w:val="24"/>
        </w:rPr>
      </w:pPr>
    </w:p>
    <w:p w14:paraId="70C586A3" w14:textId="77777777" w:rsidR="00D93687" w:rsidRDefault="00D93687" w:rsidP="00D93687">
      <w:pPr>
        <w:pStyle w:val="Footer"/>
        <w:tabs>
          <w:tab w:val="clear" w:pos="4153"/>
          <w:tab w:val="clear" w:pos="8306"/>
        </w:tabs>
        <w:ind w:left="360"/>
        <w:rPr>
          <w:sz w:val="24"/>
        </w:rPr>
      </w:pPr>
      <w:r>
        <w:rPr>
          <w:sz w:val="24"/>
        </w:rPr>
        <w:t xml:space="preserve">Is the power cable connected at the back of the meter? Is the voltage switch set to the correct position? US and Asian and European systems operate at 110Volts, </w:t>
      </w:r>
      <w:smartTag w:uri="urn:schemas-microsoft-com:office:smarttags" w:element="place">
        <w:smartTag w:uri="urn:schemas-microsoft-com:office:smarttags" w:element="country-region">
          <w:r>
            <w:rPr>
              <w:sz w:val="24"/>
            </w:rPr>
            <w:t>UK</w:t>
          </w:r>
        </w:smartTag>
      </w:smartTag>
      <w:r>
        <w:rPr>
          <w:sz w:val="24"/>
        </w:rPr>
        <w:t xml:space="preserve"> system operate at 240Volts. Check the power cable is ok, by using a cable from another (correctly working) instrument.</w:t>
      </w:r>
    </w:p>
    <w:p w14:paraId="64CB0995" w14:textId="77777777" w:rsidR="00D93687" w:rsidRDefault="00D93687" w:rsidP="00D93687">
      <w:pPr>
        <w:pStyle w:val="Footer"/>
        <w:tabs>
          <w:tab w:val="clear" w:pos="4153"/>
          <w:tab w:val="clear" w:pos="8306"/>
        </w:tabs>
        <w:rPr>
          <w:sz w:val="24"/>
        </w:rPr>
      </w:pPr>
    </w:p>
    <w:p w14:paraId="5C3B8865" w14:textId="77777777" w:rsidR="00D93687" w:rsidRDefault="00D93687" w:rsidP="00D93687">
      <w:pPr>
        <w:pStyle w:val="Footer"/>
        <w:numPr>
          <w:ilvl w:val="0"/>
          <w:numId w:val="3"/>
        </w:numPr>
        <w:tabs>
          <w:tab w:val="clear" w:pos="4153"/>
          <w:tab w:val="clear" w:pos="8306"/>
        </w:tabs>
        <w:rPr>
          <w:i/>
          <w:iCs/>
          <w:color w:val="0000FF"/>
          <w:sz w:val="24"/>
        </w:rPr>
      </w:pPr>
      <w:r>
        <w:rPr>
          <w:i/>
          <w:iCs/>
          <w:color w:val="0000FF"/>
          <w:sz w:val="24"/>
        </w:rPr>
        <w:t>The software is not communicating with the LCR Meter at all.</w:t>
      </w:r>
    </w:p>
    <w:p w14:paraId="72EC80C7" w14:textId="77777777" w:rsidR="00073C62" w:rsidRDefault="00073C62" w:rsidP="00073C62">
      <w:pPr>
        <w:pStyle w:val="Footer"/>
        <w:tabs>
          <w:tab w:val="clear" w:pos="4153"/>
          <w:tab w:val="clear" w:pos="8306"/>
        </w:tabs>
        <w:rPr>
          <w:i/>
          <w:iCs/>
          <w:color w:val="0000FF"/>
          <w:sz w:val="24"/>
        </w:rPr>
      </w:pPr>
    </w:p>
    <w:p w14:paraId="76153652" w14:textId="77777777" w:rsidR="00073C62" w:rsidRDefault="00073C62" w:rsidP="00073C62">
      <w:pPr>
        <w:pStyle w:val="Footer"/>
        <w:tabs>
          <w:tab w:val="clear" w:pos="4153"/>
          <w:tab w:val="clear" w:pos="8306"/>
        </w:tabs>
        <w:ind w:left="360"/>
        <w:rPr>
          <w:sz w:val="24"/>
        </w:rPr>
      </w:pPr>
      <w:r>
        <w:rPr>
          <w:sz w:val="24"/>
        </w:rPr>
        <w:t>Please check the following things:</w:t>
      </w:r>
    </w:p>
    <w:p w14:paraId="26D1D483" w14:textId="77777777" w:rsidR="00073C62" w:rsidRDefault="00073C62" w:rsidP="00073C62">
      <w:pPr>
        <w:pStyle w:val="Footer"/>
        <w:numPr>
          <w:ilvl w:val="0"/>
          <w:numId w:val="23"/>
        </w:numPr>
        <w:tabs>
          <w:tab w:val="clear" w:pos="4153"/>
          <w:tab w:val="clear" w:pos="8306"/>
        </w:tabs>
        <w:rPr>
          <w:sz w:val="24"/>
        </w:rPr>
      </w:pPr>
      <w:r>
        <w:rPr>
          <w:sz w:val="24"/>
        </w:rPr>
        <w:lastRenderedPageBreak/>
        <w:t>Check that the cable is securely connected between the PC and LCR.</w:t>
      </w:r>
    </w:p>
    <w:p w14:paraId="5AD26EA5" w14:textId="77777777" w:rsidR="00073C62" w:rsidRDefault="00073C62" w:rsidP="00073C62">
      <w:pPr>
        <w:pStyle w:val="Footer"/>
        <w:numPr>
          <w:ilvl w:val="0"/>
          <w:numId w:val="23"/>
        </w:numPr>
        <w:tabs>
          <w:tab w:val="clear" w:pos="4153"/>
          <w:tab w:val="clear" w:pos="8306"/>
        </w:tabs>
        <w:rPr>
          <w:sz w:val="24"/>
        </w:rPr>
      </w:pPr>
      <w:r>
        <w:rPr>
          <w:sz w:val="24"/>
        </w:rPr>
        <w:t>Try replacing the cable between the PC and LCR with a known working one.</w:t>
      </w:r>
    </w:p>
    <w:p w14:paraId="55EB8D9A" w14:textId="77777777" w:rsidR="00F32352" w:rsidRDefault="00F32352" w:rsidP="00F32352">
      <w:pPr>
        <w:pStyle w:val="Footer"/>
        <w:numPr>
          <w:ilvl w:val="0"/>
          <w:numId w:val="23"/>
        </w:numPr>
        <w:tabs>
          <w:tab w:val="clear" w:pos="4153"/>
          <w:tab w:val="clear" w:pos="8306"/>
        </w:tabs>
        <w:rPr>
          <w:sz w:val="24"/>
        </w:rPr>
      </w:pPr>
      <w:r>
        <w:rPr>
          <w:sz w:val="24"/>
        </w:rPr>
        <w:t>Check that the LCR GPIB code set in the system properties, is the same as that set on the LCR. On the LCR, press “Local”, “Blue Button”, “Local” to find out what the GPIB address is set to. This should be set to the same value as shown in the system properties.</w:t>
      </w:r>
    </w:p>
    <w:p w14:paraId="48A428BB" w14:textId="77777777" w:rsidR="0017066B" w:rsidRDefault="0017066B" w:rsidP="0017066B">
      <w:pPr>
        <w:pStyle w:val="Footer"/>
        <w:tabs>
          <w:tab w:val="clear" w:pos="4153"/>
          <w:tab w:val="clear" w:pos="8306"/>
        </w:tabs>
        <w:rPr>
          <w:sz w:val="24"/>
        </w:rPr>
      </w:pPr>
    </w:p>
    <w:p w14:paraId="5CBB7B54" w14:textId="77777777" w:rsidR="0017066B" w:rsidRDefault="00D701C1" w:rsidP="0017066B">
      <w:pPr>
        <w:pStyle w:val="Footer"/>
        <w:tabs>
          <w:tab w:val="clear" w:pos="4153"/>
          <w:tab w:val="clear" w:pos="8306"/>
        </w:tabs>
        <w:ind w:left="720"/>
        <w:rPr>
          <w:sz w:val="24"/>
        </w:rPr>
      </w:pPr>
      <w:r w:rsidRPr="0017066B">
        <w:rPr>
          <w:noProof/>
          <w:sz w:val="24"/>
        </w:rPr>
        <w:drawing>
          <wp:inline distT="0" distB="0" distL="0" distR="0" wp14:anchorId="247B47E7" wp14:editId="288233FF">
            <wp:extent cx="3743325" cy="161925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743325" cy="1619250"/>
                    </a:xfrm>
                    <a:prstGeom prst="rect">
                      <a:avLst/>
                    </a:prstGeom>
                    <a:noFill/>
                    <a:ln>
                      <a:noFill/>
                    </a:ln>
                  </pic:spPr>
                </pic:pic>
              </a:graphicData>
            </a:graphic>
          </wp:inline>
        </w:drawing>
      </w:r>
    </w:p>
    <w:p w14:paraId="1F7726DA" w14:textId="77777777" w:rsidR="00F32352" w:rsidRDefault="00F32352" w:rsidP="00F32352">
      <w:pPr>
        <w:pStyle w:val="Footer"/>
        <w:tabs>
          <w:tab w:val="clear" w:pos="4153"/>
          <w:tab w:val="clear" w:pos="8306"/>
        </w:tabs>
        <w:rPr>
          <w:sz w:val="24"/>
        </w:rPr>
      </w:pPr>
    </w:p>
    <w:p w14:paraId="391A2ACC" w14:textId="77777777" w:rsidR="00F32352" w:rsidRDefault="00D701C1" w:rsidP="00F32352">
      <w:pPr>
        <w:pStyle w:val="Footer"/>
        <w:tabs>
          <w:tab w:val="clear" w:pos="4153"/>
          <w:tab w:val="clear" w:pos="8306"/>
        </w:tabs>
        <w:rPr>
          <w:sz w:val="24"/>
        </w:rPr>
      </w:pPr>
      <w:r w:rsidRPr="0093160C">
        <w:rPr>
          <w:noProof/>
          <w:sz w:val="24"/>
        </w:rPr>
        <w:drawing>
          <wp:inline distT="0" distB="0" distL="0" distR="0" wp14:anchorId="261197A1" wp14:editId="0BF2B4BD">
            <wp:extent cx="5476875" cy="21526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76875" cy="2152650"/>
                    </a:xfrm>
                    <a:prstGeom prst="rect">
                      <a:avLst/>
                    </a:prstGeom>
                    <a:noFill/>
                    <a:ln>
                      <a:noFill/>
                    </a:ln>
                  </pic:spPr>
                </pic:pic>
              </a:graphicData>
            </a:graphic>
          </wp:inline>
        </w:drawing>
      </w:r>
    </w:p>
    <w:p w14:paraId="3BE8B764" w14:textId="77777777" w:rsidR="00D93687" w:rsidRDefault="00D93687" w:rsidP="00101C45">
      <w:pPr>
        <w:pStyle w:val="Footer"/>
        <w:tabs>
          <w:tab w:val="clear" w:pos="4153"/>
          <w:tab w:val="clear" w:pos="8306"/>
        </w:tabs>
        <w:rPr>
          <w:sz w:val="24"/>
        </w:rPr>
      </w:pPr>
    </w:p>
    <w:p w14:paraId="69D044A7" w14:textId="77777777" w:rsidR="0017066B" w:rsidRDefault="0017066B" w:rsidP="00101C45">
      <w:pPr>
        <w:pStyle w:val="Footer"/>
        <w:tabs>
          <w:tab w:val="clear" w:pos="4153"/>
          <w:tab w:val="clear" w:pos="8306"/>
        </w:tabs>
        <w:rPr>
          <w:sz w:val="24"/>
        </w:rPr>
      </w:pPr>
    </w:p>
    <w:p w14:paraId="75E6A5E3" w14:textId="77777777" w:rsidR="00101C45" w:rsidRDefault="00101C45" w:rsidP="001408F4">
      <w:pPr>
        <w:pStyle w:val="Heading3"/>
      </w:pPr>
      <w:r>
        <w:t>RF Switching &amp; Cabling Problems</w:t>
      </w:r>
    </w:p>
    <w:p w14:paraId="2C76F2E5" w14:textId="77777777" w:rsidR="00101C45" w:rsidRDefault="00101C45" w:rsidP="00101C45">
      <w:pPr>
        <w:pStyle w:val="Footer"/>
        <w:tabs>
          <w:tab w:val="clear" w:pos="4153"/>
          <w:tab w:val="clear" w:pos="8306"/>
        </w:tabs>
        <w:rPr>
          <w:sz w:val="24"/>
        </w:rPr>
      </w:pPr>
    </w:p>
    <w:p w14:paraId="6A5117BA"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system is not switching in a particular path.</w:t>
      </w:r>
    </w:p>
    <w:p w14:paraId="440820EC" w14:textId="77777777" w:rsidR="00101C45" w:rsidRDefault="00101C45" w:rsidP="00101C45">
      <w:pPr>
        <w:pStyle w:val="Footer"/>
        <w:tabs>
          <w:tab w:val="clear" w:pos="4153"/>
          <w:tab w:val="clear" w:pos="8306"/>
        </w:tabs>
        <w:rPr>
          <w:sz w:val="24"/>
        </w:rPr>
      </w:pPr>
    </w:p>
    <w:p w14:paraId="06E3DC39" w14:textId="77777777" w:rsidR="00101C45" w:rsidRDefault="00101C45" w:rsidP="00101C45">
      <w:pPr>
        <w:pStyle w:val="Footer"/>
        <w:tabs>
          <w:tab w:val="clear" w:pos="4153"/>
          <w:tab w:val="clear" w:pos="8306"/>
        </w:tabs>
        <w:ind w:left="360"/>
        <w:rPr>
          <w:sz w:val="24"/>
        </w:rPr>
      </w:pPr>
      <w:r>
        <w:rPr>
          <w:sz w:val="24"/>
        </w:rPr>
        <w:t>From the main menu select the following, ‘System Setup’, ‘Diagnostic’, ‘Fault Finding’, ‘High Frequency Diagnostic’. The software will then prompt you to connect a cable at every single combination on the fixture, you will need a short length of cable for this (</w:t>
      </w:r>
      <w:proofErr w:type="spellStart"/>
      <w:r>
        <w:rPr>
          <w:sz w:val="24"/>
        </w:rPr>
        <w:t>approx</w:t>
      </w:r>
      <w:proofErr w:type="spellEnd"/>
      <w:r>
        <w:rPr>
          <w:sz w:val="24"/>
        </w:rPr>
        <w:t xml:space="preserve"> ¼ meter). At the end of the check, a summary of every combination will be displayed which can be printed out. If everything passed then the switching is ok, otherwise you have a switch or cabling problem with the system.</w:t>
      </w:r>
    </w:p>
    <w:p w14:paraId="6E842C0E" w14:textId="77777777" w:rsidR="00101C45" w:rsidRDefault="00101C45" w:rsidP="00101C45">
      <w:pPr>
        <w:pStyle w:val="Footer"/>
        <w:tabs>
          <w:tab w:val="clear" w:pos="4153"/>
          <w:tab w:val="clear" w:pos="8306"/>
        </w:tabs>
        <w:rPr>
          <w:sz w:val="24"/>
        </w:rPr>
      </w:pPr>
    </w:p>
    <w:p w14:paraId="5F9AFB83"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I have an RS232 switching fixture, and it does not seem to be working at all.</w:t>
      </w:r>
    </w:p>
    <w:p w14:paraId="57AFB61E" w14:textId="77777777" w:rsidR="00101C45" w:rsidRDefault="00101C45" w:rsidP="00101C45">
      <w:pPr>
        <w:pStyle w:val="Footer"/>
        <w:tabs>
          <w:tab w:val="clear" w:pos="4153"/>
          <w:tab w:val="clear" w:pos="8306"/>
        </w:tabs>
        <w:rPr>
          <w:sz w:val="24"/>
        </w:rPr>
      </w:pPr>
    </w:p>
    <w:p w14:paraId="0AEA7B76" w14:textId="77777777" w:rsidR="00101C45" w:rsidRDefault="00101C45" w:rsidP="00101C45">
      <w:pPr>
        <w:pStyle w:val="Footer"/>
        <w:tabs>
          <w:tab w:val="clear" w:pos="4153"/>
          <w:tab w:val="clear" w:pos="8306"/>
        </w:tabs>
        <w:ind w:left="360"/>
        <w:rPr>
          <w:sz w:val="24"/>
        </w:rPr>
      </w:pPr>
      <w:r>
        <w:rPr>
          <w:sz w:val="24"/>
        </w:rPr>
        <w:t>Power-down the whole system for 10 seconds, then re-start and try again.</w:t>
      </w:r>
    </w:p>
    <w:p w14:paraId="608F1A2F" w14:textId="77777777" w:rsidR="00101C45" w:rsidRDefault="00101C45" w:rsidP="00101C45">
      <w:pPr>
        <w:pStyle w:val="Footer"/>
        <w:tabs>
          <w:tab w:val="clear" w:pos="4153"/>
          <w:tab w:val="clear" w:pos="8306"/>
        </w:tabs>
        <w:ind w:left="360"/>
        <w:rPr>
          <w:sz w:val="24"/>
        </w:rPr>
      </w:pPr>
    </w:p>
    <w:p w14:paraId="6CEC5F61" w14:textId="77777777" w:rsidR="00101C45" w:rsidRDefault="00101C45" w:rsidP="00101C45">
      <w:pPr>
        <w:pStyle w:val="Footer"/>
        <w:tabs>
          <w:tab w:val="clear" w:pos="4153"/>
          <w:tab w:val="clear" w:pos="8306"/>
        </w:tabs>
        <w:ind w:left="360"/>
        <w:rPr>
          <w:sz w:val="24"/>
        </w:rPr>
      </w:pPr>
      <w:r>
        <w:rPr>
          <w:sz w:val="24"/>
        </w:rPr>
        <w:lastRenderedPageBreak/>
        <w:t>Check that the switch unit is connected to the black power supply unit, and that this is plugged into the rack power.</w:t>
      </w:r>
    </w:p>
    <w:p w14:paraId="4313F211" w14:textId="77777777" w:rsidR="00101C45" w:rsidRDefault="00101C45" w:rsidP="00101C45">
      <w:pPr>
        <w:pStyle w:val="Footer"/>
        <w:tabs>
          <w:tab w:val="clear" w:pos="4153"/>
          <w:tab w:val="clear" w:pos="8306"/>
        </w:tabs>
        <w:ind w:left="360"/>
        <w:rPr>
          <w:sz w:val="24"/>
        </w:rPr>
      </w:pPr>
    </w:p>
    <w:p w14:paraId="6F3A4A51" w14:textId="77777777" w:rsidR="00101C45" w:rsidRDefault="00101C45" w:rsidP="00101C45">
      <w:pPr>
        <w:pStyle w:val="Footer"/>
        <w:tabs>
          <w:tab w:val="clear" w:pos="4153"/>
          <w:tab w:val="clear" w:pos="8306"/>
        </w:tabs>
        <w:ind w:left="360"/>
        <w:rPr>
          <w:sz w:val="24"/>
        </w:rPr>
      </w:pPr>
      <w:r>
        <w:rPr>
          <w:sz w:val="24"/>
        </w:rPr>
        <w:t>Check that you have the switch unit configured correctly in the system properties. Under the instrument section, the ‘RF Switcher Type’ and ‘LF Switcher Type’ should both be set to RS232. The ‘RF Switcher Address’ and ‘LF Switcher Address’ should both be set to 1 (for Com Port 1 on the PC).</w:t>
      </w:r>
    </w:p>
    <w:p w14:paraId="2A4204F5" w14:textId="77777777" w:rsidR="00101C45" w:rsidRDefault="00101C45" w:rsidP="00101C45">
      <w:pPr>
        <w:pStyle w:val="Footer"/>
        <w:tabs>
          <w:tab w:val="clear" w:pos="4153"/>
          <w:tab w:val="clear" w:pos="8306"/>
        </w:tabs>
        <w:ind w:left="360"/>
        <w:rPr>
          <w:sz w:val="24"/>
        </w:rPr>
      </w:pPr>
    </w:p>
    <w:p w14:paraId="41C4E479" w14:textId="77777777" w:rsidR="00101C45" w:rsidRDefault="00101C45" w:rsidP="00101C45">
      <w:pPr>
        <w:pStyle w:val="Footer"/>
        <w:tabs>
          <w:tab w:val="clear" w:pos="4153"/>
          <w:tab w:val="clear" w:pos="8306"/>
        </w:tabs>
        <w:ind w:left="360"/>
        <w:rPr>
          <w:sz w:val="24"/>
        </w:rPr>
      </w:pPr>
      <w:r>
        <w:rPr>
          <w:sz w:val="24"/>
        </w:rPr>
        <w:t>Next, check that the RS232 port is correctly configured in the Agilent I/O software. Click on the Blue IO logo in the bottom right hand corner of the PC screen and select ‘Run I/O Config’. Click on COM1 and select ‘Edit’. This screen should be configured as shown below.</w:t>
      </w:r>
    </w:p>
    <w:p w14:paraId="397DDC03" w14:textId="77777777" w:rsidR="00101C45" w:rsidRDefault="00101C45" w:rsidP="00101C45">
      <w:pPr>
        <w:pStyle w:val="Footer"/>
        <w:tabs>
          <w:tab w:val="clear" w:pos="4153"/>
          <w:tab w:val="clear" w:pos="8306"/>
        </w:tabs>
        <w:rPr>
          <w:sz w:val="24"/>
        </w:rPr>
      </w:pPr>
    </w:p>
    <w:p w14:paraId="2C6E21B4" w14:textId="77777777" w:rsidR="00101C45" w:rsidRDefault="00D701C1" w:rsidP="00101C45">
      <w:pPr>
        <w:pStyle w:val="Footer"/>
        <w:tabs>
          <w:tab w:val="clear" w:pos="4153"/>
          <w:tab w:val="clear" w:pos="8306"/>
        </w:tabs>
        <w:ind w:left="426"/>
        <w:rPr>
          <w:sz w:val="24"/>
        </w:rPr>
      </w:pPr>
      <w:r>
        <w:rPr>
          <w:noProof/>
        </w:rPr>
        <w:drawing>
          <wp:inline distT="0" distB="0" distL="0" distR="0" wp14:anchorId="790C6171" wp14:editId="6B032163">
            <wp:extent cx="4743450" cy="2943225"/>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743450" cy="2943225"/>
                    </a:xfrm>
                    <a:prstGeom prst="rect">
                      <a:avLst/>
                    </a:prstGeom>
                    <a:noFill/>
                    <a:ln>
                      <a:noFill/>
                    </a:ln>
                  </pic:spPr>
                </pic:pic>
              </a:graphicData>
            </a:graphic>
          </wp:inline>
        </w:drawing>
      </w:r>
    </w:p>
    <w:p w14:paraId="180FBC3A" w14:textId="77777777" w:rsidR="00101C45" w:rsidRDefault="00101C45" w:rsidP="00101C45">
      <w:pPr>
        <w:pStyle w:val="Footer"/>
        <w:tabs>
          <w:tab w:val="clear" w:pos="4153"/>
          <w:tab w:val="clear" w:pos="8306"/>
        </w:tabs>
        <w:rPr>
          <w:sz w:val="24"/>
        </w:rPr>
      </w:pPr>
    </w:p>
    <w:p w14:paraId="2EB4BBA3" w14:textId="77777777" w:rsidR="00101C45" w:rsidRDefault="00101C45" w:rsidP="00101C45">
      <w:pPr>
        <w:pStyle w:val="Footer"/>
        <w:tabs>
          <w:tab w:val="clear" w:pos="4153"/>
          <w:tab w:val="clear" w:pos="8306"/>
        </w:tabs>
        <w:rPr>
          <w:sz w:val="24"/>
        </w:rPr>
      </w:pPr>
    </w:p>
    <w:p w14:paraId="668F2964" w14:textId="77777777" w:rsidR="00101C45" w:rsidRDefault="00101C45" w:rsidP="00101C45">
      <w:pPr>
        <w:pStyle w:val="Footer"/>
        <w:tabs>
          <w:tab w:val="clear" w:pos="4153"/>
          <w:tab w:val="clear" w:pos="8306"/>
        </w:tabs>
        <w:ind w:left="426"/>
        <w:rPr>
          <w:sz w:val="24"/>
        </w:rPr>
      </w:pPr>
      <w:r>
        <w:rPr>
          <w:sz w:val="24"/>
        </w:rPr>
        <w:t>Finally, you can check that the device is working correctly using the following method. Firstly, power-off the whole system for at least ten seconds. Then when re-starting, don’t load the cable test software. Instead, load the Windows ‘Hyper Terminal’ software, configure a new session using Com1, speed 9600, data-bits 8, Parity None, Stop Bits 1, Flow Control None. You can check that the system is communicating with the switcher unit by typing ‘O’ followed by Enter. If the switcher is working ok it will respond with an acknowledge message. Also pressing ‘T’ followed by Enter should return the current temperature.</w:t>
      </w:r>
    </w:p>
    <w:p w14:paraId="1D33BE9E" w14:textId="77777777" w:rsidR="00101C45" w:rsidRDefault="00101C45" w:rsidP="00101C45">
      <w:pPr>
        <w:pStyle w:val="Footer"/>
        <w:tabs>
          <w:tab w:val="clear" w:pos="4153"/>
          <w:tab w:val="clear" w:pos="8306"/>
        </w:tabs>
        <w:ind w:left="426"/>
        <w:rPr>
          <w:sz w:val="24"/>
        </w:rPr>
      </w:pPr>
    </w:p>
    <w:p w14:paraId="65246C58" w14:textId="77777777" w:rsidR="00101C45" w:rsidRDefault="00101C45" w:rsidP="00101C45">
      <w:pPr>
        <w:pStyle w:val="Footer"/>
        <w:tabs>
          <w:tab w:val="clear" w:pos="4153"/>
          <w:tab w:val="clear" w:pos="8306"/>
        </w:tabs>
        <w:rPr>
          <w:sz w:val="24"/>
        </w:rPr>
      </w:pPr>
    </w:p>
    <w:p w14:paraId="415D479B" w14:textId="77777777" w:rsidR="00101C45" w:rsidRDefault="00101C45" w:rsidP="001408F4">
      <w:pPr>
        <w:pStyle w:val="Heading3"/>
      </w:pPr>
      <w:r>
        <w:t>LF Problems</w:t>
      </w:r>
    </w:p>
    <w:p w14:paraId="3290E4C5" w14:textId="77777777" w:rsidR="00101C45" w:rsidRDefault="00101C45" w:rsidP="00101C45">
      <w:pPr>
        <w:pStyle w:val="Footer"/>
        <w:tabs>
          <w:tab w:val="clear" w:pos="4153"/>
          <w:tab w:val="clear" w:pos="8306"/>
        </w:tabs>
        <w:rPr>
          <w:sz w:val="24"/>
        </w:rPr>
      </w:pPr>
    </w:p>
    <w:p w14:paraId="7BA51CC6"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results for the LF DC Resistance tests are not giving correct results.</w:t>
      </w:r>
    </w:p>
    <w:p w14:paraId="084DD583" w14:textId="77777777" w:rsidR="00101C45" w:rsidRDefault="00101C45" w:rsidP="00101C45">
      <w:pPr>
        <w:pStyle w:val="Footer"/>
        <w:tabs>
          <w:tab w:val="clear" w:pos="4153"/>
          <w:tab w:val="clear" w:pos="8306"/>
        </w:tabs>
        <w:rPr>
          <w:sz w:val="24"/>
        </w:rPr>
      </w:pPr>
    </w:p>
    <w:p w14:paraId="2D04C68D" w14:textId="77777777" w:rsidR="00101C45" w:rsidRDefault="00101C45" w:rsidP="00101C45">
      <w:pPr>
        <w:pStyle w:val="Footer"/>
        <w:tabs>
          <w:tab w:val="clear" w:pos="4153"/>
          <w:tab w:val="clear" w:pos="8306"/>
        </w:tabs>
        <w:ind w:left="360"/>
        <w:rPr>
          <w:sz w:val="24"/>
        </w:rPr>
      </w:pPr>
      <w:r>
        <w:rPr>
          <w:sz w:val="24"/>
        </w:rPr>
        <w:lastRenderedPageBreak/>
        <w:t>The LF unit may need re-calibrating. Select ‘Calibrate’, ‘LF Cal’ from the main menu.</w:t>
      </w:r>
    </w:p>
    <w:p w14:paraId="2B41DF66" w14:textId="77777777" w:rsidR="00101C45" w:rsidRDefault="00101C45" w:rsidP="00101C45">
      <w:pPr>
        <w:pStyle w:val="Footer"/>
        <w:tabs>
          <w:tab w:val="clear" w:pos="4153"/>
          <w:tab w:val="clear" w:pos="8306"/>
        </w:tabs>
        <w:rPr>
          <w:sz w:val="24"/>
        </w:rPr>
      </w:pPr>
    </w:p>
    <w:p w14:paraId="19240D2C"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The system is not switching in a particular path.</w:t>
      </w:r>
    </w:p>
    <w:p w14:paraId="1719FE8B" w14:textId="77777777" w:rsidR="00101C45" w:rsidRDefault="00101C45" w:rsidP="00101C45">
      <w:pPr>
        <w:pStyle w:val="Footer"/>
        <w:tabs>
          <w:tab w:val="clear" w:pos="4153"/>
          <w:tab w:val="clear" w:pos="8306"/>
        </w:tabs>
        <w:rPr>
          <w:sz w:val="24"/>
        </w:rPr>
      </w:pPr>
    </w:p>
    <w:p w14:paraId="5B46DEC1" w14:textId="77777777" w:rsidR="00101C45" w:rsidRDefault="00101C45" w:rsidP="00101C45">
      <w:pPr>
        <w:pStyle w:val="Footer"/>
        <w:tabs>
          <w:tab w:val="clear" w:pos="4153"/>
          <w:tab w:val="clear" w:pos="8306"/>
        </w:tabs>
        <w:ind w:left="360"/>
        <w:rPr>
          <w:sz w:val="24"/>
        </w:rPr>
      </w:pPr>
      <w:r>
        <w:rPr>
          <w:sz w:val="24"/>
        </w:rPr>
        <w:t>From the main menu select the following, ‘System Setup’, ‘Diagnostic’, ‘Fault Finding’, ‘Low Frequency Diagnostic’. The software will then prompt you to perform a series of operations on the LF fixture; you will need a continuity tester for this. If all the tests are performed ok, then the switching and cabling is ok, otherwise there may be a problem with either the cabling or a switcher.</w:t>
      </w:r>
    </w:p>
    <w:p w14:paraId="48DC7E29" w14:textId="77777777" w:rsidR="00101C45" w:rsidRDefault="00101C45" w:rsidP="00101C45">
      <w:pPr>
        <w:pStyle w:val="Footer"/>
        <w:tabs>
          <w:tab w:val="clear" w:pos="4153"/>
          <w:tab w:val="clear" w:pos="8306"/>
        </w:tabs>
        <w:ind w:left="360"/>
        <w:rPr>
          <w:sz w:val="24"/>
        </w:rPr>
      </w:pPr>
    </w:p>
    <w:p w14:paraId="4DE0C1E3" w14:textId="77777777" w:rsidR="00101C45" w:rsidRDefault="00101C45" w:rsidP="00101C45">
      <w:pPr>
        <w:pStyle w:val="Footer"/>
        <w:tabs>
          <w:tab w:val="clear" w:pos="4153"/>
          <w:tab w:val="clear" w:pos="8306"/>
        </w:tabs>
        <w:ind w:left="360"/>
        <w:rPr>
          <w:sz w:val="24"/>
        </w:rPr>
      </w:pPr>
      <w:r>
        <w:rPr>
          <w:sz w:val="24"/>
        </w:rPr>
        <w:t>If you think there may be a problem, first take the back of the LF fixture (if applicable) and check that all the small blue connectors are firmly in place. These can sometimes become dislodged during transit. If this does not rectify the problem, contact HP to obtain a replacement LF fixture.</w:t>
      </w:r>
    </w:p>
    <w:p w14:paraId="427AF6E2" w14:textId="77777777" w:rsidR="00101C45" w:rsidRDefault="00101C45" w:rsidP="00101C45">
      <w:pPr>
        <w:pStyle w:val="Footer"/>
        <w:tabs>
          <w:tab w:val="clear" w:pos="4153"/>
          <w:tab w:val="clear" w:pos="8306"/>
        </w:tabs>
        <w:rPr>
          <w:sz w:val="24"/>
        </w:rPr>
      </w:pPr>
    </w:p>
    <w:p w14:paraId="025E18A4" w14:textId="77777777" w:rsidR="00101C45" w:rsidRDefault="00101C45" w:rsidP="00101C45">
      <w:pPr>
        <w:pStyle w:val="Footer"/>
        <w:tabs>
          <w:tab w:val="clear" w:pos="4153"/>
          <w:tab w:val="clear" w:pos="8306"/>
        </w:tabs>
        <w:rPr>
          <w:sz w:val="24"/>
        </w:rPr>
      </w:pPr>
    </w:p>
    <w:p w14:paraId="6EE40B90" w14:textId="77777777" w:rsidR="00101C45" w:rsidRDefault="00101C45" w:rsidP="001408F4">
      <w:pPr>
        <w:pStyle w:val="Heading3"/>
      </w:pPr>
      <w:r>
        <w:t>Balun Problems</w:t>
      </w:r>
    </w:p>
    <w:p w14:paraId="3D9C982A" w14:textId="77777777" w:rsidR="00101C45" w:rsidRDefault="00101C45" w:rsidP="00101C45">
      <w:pPr>
        <w:pStyle w:val="Footer"/>
        <w:tabs>
          <w:tab w:val="clear" w:pos="4153"/>
          <w:tab w:val="clear" w:pos="8306"/>
        </w:tabs>
        <w:rPr>
          <w:sz w:val="24"/>
        </w:rPr>
      </w:pPr>
    </w:p>
    <w:p w14:paraId="3B864F9C"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I think there may be a problem with one of my 1GHz Baluns.</w:t>
      </w:r>
    </w:p>
    <w:p w14:paraId="2AA8F109" w14:textId="77777777" w:rsidR="00101C45" w:rsidRDefault="00101C45" w:rsidP="00101C45">
      <w:pPr>
        <w:pStyle w:val="Footer"/>
        <w:tabs>
          <w:tab w:val="clear" w:pos="4153"/>
          <w:tab w:val="clear" w:pos="8306"/>
        </w:tabs>
        <w:rPr>
          <w:sz w:val="24"/>
        </w:rPr>
      </w:pPr>
    </w:p>
    <w:p w14:paraId="2E33A62F" w14:textId="77777777" w:rsidR="00101C45" w:rsidRDefault="00101C45" w:rsidP="00101C45">
      <w:pPr>
        <w:pStyle w:val="Footer"/>
        <w:tabs>
          <w:tab w:val="clear" w:pos="4153"/>
          <w:tab w:val="clear" w:pos="8306"/>
        </w:tabs>
        <w:ind w:left="360"/>
        <w:rPr>
          <w:sz w:val="24"/>
        </w:rPr>
      </w:pPr>
      <w:r>
        <w:rPr>
          <w:sz w:val="24"/>
        </w:rPr>
        <w:t>Select the following option from the main menu, ‘System Setup’, ‘Diagnostic’, ‘Manual Switch Configuration’. This screen allows any path to be switched in to the analyzer by clicking on the pair buttons. To check the baluns, switch in the relevant path to port 1 on the analyzer, set the analyzer to display S11 Return Loss, the values between 1MHz and 1GHz should be better than 20dB. If they are not then you have a problem with the balun, you should replace it with the spare supplied with the system.</w:t>
      </w:r>
    </w:p>
    <w:p w14:paraId="0E7B3098" w14:textId="77777777" w:rsidR="00101C45" w:rsidRDefault="00101C45" w:rsidP="00101C45">
      <w:pPr>
        <w:pStyle w:val="Footer"/>
        <w:tabs>
          <w:tab w:val="clear" w:pos="4153"/>
          <w:tab w:val="clear" w:pos="8306"/>
        </w:tabs>
        <w:rPr>
          <w:sz w:val="24"/>
        </w:rPr>
      </w:pPr>
    </w:p>
    <w:p w14:paraId="2703F0B1" w14:textId="77777777" w:rsidR="00101C45" w:rsidRDefault="00101C45" w:rsidP="00101C45">
      <w:pPr>
        <w:pStyle w:val="Footer"/>
        <w:numPr>
          <w:ilvl w:val="0"/>
          <w:numId w:val="3"/>
        </w:numPr>
        <w:tabs>
          <w:tab w:val="clear" w:pos="4153"/>
          <w:tab w:val="clear" w:pos="8306"/>
        </w:tabs>
        <w:rPr>
          <w:i/>
          <w:color w:val="0000FF"/>
          <w:sz w:val="24"/>
        </w:rPr>
      </w:pPr>
      <w:r>
        <w:rPr>
          <w:i/>
          <w:color w:val="0000FF"/>
          <w:sz w:val="24"/>
        </w:rPr>
        <w:t>I think there may be a problem with one of my 350MHz Baluns.</w:t>
      </w:r>
    </w:p>
    <w:p w14:paraId="5D3575FD" w14:textId="77777777" w:rsidR="00101C45" w:rsidRDefault="00101C45" w:rsidP="00101C45">
      <w:pPr>
        <w:pStyle w:val="Footer"/>
        <w:tabs>
          <w:tab w:val="clear" w:pos="4153"/>
          <w:tab w:val="clear" w:pos="8306"/>
        </w:tabs>
        <w:rPr>
          <w:sz w:val="24"/>
        </w:rPr>
      </w:pPr>
    </w:p>
    <w:p w14:paraId="66FC53E2" w14:textId="77777777" w:rsidR="00101C45" w:rsidRDefault="00101C45" w:rsidP="00101C45">
      <w:pPr>
        <w:pStyle w:val="Footer"/>
        <w:tabs>
          <w:tab w:val="clear" w:pos="4153"/>
          <w:tab w:val="clear" w:pos="8306"/>
        </w:tabs>
        <w:ind w:left="360"/>
        <w:rPr>
          <w:sz w:val="24"/>
        </w:rPr>
      </w:pPr>
      <w:r>
        <w:rPr>
          <w:sz w:val="24"/>
        </w:rPr>
        <w:t>Select the following option from the main menu, ‘System Setup’, ‘Diagnostic’, ‘Manual Switch Configuration’. This screen allows any path to be switched in to the analyzer by clicking on the pair buttons. To check the baluns, switch in the relevant path to port 1 on the analyzer, set the analyzer to display S11 Return Loss, the values between 1MHz and 350MHz should be better than 20dB. If they are not then you have a problem with the balun, you should replace it with the spare supplied with the system.</w:t>
      </w:r>
    </w:p>
    <w:bookmarkEnd w:id="208"/>
    <w:bookmarkEnd w:id="209"/>
    <w:bookmarkEnd w:id="210"/>
    <w:p w14:paraId="792AF14B" w14:textId="77777777" w:rsidR="00931A5C" w:rsidRDefault="00931A5C" w:rsidP="00101C45">
      <w:pPr>
        <w:pStyle w:val="Heading1"/>
      </w:pPr>
      <w:r>
        <w:br w:type="page"/>
      </w:r>
      <w:bookmarkStart w:id="211" w:name="_Toc457193401"/>
      <w:bookmarkStart w:id="212" w:name="_Toc457197933"/>
      <w:bookmarkEnd w:id="205"/>
      <w:bookmarkEnd w:id="206"/>
      <w:r w:rsidR="007D0381">
        <w:lastRenderedPageBreak/>
        <w:t xml:space="preserve"> </w:t>
      </w:r>
      <w:bookmarkStart w:id="213" w:name="_Toc503911489"/>
      <w:r>
        <w:t>CUSTOM REPORTS</w:t>
      </w:r>
      <w:bookmarkEnd w:id="185"/>
      <w:bookmarkEnd w:id="186"/>
      <w:bookmarkEnd w:id="187"/>
      <w:bookmarkEnd w:id="211"/>
      <w:bookmarkEnd w:id="212"/>
      <w:bookmarkEnd w:id="213"/>
    </w:p>
    <w:p w14:paraId="7F77D589" w14:textId="77777777" w:rsidR="00931A5C" w:rsidRDefault="00931A5C">
      <w:pPr>
        <w:rPr>
          <w:sz w:val="24"/>
        </w:rPr>
      </w:pPr>
    </w:p>
    <w:p w14:paraId="3347DC63" w14:textId="77777777" w:rsidR="00931A5C" w:rsidRDefault="00931A5C">
      <w:pPr>
        <w:rPr>
          <w:b/>
          <w:sz w:val="24"/>
          <w:u w:val="single"/>
        </w:rPr>
      </w:pPr>
    </w:p>
    <w:p w14:paraId="66DE7FEE" w14:textId="77777777" w:rsidR="00931A5C" w:rsidRDefault="00931A5C">
      <w:pPr>
        <w:pStyle w:val="Heading2"/>
      </w:pPr>
      <w:bookmarkStart w:id="214" w:name="_Toc503911490"/>
      <w:r>
        <w:t>Report Overview</w:t>
      </w:r>
      <w:bookmarkEnd w:id="214"/>
    </w:p>
    <w:p w14:paraId="00DEAF9F" w14:textId="77777777" w:rsidR="00931A5C" w:rsidRDefault="00931A5C">
      <w:pPr>
        <w:rPr>
          <w:b/>
          <w:sz w:val="24"/>
          <w:u w:val="single"/>
        </w:rPr>
      </w:pPr>
    </w:p>
    <w:p w14:paraId="7A041849" w14:textId="77777777" w:rsidR="00931A5C" w:rsidRDefault="00931A5C">
      <w:pPr>
        <w:rPr>
          <w:bCs/>
          <w:sz w:val="24"/>
        </w:rPr>
      </w:pPr>
      <w:r>
        <w:rPr>
          <w:bCs/>
          <w:sz w:val="24"/>
        </w:rPr>
        <w:t>The test software is supplied with a custom report package. This section describes how to setup, configure and use the built in reports. If you prefer to use your own application to generate the reports this is also supported, but you may not get the same flexibility as from using ours. A default configuration file is supplied with the system, which allows all tests to be reported in a standard format that will be suitable for most uses. This section of the manual only needs to be used by advanced users who wish to modify this original setup.</w:t>
      </w:r>
    </w:p>
    <w:p w14:paraId="0A24AB33" w14:textId="77777777" w:rsidR="00931A5C" w:rsidRDefault="00931A5C">
      <w:pPr>
        <w:rPr>
          <w:bCs/>
          <w:sz w:val="24"/>
        </w:rPr>
      </w:pPr>
    </w:p>
    <w:p w14:paraId="3BC87A27" w14:textId="77777777" w:rsidR="00931A5C" w:rsidRDefault="00931A5C">
      <w:pPr>
        <w:rPr>
          <w:b/>
          <w:sz w:val="24"/>
          <w:u w:val="single"/>
        </w:rPr>
      </w:pPr>
    </w:p>
    <w:p w14:paraId="1502ED9B" w14:textId="77777777" w:rsidR="00931A5C" w:rsidRDefault="00931A5C">
      <w:pPr>
        <w:pStyle w:val="Heading2"/>
      </w:pPr>
      <w:bookmarkStart w:id="215" w:name="_Toc429904482"/>
      <w:bookmarkStart w:id="216" w:name="_Toc434378311"/>
      <w:bookmarkStart w:id="217" w:name="_Toc434378409"/>
      <w:bookmarkStart w:id="218" w:name="_Toc457193402"/>
      <w:bookmarkStart w:id="219" w:name="_Toc503911491"/>
      <w:r>
        <w:t>System Property Reporting Options</w:t>
      </w:r>
      <w:bookmarkEnd w:id="215"/>
      <w:bookmarkEnd w:id="216"/>
      <w:bookmarkEnd w:id="217"/>
      <w:bookmarkEnd w:id="218"/>
      <w:bookmarkEnd w:id="219"/>
    </w:p>
    <w:p w14:paraId="2C621911" w14:textId="77777777" w:rsidR="00931A5C" w:rsidRDefault="00931A5C">
      <w:pPr>
        <w:rPr>
          <w:sz w:val="24"/>
        </w:rPr>
      </w:pPr>
    </w:p>
    <w:p w14:paraId="4A687F23" w14:textId="77777777" w:rsidR="00931A5C" w:rsidRDefault="00931A5C">
      <w:pPr>
        <w:rPr>
          <w:sz w:val="24"/>
        </w:rPr>
      </w:pPr>
      <w:r>
        <w:rPr>
          <w:sz w:val="24"/>
        </w:rPr>
        <w:t xml:space="preserve">Under the </w:t>
      </w:r>
      <w:r>
        <w:rPr>
          <w:i/>
          <w:iCs/>
          <w:sz w:val="24"/>
        </w:rPr>
        <w:t>System Properties</w:t>
      </w:r>
      <w:r>
        <w:rPr>
          <w:sz w:val="24"/>
        </w:rPr>
        <w:t xml:space="preserve"> menu option there are a number of selections, which allow an external application to be used with the Cable Test software. Select these from the </w:t>
      </w:r>
      <w:r>
        <w:rPr>
          <w:i/>
          <w:iCs/>
          <w:sz w:val="24"/>
        </w:rPr>
        <w:t>Applications</w:t>
      </w:r>
      <w:r>
        <w:rPr>
          <w:sz w:val="24"/>
        </w:rPr>
        <w:t xml:space="preserve"> menu.</w:t>
      </w:r>
    </w:p>
    <w:p w14:paraId="25E23304" w14:textId="77777777" w:rsidR="00931A5C" w:rsidRDefault="00931A5C">
      <w:pPr>
        <w:rPr>
          <w:sz w:val="24"/>
        </w:rPr>
      </w:pPr>
    </w:p>
    <w:p w14:paraId="71CBD700" w14:textId="77777777" w:rsidR="00931A5C" w:rsidRDefault="00931A5C">
      <w:pPr>
        <w:ind w:left="720"/>
        <w:rPr>
          <w:i/>
          <w:iCs/>
          <w:sz w:val="24"/>
        </w:rPr>
      </w:pPr>
      <w:r>
        <w:rPr>
          <w:i/>
          <w:iCs/>
          <w:sz w:val="24"/>
        </w:rPr>
        <w:t>System Properties Applications menu</w:t>
      </w:r>
    </w:p>
    <w:p w14:paraId="3403FDD5" w14:textId="77777777" w:rsidR="00931A5C" w:rsidRDefault="00931A5C">
      <w:pPr>
        <w:ind w:left="720"/>
        <w:rPr>
          <w:sz w:val="24"/>
        </w:rPr>
      </w:pPr>
    </w:p>
    <w:p w14:paraId="182D9E56" w14:textId="77777777" w:rsidR="00931A5C" w:rsidRDefault="00931A5C">
      <w:pPr>
        <w:ind w:left="720"/>
      </w:pPr>
      <w:r>
        <w:object w:dxaOrig="7186" w:dyaOrig="3675" w14:anchorId="7224BE2F">
          <v:shape id="_x0000_i1065" type="#_x0000_t75" style="width:315.75pt;height:162pt" o:ole="">
            <v:imagedata r:id="rId176" o:title=""/>
          </v:shape>
          <o:OLEObject Type="Embed" ProgID="PBrush" ShapeID="_x0000_i1065" DrawAspect="Content" ObjectID="_1740563424" r:id="rId177"/>
        </w:object>
      </w:r>
    </w:p>
    <w:p w14:paraId="2920076F" w14:textId="77777777" w:rsidR="00931A5C" w:rsidRDefault="00931A5C">
      <w:pPr>
        <w:rPr>
          <w:sz w:val="24"/>
        </w:rPr>
      </w:pPr>
    </w:p>
    <w:p w14:paraId="4CC9FE06" w14:textId="77777777" w:rsidR="00931A5C" w:rsidRDefault="00931A5C">
      <w:pPr>
        <w:rPr>
          <w:sz w:val="24"/>
        </w:rPr>
      </w:pPr>
    </w:p>
    <w:p w14:paraId="7C22F7B4" w14:textId="77777777" w:rsidR="00931A5C" w:rsidRDefault="00931A5C">
      <w:pPr>
        <w:rPr>
          <w:i/>
          <w:iCs/>
          <w:sz w:val="24"/>
        </w:rPr>
      </w:pPr>
      <w:r>
        <w:rPr>
          <w:i/>
          <w:iCs/>
          <w:sz w:val="24"/>
        </w:rPr>
        <w:t>Custom Reporting</w:t>
      </w:r>
    </w:p>
    <w:p w14:paraId="6485B830" w14:textId="77777777" w:rsidR="00931A5C" w:rsidRDefault="00931A5C">
      <w:pPr>
        <w:rPr>
          <w:sz w:val="24"/>
        </w:rPr>
      </w:pPr>
    </w:p>
    <w:p w14:paraId="78F7F6C1" w14:textId="77777777" w:rsidR="00931A5C" w:rsidRDefault="00931A5C">
      <w:pPr>
        <w:rPr>
          <w:sz w:val="24"/>
        </w:rPr>
      </w:pPr>
      <w:r>
        <w:rPr>
          <w:sz w:val="24"/>
        </w:rPr>
        <w:t xml:space="preserve">This option has three settings; </w:t>
      </w:r>
      <w:r>
        <w:rPr>
          <w:i/>
          <w:iCs/>
          <w:sz w:val="24"/>
        </w:rPr>
        <w:t>Disabled</w:t>
      </w:r>
      <w:r>
        <w:rPr>
          <w:sz w:val="24"/>
        </w:rPr>
        <w:t xml:space="preserve"> will stop any running of the external reports after testing. </w:t>
      </w:r>
      <w:r>
        <w:rPr>
          <w:i/>
          <w:iCs/>
          <w:sz w:val="24"/>
        </w:rPr>
        <w:t>Enabled</w:t>
      </w:r>
      <w:r>
        <w:rPr>
          <w:sz w:val="24"/>
        </w:rPr>
        <w:t xml:space="preserve"> allows the reports to be loaded, but only if the option is explicitly selected, and </w:t>
      </w:r>
      <w:r>
        <w:rPr>
          <w:i/>
          <w:iCs/>
          <w:sz w:val="24"/>
        </w:rPr>
        <w:t>Automatic</w:t>
      </w:r>
      <w:r>
        <w:rPr>
          <w:sz w:val="24"/>
        </w:rPr>
        <w:t xml:space="preserve"> where the reporting package will always be loaded up.</w:t>
      </w:r>
    </w:p>
    <w:p w14:paraId="5BC24AD7" w14:textId="77777777" w:rsidR="00931A5C" w:rsidRDefault="00931A5C">
      <w:pPr>
        <w:rPr>
          <w:sz w:val="24"/>
        </w:rPr>
      </w:pPr>
    </w:p>
    <w:p w14:paraId="47BDF658" w14:textId="77777777" w:rsidR="00931A5C" w:rsidRDefault="00931A5C">
      <w:pPr>
        <w:rPr>
          <w:i/>
          <w:iCs/>
          <w:sz w:val="24"/>
        </w:rPr>
      </w:pPr>
      <w:r>
        <w:rPr>
          <w:i/>
          <w:iCs/>
          <w:sz w:val="24"/>
        </w:rPr>
        <w:t>Report Exe Path &amp; Name</w:t>
      </w:r>
    </w:p>
    <w:p w14:paraId="5DA05872" w14:textId="77777777" w:rsidR="00931A5C" w:rsidRDefault="00931A5C">
      <w:pPr>
        <w:rPr>
          <w:sz w:val="24"/>
        </w:rPr>
      </w:pPr>
    </w:p>
    <w:p w14:paraId="6B6DFC61" w14:textId="77777777" w:rsidR="00931A5C" w:rsidRDefault="00931A5C">
      <w:pPr>
        <w:rPr>
          <w:sz w:val="24"/>
        </w:rPr>
      </w:pPr>
      <w:r>
        <w:rPr>
          <w:sz w:val="24"/>
        </w:rPr>
        <w:t xml:space="preserve">This option should be set to the full path and filename of the application to run. If you are using the built-in report package, you would select this. The default location for this is C:\CableTest\Reports\Reports.exe. If you are using your own reporting package, or some </w:t>
      </w:r>
      <w:r>
        <w:rPr>
          <w:sz w:val="24"/>
        </w:rPr>
        <w:lastRenderedPageBreak/>
        <w:t>other application (such as Excel or Access) you would put the filename of the macro to load here.</w:t>
      </w:r>
    </w:p>
    <w:p w14:paraId="757815D0" w14:textId="77777777" w:rsidR="00931A5C" w:rsidRDefault="00931A5C">
      <w:pPr>
        <w:rPr>
          <w:sz w:val="24"/>
        </w:rPr>
      </w:pPr>
    </w:p>
    <w:p w14:paraId="1AE9C114" w14:textId="77777777" w:rsidR="00931A5C" w:rsidRDefault="00931A5C">
      <w:pPr>
        <w:rPr>
          <w:sz w:val="24"/>
        </w:rPr>
      </w:pPr>
    </w:p>
    <w:p w14:paraId="14A0E121" w14:textId="77777777" w:rsidR="00931A5C" w:rsidRDefault="00931A5C">
      <w:pPr>
        <w:pStyle w:val="Heading2"/>
      </w:pPr>
      <w:bookmarkStart w:id="220" w:name="_Toc503911492"/>
      <w:r>
        <w:t>Running Reports</w:t>
      </w:r>
      <w:bookmarkEnd w:id="220"/>
    </w:p>
    <w:p w14:paraId="7AE95FB0" w14:textId="77777777" w:rsidR="00931A5C" w:rsidRDefault="00931A5C">
      <w:pPr>
        <w:rPr>
          <w:sz w:val="24"/>
        </w:rPr>
      </w:pPr>
    </w:p>
    <w:p w14:paraId="6608E5AF" w14:textId="77777777" w:rsidR="00931A5C" w:rsidRDefault="00931A5C">
      <w:pPr>
        <w:rPr>
          <w:sz w:val="24"/>
        </w:rPr>
      </w:pPr>
      <w:r>
        <w:rPr>
          <w:sz w:val="24"/>
        </w:rPr>
        <w:t xml:space="preserve">The report package can be run from several places in the software. At the end of a test, there will be a check box in the bottom right hand corner of the screen (see screen shot below) entitled </w:t>
      </w:r>
      <w:r>
        <w:rPr>
          <w:i/>
          <w:iCs/>
          <w:sz w:val="24"/>
        </w:rPr>
        <w:t xml:space="preserve">Product </w:t>
      </w:r>
      <w:r>
        <w:rPr>
          <w:i/>
          <w:iCs/>
          <w:sz w:val="24"/>
          <w:u w:val="single"/>
        </w:rPr>
        <w:t>R</w:t>
      </w:r>
      <w:r>
        <w:rPr>
          <w:i/>
          <w:iCs/>
          <w:sz w:val="24"/>
        </w:rPr>
        <w:t>eports</w:t>
      </w:r>
      <w:r>
        <w:rPr>
          <w:sz w:val="24"/>
        </w:rPr>
        <w:t xml:space="preserve">. When this is ticked, as soon as </w:t>
      </w:r>
      <w:r>
        <w:rPr>
          <w:i/>
          <w:iCs/>
          <w:sz w:val="24"/>
          <w:u w:val="single"/>
        </w:rPr>
        <w:t>C</w:t>
      </w:r>
      <w:r>
        <w:rPr>
          <w:i/>
          <w:iCs/>
          <w:sz w:val="24"/>
        </w:rPr>
        <w:t>lose</w:t>
      </w:r>
      <w:r>
        <w:rPr>
          <w:sz w:val="24"/>
        </w:rPr>
        <w:t xml:space="preserve"> is clicked, the current result file will be loaded into the report package.</w:t>
      </w:r>
    </w:p>
    <w:p w14:paraId="7E60696D" w14:textId="77777777" w:rsidR="00931A5C" w:rsidRDefault="00931A5C">
      <w:pPr>
        <w:rPr>
          <w:sz w:val="24"/>
        </w:rPr>
      </w:pPr>
    </w:p>
    <w:p w14:paraId="53B9684B" w14:textId="77777777" w:rsidR="00931A5C" w:rsidRDefault="00931A5C">
      <w:pPr>
        <w:ind w:left="720"/>
        <w:rPr>
          <w:i/>
          <w:iCs/>
          <w:sz w:val="24"/>
        </w:rPr>
      </w:pPr>
      <w:r>
        <w:rPr>
          <w:i/>
          <w:iCs/>
          <w:sz w:val="24"/>
        </w:rPr>
        <w:t>End of test Report option</w:t>
      </w:r>
    </w:p>
    <w:p w14:paraId="0AE2DC17" w14:textId="77777777" w:rsidR="00931A5C" w:rsidRDefault="00931A5C">
      <w:pPr>
        <w:ind w:left="720"/>
        <w:rPr>
          <w:sz w:val="24"/>
        </w:rPr>
      </w:pPr>
    </w:p>
    <w:p w14:paraId="3C2225D6" w14:textId="77777777" w:rsidR="00931A5C" w:rsidRDefault="00931A5C">
      <w:pPr>
        <w:ind w:left="720"/>
        <w:rPr>
          <w:sz w:val="24"/>
        </w:rPr>
      </w:pPr>
      <w:r>
        <w:object w:dxaOrig="3405" w:dyaOrig="2160" w14:anchorId="06A10E95">
          <v:shape id="_x0000_i1066" type="#_x0000_t75" style="width:170.25pt;height:108pt" o:ole="">
            <v:imagedata r:id="rId178" o:title=""/>
          </v:shape>
          <o:OLEObject Type="Embed" ProgID="PBrush" ShapeID="_x0000_i1066" DrawAspect="Content" ObjectID="_1740563425" r:id="rId179"/>
        </w:object>
      </w:r>
    </w:p>
    <w:p w14:paraId="05126786" w14:textId="77777777" w:rsidR="00931A5C" w:rsidRDefault="00931A5C">
      <w:pPr>
        <w:rPr>
          <w:sz w:val="24"/>
        </w:rPr>
      </w:pPr>
    </w:p>
    <w:p w14:paraId="2E1A3EEC" w14:textId="77777777" w:rsidR="00931A5C" w:rsidRDefault="00931A5C">
      <w:pPr>
        <w:rPr>
          <w:sz w:val="24"/>
        </w:rPr>
      </w:pPr>
      <w:r>
        <w:rPr>
          <w:sz w:val="24"/>
        </w:rPr>
        <w:t xml:space="preserve">Alternatively, you can select </w:t>
      </w:r>
      <w:r>
        <w:rPr>
          <w:i/>
          <w:iCs/>
          <w:sz w:val="24"/>
        </w:rPr>
        <w:t xml:space="preserve">Start </w:t>
      </w:r>
      <w:r>
        <w:rPr>
          <w:i/>
          <w:iCs/>
          <w:sz w:val="24"/>
          <w:u w:val="single"/>
        </w:rPr>
        <w:t>R</w:t>
      </w:r>
      <w:r>
        <w:rPr>
          <w:i/>
          <w:iCs/>
          <w:sz w:val="24"/>
        </w:rPr>
        <w:t>eports</w:t>
      </w:r>
      <w:r>
        <w:rPr>
          <w:sz w:val="24"/>
        </w:rPr>
        <w:t xml:space="preserve"> from either the </w:t>
      </w:r>
      <w:r>
        <w:rPr>
          <w:i/>
          <w:iCs/>
          <w:sz w:val="24"/>
          <w:u w:val="single"/>
        </w:rPr>
        <w:t>L</w:t>
      </w:r>
      <w:r>
        <w:rPr>
          <w:i/>
          <w:iCs/>
          <w:sz w:val="24"/>
        </w:rPr>
        <w:t>ast Test</w:t>
      </w:r>
      <w:r>
        <w:rPr>
          <w:sz w:val="24"/>
        </w:rPr>
        <w:t xml:space="preserve">, or </w:t>
      </w:r>
      <w:r>
        <w:rPr>
          <w:i/>
          <w:iCs/>
          <w:sz w:val="24"/>
          <w:u w:val="single"/>
        </w:rPr>
        <w:t>O</w:t>
      </w:r>
      <w:r>
        <w:rPr>
          <w:i/>
          <w:iCs/>
          <w:sz w:val="24"/>
        </w:rPr>
        <w:t>ld Test</w:t>
      </w:r>
      <w:r>
        <w:rPr>
          <w:sz w:val="24"/>
        </w:rPr>
        <w:t xml:space="preserve"> menu options, which allows the reports to be loaded from the main menu.</w:t>
      </w:r>
    </w:p>
    <w:p w14:paraId="3FECA2E6" w14:textId="77777777" w:rsidR="00931A5C" w:rsidRDefault="00931A5C">
      <w:pPr>
        <w:rPr>
          <w:sz w:val="24"/>
        </w:rPr>
      </w:pPr>
    </w:p>
    <w:p w14:paraId="7432301D" w14:textId="77777777" w:rsidR="00931A5C" w:rsidRDefault="00931A5C">
      <w:pPr>
        <w:ind w:left="720"/>
        <w:rPr>
          <w:i/>
          <w:iCs/>
          <w:sz w:val="24"/>
        </w:rPr>
      </w:pPr>
      <w:r>
        <w:rPr>
          <w:i/>
          <w:iCs/>
          <w:sz w:val="24"/>
        </w:rPr>
        <w:t>Selecting the Start Reports option</w:t>
      </w:r>
    </w:p>
    <w:p w14:paraId="446CAB37" w14:textId="77777777" w:rsidR="00931A5C" w:rsidRDefault="00931A5C">
      <w:pPr>
        <w:ind w:left="720"/>
        <w:rPr>
          <w:sz w:val="24"/>
        </w:rPr>
      </w:pPr>
    </w:p>
    <w:p w14:paraId="17F13F5D" w14:textId="77777777" w:rsidR="00931A5C" w:rsidRDefault="00931A5C">
      <w:pPr>
        <w:ind w:left="720"/>
        <w:rPr>
          <w:sz w:val="24"/>
        </w:rPr>
      </w:pPr>
      <w:r>
        <w:object w:dxaOrig="3840" w:dyaOrig="1800" w14:anchorId="6BB92731">
          <v:shape id="_x0000_i1067" type="#_x0000_t75" style="width:192pt;height:90pt" o:ole="">
            <v:imagedata r:id="rId180" o:title=""/>
          </v:shape>
          <o:OLEObject Type="Embed" ProgID="PBrush" ShapeID="_x0000_i1067" DrawAspect="Content" ObjectID="_1740563426" r:id="rId181"/>
        </w:object>
      </w:r>
    </w:p>
    <w:p w14:paraId="1D189938" w14:textId="77777777" w:rsidR="00931A5C" w:rsidRDefault="00931A5C">
      <w:pPr>
        <w:rPr>
          <w:sz w:val="24"/>
        </w:rPr>
      </w:pPr>
    </w:p>
    <w:p w14:paraId="53BAC94B" w14:textId="77777777" w:rsidR="00D52FA5" w:rsidRDefault="00D52FA5">
      <w:pPr>
        <w:rPr>
          <w:sz w:val="24"/>
        </w:rPr>
      </w:pPr>
    </w:p>
    <w:p w14:paraId="3FC914D1" w14:textId="77777777" w:rsidR="00D52FA5" w:rsidRDefault="00D52FA5">
      <w:pPr>
        <w:rPr>
          <w:sz w:val="24"/>
        </w:rPr>
      </w:pPr>
      <w:r>
        <w:rPr>
          <w:sz w:val="24"/>
        </w:rPr>
        <w:t xml:space="preserve">When the reports start, the main report screen will be displayed. Tick each report required in the printout, and then either press the </w:t>
      </w:r>
      <w:r w:rsidRPr="00D52FA5">
        <w:rPr>
          <w:i/>
          <w:sz w:val="24"/>
        </w:rPr>
        <w:t>Print</w:t>
      </w:r>
      <w:r>
        <w:rPr>
          <w:sz w:val="24"/>
        </w:rPr>
        <w:t xml:space="preserve">, or </w:t>
      </w:r>
      <w:r w:rsidRPr="00D52FA5">
        <w:rPr>
          <w:i/>
          <w:sz w:val="24"/>
        </w:rPr>
        <w:t>Save As PDF</w:t>
      </w:r>
      <w:r>
        <w:rPr>
          <w:sz w:val="24"/>
        </w:rPr>
        <w:t xml:space="preserve"> button  to output the data in your chosen format.</w:t>
      </w:r>
    </w:p>
    <w:p w14:paraId="20307636" w14:textId="77777777" w:rsidR="00D52FA5" w:rsidRDefault="00D52FA5">
      <w:pPr>
        <w:rPr>
          <w:sz w:val="24"/>
        </w:rPr>
      </w:pPr>
    </w:p>
    <w:p w14:paraId="7E33B8C0" w14:textId="77777777" w:rsidR="00D52FA5" w:rsidRPr="00D52FA5" w:rsidRDefault="00D52FA5" w:rsidP="00D52FA5">
      <w:pPr>
        <w:ind w:firstLine="720"/>
        <w:rPr>
          <w:i/>
          <w:sz w:val="24"/>
        </w:rPr>
      </w:pPr>
      <w:r w:rsidRPr="00D52FA5">
        <w:rPr>
          <w:i/>
          <w:sz w:val="24"/>
        </w:rPr>
        <w:t>Example main report screen</w:t>
      </w:r>
    </w:p>
    <w:p w14:paraId="2143945D" w14:textId="77777777" w:rsidR="00D52FA5" w:rsidRDefault="00D52FA5">
      <w:pPr>
        <w:rPr>
          <w:sz w:val="24"/>
        </w:rPr>
      </w:pPr>
    </w:p>
    <w:p w14:paraId="389F7BF1" w14:textId="77777777" w:rsidR="00D52FA5" w:rsidRDefault="00D701C1" w:rsidP="00D52FA5">
      <w:pPr>
        <w:ind w:left="720"/>
        <w:rPr>
          <w:sz w:val="24"/>
        </w:rPr>
      </w:pPr>
      <w:r w:rsidRPr="003A0BED">
        <w:rPr>
          <w:noProof/>
          <w:sz w:val="24"/>
        </w:rPr>
        <w:lastRenderedPageBreak/>
        <w:drawing>
          <wp:inline distT="0" distB="0" distL="0" distR="0" wp14:anchorId="3921846D" wp14:editId="55E22CBA">
            <wp:extent cx="4229100" cy="33051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229100" cy="3305175"/>
                    </a:xfrm>
                    <a:prstGeom prst="rect">
                      <a:avLst/>
                    </a:prstGeom>
                    <a:noFill/>
                    <a:ln>
                      <a:noFill/>
                    </a:ln>
                  </pic:spPr>
                </pic:pic>
              </a:graphicData>
            </a:graphic>
          </wp:inline>
        </w:drawing>
      </w:r>
    </w:p>
    <w:p w14:paraId="5962A351" w14:textId="77777777" w:rsidR="00D52FA5" w:rsidRDefault="00D52FA5">
      <w:pPr>
        <w:rPr>
          <w:sz w:val="24"/>
        </w:rPr>
      </w:pPr>
    </w:p>
    <w:p w14:paraId="3820414E" w14:textId="77777777" w:rsidR="00D52FA5" w:rsidRDefault="00D52FA5">
      <w:pPr>
        <w:rPr>
          <w:sz w:val="24"/>
        </w:rPr>
      </w:pPr>
    </w:p>
    <w:p w14:paraId="48760FDF" w14:textId="77777777" w:rsidR="00D52FA5" w:rsidRDefault="00D52FA5">
      <w:pPr>
        <w:rPr>
          <w:sz w:val="24"/>
        </w:rPr>
      </w:pPr>
      <w:r>
        <w:rPr>
          <w:sz w:val="24"/>
        </w:rPr>
        <w:t>When the printout starts, the report software will be minimized to the system tray. Clicking on the icon allows the printout to be cancelled, or the main screen to be called up again.</w:t>
      </w:r>
    </w:p>
    <w:p w14:paraId="744BC33D" w14:textId="77777777" w:rsidR="00D52FA5" w:rsidRDefault="00D52FA5">
      <w:pPr>
        <w:rPr>
          <w:sz w:val="24"/>
        </w:rPr>
      </w:pPr>
    </w:p>
    <w:p w14:paraId="198DE436" w14:textId="77777777" w:rsidR="00D52FA5" w:rsidRPr="00D52FA5" w:rsidRDefault="00D52FA5" w:rsidP="00D52FA5">
      <w:pPr>
        <w:ind w:left="720"/>
        <w:rPr>
          <w:i/>
          <w:sz w:val="24"/>
        </w:rPr>
      </w:pPr>
      <w:r w:rsidRPr="00D52FA5">
        <w:rPr>
          <w:i/>
          <w:sz w:val="24"/>
        </w:rPr>
        <w:t xml:space="preserve">Example minimized </w:t>
      </w:r>
      <w:r>
        <w:rPr>
          <w:i/>
          <w:sz w:val="24"/>
        </w:rPr>
        <w:t>report icon</w:t>
      </w:r>
    </w:p>
    <w:p w14:paraId="7378B891" w14:textId="77777777" w:rsidR="00931A5C" w:rsidRDefault="00D701C1" w:rsidP="00D52FA5">
      <w:pPr>
        <w:ind w:left="720"/>
        <w:rPr>
          <w:sz w:val="24"/>
        </w:rPr>
      </w:pPr>
      <w:r w:rsidRPr="00D52FA5">
        <w:rPr>
          <w:i/>
          <w:noProof/>
          <w:sz w:val="24"/>
        </w:rPr>
        <w:drawing>
          <wp:inline distT="0" distB="0" distL="0" distR="0" wp14:anchorId="60DAC152" wp14:editId="43375A41">
            <wp:extent cx="1562100" cy="5905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562100" cy="590550"/>
                    </a:xfrm>
                    <a:prstGeom prst="rect">
                      <a:avLst/>
                    </a:prstGeom>
                    <a:noFill/>
                    <a:ln>
                      <a:noFill/>
                    </a:ln>
                  </pic:spPr>
                </pic:pic>
              </a:graphicData>
            </a:graphic>
          </wp:inline>
        </w:drawing>
      </w:r>
    </w:p>
    <w:p w14:paraId="794D816B" w14:textId="77777777" w:rsidR="00D52FA5" w:rsidRDefault="00D52FA5" w:rsidP="00D52FA5">
      <w:pPr>
        <w:ind w:left="720"/>
        <w:rPr>
          <w:sz w:val="24"/>
        </w:rPr>
      </w:pPr>
    </w:p>
    <w:p w14:paraId="2D6AD1B2" w14:textId="77777777" w:rsidR="00D52FA5" w:rsidRDefault="00D52FA5" w:rsidP="00D52FA5">
      <w:pPr>
        <w:ind w:left="720"/>
        <w:rPr>
          <w:sz w:val="24"/>
        </w:rPr>
      </w:pPr>
    </w:p>
    <w:p w14:paraId="75FB5BD3" w14:textId="77777777" w:rsidR="00931A5C" w:rsidRDefault="00931A5C">
      <w:pPr>
        <w:pStyle w:val="Heading2"/>
      </w:pPr>
      <w:bookmarkStart w:id="221" w:name="_Toc429904484"/>
      <w:bookmarkStart w:id="222" w:name="_Toc434378313"/>
      <w:bookmarkStart w:id="223" w:name="_Toc434378411"/>
      <w:bookmarkStart w:id="224" w:name="_Toc457193404"/>
      <w:bookmarkStart w:id="225" w:name="_Toc457197934"/>
      <w:bookmarkStart w:id="226" w:name="_Toc503911493"/>
      <w:r>
        <w:t>Configuring Report</w:t>
      </w:r>
      <w:bookmarkEnd w:id="221"/>
      <w:bookmarkEnd w:id="222"/>
      <w:bookmarkEnd w:id="223"/>
      <w:bookmarkEnd w:id="224"/>
      <w:bookmarkEnd w:id="225"/>
      <w:r>
        <w:t>s</w:t>
      </w:r>
      <w:bookmarkEnd w:id="226"/>
    </w:p>
    <w:p w14:paraId="46FE9667" w14:textId="77777777" w:rsidR="00931A5C" w:rsidRDefault="00931A5C">
      <w:pPr>
        <w:rPr>
          <w:sz w:val="24"/>
        </w:rPr>
      </w:pPr>
    </w:p>
    <w:p w14:paraId="2FDCC4DC" w14:textId="77777777" w:rsidR="00931A5C" w:rsidRDefault="00931A5C">
      <w:pPr>
        <w:rPr>
          <w:sz w:val="24"/>
        </w:rPr>
      </w:pPr>
      <w:r>
        <w:rPr>
          <w:sz w:val="24"/>
        </w:rPr>
        <w:t xml:space="preserve">The Reporting package is called automatically from the main Cable Test Program.  If it is required to call the program separately, it must be called with the results file to report as the command line argument:  </w:t>
      </w:r>
    </w:p>
    <w:p w14:paraId="437904C9" w14:textId="77777777" w:rsidR="00931A5C" w:rsidRDefault="00931A5C">
      <w:pPr>
        <w:rPr>
          <w:sz w:val="24"/>
        </w:rPr>
      </w:pPr>
    </w:p>
    <w:p w14:paraId="14B97D32" w14:textId="77777777" w:rsidR="00931A5C" w:rsidRDefault="00931A5C">
      <w:pPr>
        <w:rPr>
          <w:sz w:val="24"/>
        </w:rPr>
      </w:pPr>
      <w:r>
        <w:rPr>
          <w:sz w:val="24"/>
        </w:rPr>
        <w:tab/>
        <w:t xml:space="preserve">C:\CableTest\Reports\Reports.exe [Full Result Filename] </w:t>
      </w:r>
    </w:p>
    <w:p w14:paraId="2B04A967" w14:textId="77777777" w:rsidR="00931A5C" w:rsidRDefault="00931A5C">
      <w:pPr>
        <w:rPr>
          <w:sz w:val="24"/>
        </w:rPr>
      </w:pPr>
    </w:p>
    <w:p w14:paraId="6CE39DC5" w14:textId="77777777" w:rsidR="00931A5C" w:rsidRDefault="00931A5C">
      <w:pPr>
        <w:rPr>
          <w:sz w:val="24"/>
        </w:rPr>
      </w:pPr>
      <w:r>
        <w:rPr>
          <w:sz w:val="24"/>
        </w:rPr>
        <w:t>In addition the file Reports.ini (described below) must be present in the same directory as Reports.exe</w:t>
      </w:r>
    </w:p>
    <w:p w14:paraId="73288819" w14:textId="77777777" w:rsidR="00526230" w:rsidRDefault="00526230">
      <w:pPr>
        <w:rPr>
          <w:sz w:val="24"/>
        </w:rPr>
      </w:pPr>
    </w:p>
    <w:p w14:paraId="74FA18E5" w14:textId="77777777" w:rsidR="00526230" w:rsidRDefault="00526230">
      <w:pPr>
        <w:rPr>
          <w:sz w:val="24"/>
        </w:rPr>
      </w:pPr>
      <w:r>
        <w:rPr>
          <w:sz w:val="24"/>
        </w:rPr>
        <w:t>If a Reports.ini file does not exist, the software will prompt the user to select an alternative .</w:t>
      </w:r>
      <w:proofErr w:type="spellStart"/>
      <w:r>
        <w:rPr>
          <w:sz w:val="24"/>
        </w:rPr>
        <w:t>ini</w:t>
      </w:r>
      <w:proofErr w:type="spellEnd"/>
      <w:r>
        <w:rPr>
          <w:sz w:val="24"/>
        </w:rPr>
        <w:t xml:space="preserve"> file. This can be useful if a number of different .</w:t>
      </w:r>
      <w:proofErr w:type="spellStart"/>
      <w:r>
        <w:rPr>
          <w:sz w:val="24"/>
        </w:rPr>
        <w:t>ini</w:t>
      </w:r>
      <w:proofErr w:type="spellEnd"/>
      <w:r>
        <w:rPr>
          <w:sz w:val="24"/>
        </w:rPr>
        <w:t xml:space="preserve"> files are being used.</w:t>
      </w:r>
    </w:p>
    <w:p w14:paraId="399A0619" w14:textId="77777777" w:rsidR="00931A5C" w:rsidRDefault="00931A5C">
      <w:pPr>
        <w:rPr>
          <w:sz w:val="24"/>
        </w:rPr>
      </w:pPr>
    </w:p>
    <w:p w14:paraId="64E8BF20" w14:textId="77777777" w:rsidR="00931A5C" w:rsidRPr="00D52FA5" w:rsidRDefault="00931A5C" w:rsidP="00D52FA5">
      <w:pPr>
        <w:rPr>
          <w:sz w:val="24"/>
        </w:rPr>
      </w:pPr>
      <w:r>
        <w:rPr>
          <w:sz w:val="24"/>
        </w:rPr>
        <w:lastRenderedPageBreak/>
        <w:t xml:space="preserve">The user interface to the Report software is very easy to use.  For each report defined there is a choice to view the report on the screen (preview) or to add it to a print job (check the tick box next to the report name). </w:t>
      </w:r>
      <w:bookmarkStart w:id="227" w:name="_Ref378318628"/>
      <w:bookmarkStart w:id="228" w:name="_Toc379782582"/>
      <w:bookmarkStart w:id="229" w:name="_Toc457193409"/>
      <w:bookmarkStart w:id="230" w:name="_Toc457197937"/>
    </w:p>
    <w:p w14:paraId="4FF92ADB" w14:textId="77777777" w:rsidR="00931A5C" w:rsidRDefault="00931A5C">
      <w:pPr>
        <w:rPr>
          <w:b/>
          <w:sz w:val="24"/>
        </w:rPr>
      </w:pPr>
    </w:p>
    <w:p w14:paraId="24EDF38B" w14:textId="77777777" w:rsidR="00931A5C" w:rsidRDefault="00931A5C">
      <w:pPr>
        <w:rPr>
          <w:b/>
          <w:sz w:val="24"/>
        </w:rPr>
      </w:pPr>
    </w:p>
    <w:p w14:paraId="57A4E91F" w14:textId="77777777" w:rsidR="001C474A" w:rsidRDefault="001C474A">
      <w:pPr>
        <w:pStyle w:val="Heading2"/>
      </w:pPr>
      <w:bookmarkStart w:id="231" w:name="_Toc503911494"/>
      <w:r>
        <w:t>Profiles</w:t>
      </w:r>
      <w:bookmarkEnd w:id="231"/>
    </w:p>
    <w:p w14:paraId="6C902AFE" w14:textId="77777777" w:rsidR="001C474A" w:rsidRDefault="001C474A" w:rsidP="001C474A"/>
    <w:p w14:paraId="71CE3F37" w14:textId="77777777" w:rsidR="001C474A" w:rsidRDefault="001C474A" w:rsidP="001C474A">
      <w:pPr>
        <w:rPr>
          <w:sz w:val="24"/>
          <w:szCs w:val="24"/>
        </w:rPr>
      </w:pPr>
      <w:r w:rsidRPr="001C474A">
        <w:rPr>
          <w:sz w:val="24"/>
          <w:szCs w:val="24"/>
        </w:rPr>
        <w:t>Profiles can be stored which allow combinations of reports to be easily selected.</w:t>
      </w:r>
    </w:p>
    <w:p w14:paraId="105C2562" w14:textId="77777777" w:rsidR="001C474A" w:rsidRDefault="001C474A" w:rsidP="001C474A">
      <w:pPr>
        <w:rPr>
          <w:sz w:val="24"/>
          <w:szCs w:val="24"/>
        </w:rPr>
      </w:pPr>
    </w:p>
    <w:p w14:paraId="3A12D294" w14:textId="77777777" w:rsidR="001C474A" w:rsidRPr="001C474A" w:rsidRDefault="001C474A" w:rsidP="001C474A">
      <w:pPr>
        <w:rPr>
          <w:sz w:val="24"/>
          <w:szCs w:val="24"/>
        </w:rPr>
      </w:pPr>
      <w:r>
        <w:rPr>
          <w:sz w:val="24"/>
          <w:szCs w:val="24"/>
        </w:rPr>
        <w:t xml:space="preserve">To use this facility, from the main report screen select the reports you would like stored as a profile, then from the drop-down menu, select </w:t>
      </w:r>
      <w:r w:rsidRPr="001C474A">
        <w:rPr>
          <w:i/>
          <w:sz w:val="24"/>
          <w:szCs w:val="24"/>
        </w:rPr>
        <w:t>Profiles</w:t>
      </w:r>
      <w:r>
        <w:rPr>
          <w:sz w:val="24"/>
          <w:szCs w:val="24"/>
        </w:rPr>
        <w:t xml:space="preserve"> followed by </w:t>
      </w:r>
      <w:r w:rsidRPr="001C474A">
        <w:rPr>
          <w:i/>
          <w:sz w:val="24"/>
          <w:szCs w:val="24"/>
        </w:rPr>
        <w:t>Add new profile</w:t>
      </w:r>
      <w:r>
        <w:rPr>
          <w:i/>
          <w:sz w:val="24"/>
          <w:szCs w:val="24"/>
        </w:rPr>
        <w:t xml:space="preserve">... </w:t>
      </w:r>
      <w:r>
        <w:rPr>
          <w:sz w:val="24"/>
          <w:szCs w:val="24"/>
        </w:rPr>
        <w:t>as shown in the following screen shot:</w:t>
      </w:r>
    </w:p>
    <w:p w14:paraId="7F255785" w14:textId="77777777" w:rsidR="001C474A" w:rsidRPr="009B6E42" w:rsidRDefault="001C474A" w:rsidP="001C474A">
      <w:pPr>
        <w:rPr>
          <w:sz w:val="24"/>
          <w:szCs w:val="24"/>
        </w:rPr>
      </w:pPr>
    </w:p>
    <w:p w14:paraId="569B8EC3" w14:textId="77777777" w:rsidR="001C474A" w:rsidRPr="009B6E42" w:rsidRDefault="00D701C1" w:rsidP="001C474A">
      <w:pPr>
        <w:ind w:firstLine="576"/>
        <w:rPr>
          <w:sz w:val="24"/>
          <w:szCs w:val="24"/>
        </w:rPr>
      </w:pPr>
      <w:r>
        <w:rPr>
          <w:noProof/>
        </w:rPr>
        <w:drawing>
          <wp:inline distT="0" distB="0" distL="0" distR="0" wp14:anchorId="3D8E45EE" wp14:editId="161D9EE5">
            <wp:extent cx="2276475" cy="16954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276475" cy="1695450"/>
                    </a:xfrm>
                    <a:prstGeom prst="rect">
                      <a:avLst/>
                    </a:prstGeom>
                    <a:noFill/>
                    <a:ln>
                      <a:noFill/>
                    </a:ln>
                  </pic:spPr>
                </pic:pic>
              </a:graphicData>
            </a:graphic>
          </wp:inline>
        </w:drawing>
      </w:r>
    </w:p>
    <w:p w14:paraId="28C0BC03" w14:textId="77777777" w:rsidR="001C474A" w:rsidRDefault="001C474A" w:rsidP="001C474A">
      <w:pPr>
        <w:rPr>
          <w:sz w:val="24"/>
          <w:szCs w:val="24"/>
        </w:rPr>
      </w:pPr>
    </w:p>
    <w:p w14:paraId="04F98B85" w14:textId="77777777" w:rsidR="009B6E42" w:rsidRDefault="009B6E42" w:rsidP="001C474A">
      <w:pPr>
        <w:rPr>
          <w:sz w:val="24"/>
          <w:szCs w:val="24"/>
        </w:rPr>
      </w:pPr>
      <w:r>
        <w:rPr>
          <w:sz w:val="24"/>
          <w:szCs w:val="24"/>
        </w:rPr>
        <w:t>The user is then prompted to enter a name for the profile:</w:t>
      </w:r>
    </w:p>
    <w:p w14:paraId="746A2B47" w14:textId="77777777" w:rsidR="009B6E42" w:rsidRDefault="009B6E42" w:rsidP="001C474A">
      <w:pPr>
        <w:rPr>
          <w:sz w:val="24"/>
          <w:szCs w:val="24"/>
        </w:rPr>
      </w:pPr>
    </w:p>
    <w:p w14:paraId="280B4B50" w14:textId="77777777" w:rsidR="009B6E42" w:rsidRDefault="00D701C1" w:rsidP="009B6E42">
      <w:pPr>
        <w:ind w:firstLine="576"/>
        <w:rPr>
          <w:sz w:val="24"/>
          <w:szCs w:val="24"/>
        </w:rPr>
      </w:pPr>
      <w:r w:rsidRPr="004C21A0">
        <w:rPr>
          <w:noProof/>
          <w:sz w:val="24"/>
          <w:szCs w:val="24"/>
        </w:rPr>
        <w:drawing>
          <wp:inline distT="0" distB="0" distL="0" distR="0" wp14:anchorId="09656C18" wp14:editId="12F09157">
            <wp:extent cx="2733675" cy="11430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733675" cy="1143000"/>
                    </a:xfrm>
                    <a:prstGeom prst="rect">
                      <a:avLst/>
                    </a:prstGeom>
                    <a:noFill/>
                    <a:ln>
                      <a:noFill/>
                    </a:ln>
                  </pic:spPr>
                </pic:pic>
              </a:graphicData>
            </a:graphic>
          </wp:inline>
        </w:drawing>
      </w:r>
    </w:p>
    <w:p w14:paraId="5455141A" w14:textId="77777777" w:rsidR="009B6E42" w:rsidRDefault="009B6E42" w:rsidP="009B6E42">
      <w:pPr>
        <w:rPr>
          <w:sz w:val="24"/>
          <w:szCs w:val="24"/>
        </w:rPr>
      </w:pPr>
    </w:p>
    <w:p w14:paraId="5EF113B1" w14:textId="77777777" w:rsidR="009B6E42" w:rsidRDefault="009B6E42" w:rsidP="009B6E42">
      <w:pPr>
        <w:rPr>
          <w:sz w:val="24"/>
          <w:szCs w:val="24"/>
        </w:rPr>
      </w:pPr>
      <w:r>
        <w:rPr>
          <w:sz w:val="24"/>
          <w:szCs w:val="24"/>
        </w:rPr>
        <w:t>The profile will then be stored in the profile list for future use:</w:t>
      </w:r>
    </w:p>
    <w:p w14:paraId="618D5CDE" w14:textId="77777777" w:rsidR="009B6E42" w:rsidRDefault="009B6E42" w:rsidP="009B6E42">
      <w:pPr>
        <w:ind w:firstLine="576"/>
        <w:rPr>
          <w:sz w:val="24"/>
          <w:szCs w:val="24"/>
        </w:rPr>
      </w:pPr>
    </w:p>
    <w:p w14:paraId="07309C40" w14:textId="77777777" w:rsidR="009B6E42" w:rsidRDefault="00D701C1" w:rsidP="009B6E42">
      <w:pPr>
        <w:ind w:firstLine="576"/>
        <w:rPr>
          <w:sz w:val="24"/>
          <w:szCs w:val="24"/>
        </w:rPr>
      </w:pPr>
      <w:r w:rsidRPr="009B6E42">
        <w:rPr>
          <w:noProof/>
          <w:sz w:val="24"/>
          <w:szCs w:val="24"/>
        </w:rPr>
        <w:drawing>
          <wp:inline distT="0" distB="0" distL="0" distR="0" wp14:anchorId="3204680F" wp14:editId="6E18DCCA">
            <wp:extent cx="2505075" cy="5524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505075" cy="552450"/>
                    </a:xfrm>
                    <a:prstGeom prst="rect">
                      <a:avLst/>
                    </a:prstGeom>
                    <a:noFill/>
                    <a:ln>
                      <a:noFill/>
                    </a:ln>
                  </pic:spPr>
                </pic:pic>
              </a:graphicData>
            </a:graphic>
          </wp:inline>
        </w:drawing>
      </w:r>
    </w:p>
    <w:p w14:paraId="6EE6F06E" w14:textId="77777777" w:rsidR="009B6E42" w:rsidRDefault="009B6E42" w:rsidP="009B6E42">
      <w:pPr>
        <w:rPr>
          <w:sz w:val="24"/>
          <w:szCs w:val="24"/>
        </w:rPr>
      </w:pPr>
    </w:p>
    <w:p w14:paraId="2CA29A1B" w14:textId="77777777" w:rsidR="009B6E42" w:rsidRDefault="009B6E42" w:rsidP="009B6E42">
      <w:pPr>
        <w:rPr>
          <w:sz w:val="24"/>
          <w:szCs w:val="24"/>
        </w:rPr>
      </w:pPr>
      <w:r>
        <w:rPr>
          <w:sz w:val="24"/>
          <w:szCs w:val="24"/>
        </w:rPr>
        <w:t>Profiles can also be setup manually as described in the [GENERAL] section below, but this automatic procedure makes the process a little easier for the user.</w:t>
      </w:r>
    </w:p>
    <w:p w14:paraId="74FED83E" w14:textId="77777777" w:rsidR="00B3202A" w:rsidRDefault="00B3202A" w:rsidP="009B6E42">
      <w:pPr>
        <w:rPr>
          <w:sz w:val="24"/>
          <w:szCs w:val="24"/>
        </w:rPr>
      </w:pPr>
    </w:p>
    <w:p w14:paraId="6FBACBF0" w14:textId="77777777" w:rsidR="00B3202A" w:rsidRPr="009B6E42" w:rsidRDefault="00B3202A" w:rsidP="009B6E42">
      <w:pPr>
        <w:rPr>
          <w:sz w:val="24"/>
          <w:szCs w:val="24"/>
        </w:rPr>
      </w:pPr>
      <w:r>
        <w:rPr>
          <w:sz w:val="24"/>
          <w:szCs w:val="24"/>
        </w:rPr>
        <w:t xml:space="preserve">Also, using the </w:t>
      </w:r>
      <w:proofErr w:type="spellStart"/>
      <w:r>
        <w:rPr>
          <w:sz w:val="24"/>
          <w:szCs w:val="24"/>
        </w:rPr>
        <w:t>AutoProfile</w:t>
      </w:r>
      <w:proofErr w:type="spellEnd"/>
      <w:r>
        <w:rPr>
          <w:sz w:val="24"/>
          <w:szCs w:val="24"/>
        </w:rPr>
        <w:t xml:space="preserve"> command, a selected profile can be configured to automatically select its options on start-up depending on some criteria in the result file. This feature is described in the [GENERAL] definition section of the manual below.</w:t>
      </w:r>
    </w:p>
    <w:p w14:paraId="6C2EBB7C" w14:textId="77777777" w:rsidR="001C474A" w:rsidRDefault="001C474A" w:rsidP="001C474A">
      <w:pPr>
        <w:rPr>
          <w:sz w:val="24"/>
          <w:szCs w:val="24"/>
        </w:rPr>
      </w:pPr>
    </w:p>
    <w:p w14:paraId="57DB6348" w14:textId="77777777" w:rsidR="009B6E42" w:rsidRPr="009B6E42" w:rsidRDefault="009B6E42" w:rsidP="001C474A">
      <w:pPr>
        <w:rPr>
          <w:sz w:val="24"/>
          <w:szCs w:val="24"/>
        </w:rPr>
      </w:pPr>
    </w:p>
    <w:p w14:paraId="167C95E7" w14:textId="77777777" w:rsidR="00931A5C" w:rsidRDefault="00931A5C">
      <w:pPr>
        <w:pStyle w:val="Heading2"/>
      </w:pPr>
      <w:bookmarkStart w:id="232" w:name="_Toc503911495"/>
      <w:r>
        <w:t>Results File</w:t>
      </w:r>
      <w:bookmarkEnd w:id="227"/>
      <w:bookmarkEnd w:id="228"/>
      <w:bookmarkEnd w:id="229"/>
      <w:bookmarkEnd w:id="230"/>
      <w:bookmarkEnd w:id="232"/>
      <w:r>
        <w:t xml:space="preserve"> </w:t>
      </w:r>
    </w:p>
    <w:p w14:paraId="448F831A" w14:textId="77777777" w:rsidR="00931A5C" w:rsidRDefault="00931A5C">
      <w:pPr>
        <w:rPr>
          <w:b/>
          <w:sz w:val="24"/>
        </w:rPr>
      </w:pPr>
    </w:p>
    <w:p w14:paraId="50A56186" w14:textId="77777777" w:rsidR="00931A5C" w:rsidRDefault="00931A5C">
      <w:pPr>
        <w:pStyle w:val="BodyText"/>
        <w:ind w:left="0"/>
        <w:rPr>
          <w:sz w:val="24"/>
        </w:rPr>
      </w:pPr>
      <w:r>
        <w:rPr>
          <w:sz w:val="24"/>
        </w:rPr>
        <w:t xml:space="preserve">The results file is described in detail elsewhere, but a brief description is given here to help explain how data is selected for a given report. </w:t>
      </w:r>
    </w:p>
    <w:p w14:paraId="739B2CCA" w14:textId="77777777" w:rsidR="00931A5C" w:rsidRDefault="00931A5C">
      <w:pPr>
        <w:pStyle w:val="BodyText"/>
        <w:ind w:left="0"/>
        <w:rPr>
          <w:sz w:val="24"/>
        </w:rPr>
      </w:pPr>
      <w:r>
        <w:rPr>
          <w:sz w:val="24"/>
        </w:rPr>
        <w:t>The results file consists of a number of header lines that follow the format of</w:t>
      </w:r>
      <w:r>
        <w:rPr>
          <w:sz w:val="24"/>
        </w:rPr>
        <w:br/>
        <w:t>KEYWORD&lt;TAB&gt;DATA.</w:t>
      </w:r>
    </w:p>
    <w:p w14:paraId="23123CCB" w14:textId="77777777" w:rsidR="00931A5C" w:rsidRDefault="00931A5C">
      <w:pPr>
        <w:pStyle w:val="BodyText"/>
        <w:ind w:left="0"/>
        <w:rPr>
          <w:sz w:val="24"/>
        </w:rPr>
      </w:pPr>
      <w:r>
        <w:rPr>
          <w:sz w:val="24"/>
        </w:rPr>
        <w:t xml:space="preserve">Following this are a number of data blocks that represent each of the tests carried out on the cable. </w:t>
      </w:r>
    </w:p>
    <w:p w14:paraId="0DB2F185" w14:textId="77777777" w:rsidR="00931A5C" w:rsidRDefault="00931A5C">
      <w:pPr>
        <w:pStyle w:val="BodyText"/>
        <w:ind w:left="0"/>
        <w:rPr>
          <w:sz w:val="24"/>
        </w:rPr>
      </w:pPr>
      <w:r>
        <w:rPr>
          <w:sz w:val="24"/>
        </w:rPr>
        <w:t xml:space="preserve">Each Data Block is referred to by its test name (e.g. “Attenuation”).  Data is arranged within the block on a spot frequency per line basis,  Data for the tests occupy columns 2 onwards.  The last three columns contain limits &amp; pass/fail flags. </w:t>
      </w:r>
    </w:p>
    <w:p w14:paraId="24E83084" w14:textId="77777777" w:rsidR="00931A5C" w:rsidRDefault="00931A5C">
      <w:pPr>
        <w:pStyle w:val="BodyText"/>
        <w:ind w:left="0"/>
        <w:jc w:val="both"/>
        <w:rPr>
          <w:b/>
          <w:sz w:val="24"/>
        </w:rPr>
      </w:pPr>
      <w:r>
        <w:rPr>
          <w:b/>
          <w:sz w:val="24"/>
        </w:rPr>
        <w:t xml:space="preserve">Example: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
        <w:gridCol w:w="946"/>
        <w:gridCol w:w="946"/>
        <w:gridCol w:w="946"/>
        <w:gridCol w:w="946"/>
        <w:gridCol w:w="946"/>
        <w:gridCol w:w="946"/>
        <w:gridCol w:w="1141"/>
        <w:gridCol w:w="751"/>
      </w:tblGrid>
      <w:tr w:rsidR="00931A5C" w14:paraId="4F6E2C3D" w14:textId="77777777">
        <w:tc>
          <w:tcPr>
            <w:tcW w:w="946" w:type="dxa"/>
          </w:tcPr>
          <w:p w14:paraId="7A9A1071" w14:textId="77777777" w:rsidR="00931A5C" w:rsidRDefault="00931A5C">
            <w:pPr>
              <w:rPr>
                <w:rFonts w:ascii="Courier New" w:hAnsi="Courier New"/>
                <w:b/>
                <w:sz w:val="16"/>
              </w:rPr>
            </w:pPr>
            <w:r>
              <w:rPr>
                <w:rFonts w:ascii="Courier New" w:hAnsi="Courier New"/>
                <w:b/>
                <w:sz w:val="16"/>
              </w:rPr>
              <w:t>0</w:t>
            </w:r>
          </w:p>
        </w:tc>
        <w:tc>
          <w:tcPr>
            <w:tcW w:w="946" w:type="dxa"/>
          </w:tcPr>
          <w:p w14:paraId="0375ACC0" w14:textId="77777777" w:rsidR="00931A5C" w:rsidRDefault="00931A5C">
            <w:pPr>
              <w:rPr>
                <w:rFonts w:ascii="Courier New" w:hAnsi="Courier New"/>
                <w:b/>
                <w:sz w:val="16"/>
              </w:rPr>
            </w:pPr>
            <w:r>
              <w:rPr>
                <w:rFonts w:ascii="Courier New" w:hAnsi="Courier New"/>
                <w:b/>
                <w:sz w:val="16"/>
              </w:rPr>
              <w:t>1</w:t>
            </w:r>
          </w:p>
        </w:tc>
        <w:tc>
          <w:tcPr>
            <w:tcW w:w="946" w:type="dxa"/>
          </w:tcPr>
          <w:p w14:paraId="5470F23A" w14:textId="77777777" w:rsidR="00931A5C" w:rsidRDefault="00931A5C">
            <w:pPr>
              <w:rPr>
                <w:rFonts w:ascii="Courier New" w:hAnsi="Courier New"/>
                <w:b/>
                <w:sz w:val="16"/>
              </w:rPr>
            </w:pPr>
            <w:r>
              <w:rPr>
                <w:rFonts w:ascii="Courier New" w:hAnsi="Courier New"/>
                <w:b/>
                <w:sz w:val="16"/>
              </w:rPr>
              <w:t>2</w:t>
            </w:r>
          </w:p>
        </w:tc>
        <w:tc>
          <w:tcPr>
            <w:tcW w:w="946" w:type="dxa"/>
          </w:tcPr>
          <w:p w14:paraId="0C0988EB" w14:textId="77777777" w:rsidR="00931A5C" w:rsidRDefault="00931A5C">
            <w:pPr>
              <w:rPr>
                <w:rFonts w:ascii="Courier New" w:hAnsi="Courier New"/>
                <w:b/>
                <w:sz w:val="16"/>
              </w:rPr>
            </w:pPr>
            <w:r>
              <w:rPr>
                <w:rFonts w:ascii="Courier New" w:hAnsi="Courier New"/>
                <w:b/>
                <w:sz w:val="16"/>
              </w:rPr>
              <w:t>3</w:t>
            </w:r>
          </w:p>
        </w:tc>
        <w:tc>
          <w:tcPr>
            <w:tcW w:w="946" w:type="dxa"/>
          </w:tcPr>
          <w:p w14:paraId="64D65DC9" w14:textId="77777777" w:rsidR="00931A5C" w:rsidRDefault="00931A5C">
            <w:pPr>
              <w:rPr>
                <w:rFonts w:ascii="Courier New" w:hAnsi="Courier New"/>
                <w:b/>
                <w:sz w:val="16"/>
              </w:rPr>
            </w:pPr>
            <w:r>
              <w:rPr>
                <w:rFonts w:ascii="Courier New" w:hAnsi="Courier New"/>
                <w:b/>
                <w:sz w:val="16"/>
              </w:rPr>
              <w:t>4</w:t>
            </w:r>
          </w:p>
        </w:tc>
        <w:tc>
          <w:tcPr>
            <w:tcW w:w="946" w:type="dxa"/>
          </w:tcPr>
          <w:p w14:paraId="0ED8CDA0" w14:textId="77777777" w:rsidR="00931A5C" w:rsidRDefault="00931A5C">
            <w:pPr>
              <w:rPr>
                <w:rFonts w:ascii="Courier New" w:hAnsi="Courier New"/>
                <w:b/>
                <w:sz w:val="16"/>
              </w:rPr>
            </w:pPr>
            <w:r>
              <w:rPr>
                <w:rFonts w:ascii="Courier New" w:hAnsi="Courier New"/>
                <w:b/>
                <w:sz w:val="16"/>
              </w:rPr>
              <w:t>5</w:t>
            </w:r>
          </w:p>
        </w:tc>
        <w:tc>
          <w:tcPr>
            <w:tcW w:w="946" w:type="dxa"/>
          </w:tcPr>
          <w:p w14:paraId="2E55324A" w14:textId="77777777" w:rsidR="00931A5C" w:rsidRDefault="00931A5C">
            <w:pPr>
              <w:rPr>
                <w:rFonts w:ascii="Courier New" w:hAnsi="Courier New"/>
                <w:b/>
                <w:sz w:val="16"/>
              </w:rPr>
            </w:pPr>
            <w:r>
              <w:rPr>
                <w:rFonts w:ascii="Courier New" w:hAnsi="Courier New"/>
                <w:b/>
                <w:sz w:val="16"/>
              </w:rPr>
              <w:t>6</w:t>
            </w:r>
          </w:p>
        </w:tc>
        <w:tc>
          <w:tcPr>
            <w:tcW w:w="1141" w:type="dxa"/>
          </w:tcPr>
          <w:p w14:paraId="15771F72" w14:textId="77777777" w:rsidR="00931A5C" w:rsidRDefault="00931A5C">
            <w:pPr>
              <w:rPr>
                <w:rFonts w:ascii="Courier New" w:hAnsi="Courier New"/>
                <w:b/>
                <w:sz w:val="16"/>
              </w:rPr>
            </w:pPr>
            <w:r>
              <w:rPr>
                <w:rFonts w:ascii="Courier New" w:hAnsi="Courier New"/>
                <w:b/>
                <w:sz w:val="16"/>
              </w:rPr>
              <w:t>7</w:t>
            </w:r>
          </w:p>
        </w:tc>
        <w:tc>
          <w:tcPr>
            <w:tcW w:w="751" w:type="dxa"/>
          </w:tcPr>
          <w:p w14:paraId="15FE14BC" w14:textId="77777777" w:rsidR="00931A5C" w:rsidRDefault="00931A5C">
            <w:pPr>
              <w:rPr>
                <w:rFonts w:ascii="Courier New" w:hAnsi="Courier New"/>
                <w:b/>
                <w:sz w:val="16"/>
              </w:rPr>
            </w:pPr>
            <w:r>
              <w:rPr>
                <w:rFonts w:ascii="Courier New" w:hAnsi="Courier New"/>
                <w:b/>
                <w:sz w:val="16"/>
              </w:rPr>
              <w:t>8</w:t>
            </w:r>
          </w:p>
        </w:tc>
      </w:tr>
      <w:tr w:rsidR="00931A5C" w14:paraId="11FF32D2" w14:textId="77777777">
        <w:tc>
          <w:tcPr>
            <w:tcW w:w="946" w:type="dxa"/>
          </w:tcPr>
          <w:p w14:paraId="50A405FD" w14:textId="77777777" w:rsidR="00931A5C" w:rsidRDefault="00931A5C">
            <w:pPr>
              <w:rPr>
                <w:rFonts w:ascii="Courier New" w:hAnsi="Courier New"/>
                <w:sz w:val="16"/>
              </w:rPr>
            </w:pPr>
            <w:r>
              <w:rPr>
                <w:rFonts w:ascii="Courier New" w:hAnsi="Courier New"/>
                <w:sz w:val="16"/>
              </w:rPr>
              <w:t>Point</w:t>
            </w:r>
          </w:p>
        </w:tc>
        <w:tc>
          <w:tcPr>
            <w:tcW w:w="946" w:type="dxa"/>
          </w:tcPr>
          <w:p w14:paraId="3F868EFB" w14:textId="77777777" w:rsidR="00931A5C" w:rsidRDefault="00931A5C">
            <w:pPr>
              <w:rPr>
                <w:rFonts w:ascii="Courier New" w:hAnsi="Courier New"/>
                <w:sz w:val="16"/>
              </w:rPr>
            </w:pPr>
            <w:r>
              <w:rPr>
                <w:rFonts w:ascii="Courier New" w:hAnsi="Courier New"/>
                <w:sz w:val="16"/>
              </w:rPr>
              <w:t>Freq</w:t>
            </w:r>
          </w:p>
        </w:tc>
        <w:tc>
          <w:tcPr>
            <w:tcW w:w="946" w:type="dxa"/>
          </w:tcPr>
          <w:p w14:paraId="28280562"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1</w:t>
            </w:r>
          </w:p>
        </w:tc>
        <w:tc>
          <w:tcPr>
            <w:tcW w:w="946" w:type="dxa"/>
          </w:tcPr>
          <w:p w14:paraId="22633E0B"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2</w:t>
            </w:r>
          </w:p>
        </w:tc>
        <w:tc>
          <w:tcPr>
            <w:tcW w:w="946" w:type="dxa"/>
          </w:tcPr>
          <w:p w14:paraId="545003BC"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3</w:t>
            </w:r>
          </w:p>
        </w:tc>
        <w:tc>
          <w:tcPr>
            <w:tcW w:w="946" w:type="dxa"/>
          </w:tcPr>
          <w:p w14:paraId="1CAC380A"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4</w:t>
            </w:r>
          </w:p>
        </w:tc>
        <w:tc>
          <w:tcPr>
            <w:tcW w:w="946" w:type="dxa"/>
          </w:tcPr>
          <w:p w14:paraId="15EE8AF6" w14:textId="77777777" w:rsidR="00931A5C" w:rsidRDefault="00931A5C">
            <w:pPr>
              <w:rPr>
                <w:rFonts w:ascii="Courier New" w:hAnsi="Courier New"/>
                <w:sz w:val="16"/>
              </w:rPr>
            </w:pPr>
            <w:r>
              <w:rPr>
                <w:rFonts w:ascii="Courier New" w:hAnsi="Courier New"/>
                <w:sz w:val="16"/>
              </w:rPr>
              <w:t xml:space="preserve">Lo Lim    </w:t>
            </w:r>
          </w:p>
        </w:tc>
        <w:tc>
          <w:tcPr>
            <w:tcW w:w="1141" w:type="dxa"/>
          </w:tcPr>
          <w:p w14:paraId="7B55C319" w14:textId="77777777" w:rsidR="00931A5C" w:rsidRDefault="00931A5C">
            <w:pPr>
              <w:rPr>
                <w:rFonts w:ascii="Courier New" w:hAnsi="Courier New"/>
                <w:sz w:val="16"/>
              </w:rPr>
            </w:pPr>
            <w:r>
              <w:rPr>
                <w:rFonts w:ascii="Courier New" w:hAnsi="Courier New"/>
                <w:sz w:val="16"/>
              </w:rPr>
              <w:t xml:space="preserve">Hi Lim    </w:t>
            </w:r>
          </w:p>
        </w:tc>
        <w:tc>
          <w:tcPr>
            <w:tcW w:w="751" w:type="dxa"/>
          </w:tcPr>
          <w:p w14:paraId="242A9E14" w14:textId="77777777" w:rsidR="00931A5C" w:rsidRDefault="00931A5C">
            <w:pPr>
              <w:rPr>
                <w:rFonts w:ascii="Courier New" w:hAnsi="Courier New"/>
                <w:sz w:val="16"/>
              </w:rPr>
            </w:pPr>
            <w:r>
              <w:rPr>
                <w:rFonts w:ascii="Courier New" w:hAnsi="Courier New"/>
                <w:sz w:val="16"/>
              </w:rPr>
              <w:t xml:space="preserve">Pass/Fail  </w:t>
            </w:r>
          </w:p>
        </w:tc>
      </w:tr>
      <w:tr w:rsidR="00931A5C" w14:paraId="2F5DC8E8" w14:textId="77777777">
        <w:tc>
          <w:tcPr>
            <w:tcW w:w="946" w:type="dxa"/>
          </w:tcPr>
          <w:p w14:paraId="064D55B2" w14:textId="77777777" w:rsidR="00931A5C" w:rsidRDefault="00931A5C">
            <w:pPr>
              <w:rPr>
                <w:rFonts w:ascii="Courier New" w:hAnsi="Courier New"/>
                <w:sz w:val="16"/>
              </w:rPr>
            </w:pPr>
          </w:p>
        </w:tc>
        <w:tc>
          <w:tcPr>
            <w:tcW w:w="946" w:type="dxa"/>
          </w:tcPr>
          <w:p w14:paraId="5FDD3201" w14:textId="77777777" w:rsidR="00931A5C" w:rsidRDefault="00931A5C">
            <w:pPr>
              <w:rPr>
                <w:rFonts w:ascii="Courier New" w:hAnsi="Courier New"/>
                <w:sz w:val="16"/>
              </w:rPr>
            </w:pPr>
          </w:p>
        </w:tc>
        <w:tc>
          <w:tcPr>
            <w:tcW w:w="946" w:type="dxa"/>
          </w:tcPr>
          <w:p w14:paraId="43D42DE0" w14:textId="77777777" w:rsidR="00931A5C" w:rsidRDefault="00931A5C">
            <w:pPr>
              <w:rPr>
                <w:rFonts w:ascii="Courier New" w:hAnsi="Courier New"/>
                <w:sz w:val="16"/>
              </w:rPr>
            </w:pPr>
          </w:p>
        </w:tc>
        <w:tc>
          <w:tcPr>
            <w:tcW w:w="946" w:type="dxa"/>
          </w:tcPr>
          <w:p w14:paraId="3DF0B83A" w14:textId="77777777" w:rsidR="00931A5C" w:rsidRDefault="00931A5C">
            <w:pPr>
              <w:rPr>
                <w:rFonts w:ascii="Courier New" w:hAnsi="Courier New"/>
                <w:sz w:val="16"/>
              </w:rPr>
            </w:pPr>
          </w:p>
        </w:tc>
        <w:tc>
          <w:tcPr>
            <w:tcW w:w="946" w:type="dxa"/>
          </w:tcPr>
          <w:p w14:paraId="56D85858" w14:textId="77777777" w:rsidR="00931A5C" w:rsidRDefault="00931A5C">
            <w:pPr>
              <w:rPr>
                <w:rFonts w:ascii="Courier New" w:hAnsi="Courier New"/>
                <w:sz w:val="16"/>
              </w:rPr>
            </w:pPr>
          </w:p>
        </w:tc>
        <w:tc>
          <w:tcPr>
            <w:tcW w:w="946" w:type="dxa"/>
          </w:tcPr>
          <w:p w14:paraId="44C2088D" w14:textId="77777777" w:rsidR="00931A5C" w:rsidRDefault="00931A5C">
            <w:pPr>
              <w:rPr>
                <w:rFonts w:ascii="Courier New" w:hAnsi="Courier New"/>
                <w:sz w:val="16"/>
              </w:rPr>
            </w:pPr>
          </w:p>
        </w:tc>
        <w:tc>
          <w:tcPr>
            <w:tcW w:w="946" w:type="dxa"/>
          </w:tcPr>
          <w:p w14:paraId="62CEE83B" w14:textId="77777777" w:rsidR="00931A5C" w:rsidRDefault="00931A5C">
            <w:pPr>
              <w:rPr>
                <w:rFonts w:ascii="Courier New" w:hAnsi="Courier New"/>
                <w:sz w:val="16"/>
              </w:rPr>
            </w:pPr>
          </w:p>
        </w:tc>
        <w:tc>
          <w:tcPr>
            <w:tcW w:w="1141" w:type="dxa"/>
          </w:tcPr>
          <w:p w14:paraId="36B00590" w14:textId="77777777" w:rsidR="00931A5C" w:rsidRDefault="00931A5C">
            <w:pPr>
              <w:rPr>
                <w:rFonts w:ascii="Courier New" w:hAnsi="Courier New"/>
                <w:sz w:val="16"/>
              </w:rPr>
            </w:pPr>
          </w:p>
        </w:tc>
        <w:tc>
          <w:tcPr>
            <w:tcW w:w="751" w:type="dxa"/>
          </w:tcPr>
          <w:p w14:paraId="19D22EE5" w14:textId="77777777" w:rsidR="00931A5C" w:rsidRDefault="00931A5C">
            <w:pPr>
              <w:rPr>
                <w:rFonts w:ascii="Courier New" w:hAnsi="Courier New"/>
                <w:sz w:val="16"/>
              </w:rPr>
            </w:pPr>
          </w:p>
        </w:tc>
      </w:tr>
      <w:tr w:rsidR="00931A5C" w14:paraId="6CE93B23" w14:textId="77777777">
        <w:tc>
          <w:tcPr>
            <w:tcW w:w="946" w:type="dxa"/>
          </w:tcPr>
          <w:p w14:paraId="3BF12B39" w14:textId="77777777" w:rsidR="00931A5C" w:rsidRDefault="00931A5C">
            <w:pPr>
              <w:rPr>
                <w:rFonts w:ascii="Courier New" w:hAnsi="Courier New"/>
                <w:sz w:val="16"/>
              </w:rPr>
            </w:pPr>
            <w:r>
              <w:rPr>
                <w:rFonts w:ascii="Courier New" w:hAnsi="Courier New"/>
                <w:sz w:val="16"/>
              </w:rPr>
              <w:t xml:space="preserve"> 1 </w:t>
            </w:r>
          </w:p>
        </w:tc>
        <w:tc>
          <w:tcPr>
            <w:tcW w:w="946" w:type="dxa"/>
          </w:tcPr>
          <w:p w14:paraId="2E13F35D" w14:textId="77777777" w:rsidR="00931A5C" w:rsidRDefault="00931A5C">
            <w:pPr>
              <w:rPr>
                <w:rFonts w:ascii="Courier New" w:hAnsi="Courier New"/>
                <w:sz w:val="16"/>
              </w:rPr>
            </w:pPr>
            <w:r>
              <w:rPr>
                <w:rFonts w:ascii="Courier New" w:hAnsi="Courier New"/>
                <w:sz w:val="16"/>
              </w:rPr>
              <w:t>1.0000</w:t>
            </w:r>
          </w:p>
        </w:tc>
        <w:tc>
          <w:tcPr>
            <w:tcW w:w="946" w:type="dxa"/>
          </w:tcPr>
          <w:p w14:paraId="4E6BFF77" w14:textId="77777777" w:rsidR="00931A5C" w:rsidRDefault="00931A5C">
            <w:pPr>
              <w:rPr>
                <w:rFonts w:ascii="Courier New" w:hAnsi="Courier New"/>
                <w:sz w:val="16"/>
              </w:rPr>
            </w:pPr>
            <w:r>
              <w:rPr>
                <w:rFonts w:ascii="Courier New" w:hAnsi="Courier New"/>
                <w:sz w:val="16"/>
              </w:rPr>
              <w:t>105.12E+00</w:t>
            </w:r>
          </w:p>
        </w:tc>
        <w:tc>
          <w:tcPr>
            <w:tcW w:w="946" w:type="dxa"/>
          </w:tcPr>
          <w:p w14:paraId="2034596A" w14:textId="77777777" w:rsidR="00931A5C" w:rsidRDefault="00931A5C">
            <w:pPr>
              <w:rPr>
                <w:rFonts w:ascii="Courier New" w:hAnsi="Courier New"/>
                <w:sz w:val="16"/>
              </w:rPr>
            </w:pPr>
            <w:r>
              <w:rPr>
                <w:rFonts w:ascii="Courier New" w:hAnsi="Courier New"/>
                <w:sz w:val="16"/>
              </w:rPr>
              <w:t>103.30E+00</w:t>
            </w:r>
          </w:p>
        </w:tc>
        <w:tc>
          <w:tcPr>
            <w:tcW w:w="946" w:type="dxa"/>
          </w:tcPr>
          <w:p w14:paraId="1357018A" w14:textId="77777777" w:rsidR="00931A5C" w:rsidRDefault="00931A5C">
            <w:pPr>
              <w:rPr>
                <w:rFonts w:ascii="Courier New" w:hAnsi="Courier New"/>
                <w:sz w:val="16"/>
              </w:rPr>
            </w:pPr>
            <w:r>
              <w:rPr>
                <w:rFonts w:ascii="Courier New" w:hAnsi="Courier New"/>
                <w:sz w:val="16"/>
              </w:rPr>
              <w:t>100.84E+00</w:t>
            </w:r>
          </w:p>
        </w:tc>
        <w:tc>
          <w:tcPr>
            <w:tcW w:w="946" w:type="dxa"/>
          </w:tcPr>
          <w:p w14:paraId="0BE2D04C" w14:textId="77777777" w:rsidR="00931A5C" w:rsidRDefault="00931A5C">
            <w:pPr>
              <w:rPr>
                <w:rFonts w:ascii="Courier New" w:hAnsi="Courier New"/>
                <w:sz w:val="16"/>
              </w:rPr>
            </w:pPr>
            <w:r>
              <w:rPr>
                <w:rFonts w:ascii="Courier New" w:hAnsi="Courier New"/>
                <w:sz w:val="16"/>
              </w:rPr>
              <w:t>102.35E+00</w:t>
            </w:r>
          </w:p>
        </w:tc>
        <w:tc>
          <w:tcPr>
            <w:tcW w:w="946" w:type="dxa"/>
          </w:tcPr>
          <w:p w14:paraId="175D99D3" w14:textId="77777777" w:rsidR="00931A5C" w:rsidRDefault="00931A5C">
            <w:pPr>
              <w:rPr>
                <w:rFonts w:ascii="Courier New" w:hAnsi="Courier New"/>
                <w:sz w:val="16"/>
              </w:rPr>
            </w:pPr>
            <w:r>
              <w:rPr>
                <w:rFonts w:ascii="Courier New" w:hAnsi="Courier New"/>
                <w:sz w:val="16"/>
              </w:rPr>
              <w:t>850.00E-01</w:t>
            </w:r>
          </w:p>
        </w:tc>
        <w:tc>
          <w:tcPr>
            <w:tcW w:w="1141" w:type="dxa"/>
          </w:tcPr>
          <w:p w14:paraId="7CE2FF8D" w14:textId="77777777" w:rsidR="00931A5C" w:rsidRDefault="00931A5C">
            <w:pPr>
              <w:rPr>
                <w:rFonts w:ascii="Courier New" w:hAnsi="Courier New"/>
                <w:sz w:val="16"/>
              </w:rPr>
            </w:pPr>
            <w:r>
              <w:rPr>
                <w:rFonts w:ascii="Courier New" w:hAnsi="Courier New"/>
                <w:sz w:val="16"/>
              </w:rPr>
              <w:t>115.00E+00</w:t>
            </w:r>
          </w:p>
        </w:tc>
        <w:tc>
          <w:tcPr>
            <w:tcW w:w="751" w:type="dxa"/>
          </w:tcPr>
          <w:p w14:paraId="2B72C480" w14:textId="77777777" w:rsidR="00931A5C" w:rsidRDefault="00931A5C">
            <w:pPr>
              <w:rPr>
                <w:rFonts w:ascii="Courier New" w:hAnsi="Courier New"/>
                <w:sz w:val="16"/>
              </w:rPr>
            </w:pPr>
            <w:r>
              <w:rPr>
                <w:rFonts w:ascii="Courier New" w:hAnsi="Courier New"/>
                <w:sz w:val="16"/>
              </w:rPr>
              <w:t>PPPP</w:t>
            </w:r>
          </w:p>
        </w:tc>
      </w:tr>
      <w:tr w:rsidR="00931A5C" w14:paraId="2EBFDB05" w14:textId="77777777">
        <w:tc>
          <w:tcPr>
            <w:tcW w:w="946" w:type="dxa"/>
          </w:tcPr>
          <w:p w14:paraId="4A8EA959" w14:textId="77777777" w:rsidR="00931A5C" w:rsidRDefault="00931A5C">
            <w:pPr>
              <w:rPr>
                <w:rFonts w:ascii="Courier New" w:hAnsi="Courier New"/>
                <w:sz w:val="16"/>
              </w:rPr>
            </w:pPr>
            <w:r>
              <w:rPr>
                <w:rFonts w:ascii="Courier New" w:hAnsi="Courier New"/>
                <w:sz w:val="16"/>
              </w:rPr>
              <w:t xml:space="preserve"> 2 </w:t>
            </w:r>
          </w:p>
        </w:tc>
        <w:tc>
          <w:tcPr>
            <w:tcW w:w="946" w:type="dxa"/>
          </w:tcPr>
          <w:p w14:paraId="5E038A15" w14:textId="77777777" w:rsidR="00931A5C" w:rsidRDefault="00931A5C">
            <w:pPr>
              <w:rPr>
                <w:rFonts w:ascii="Courier New" w:hAnsi="Courier New"/>
                <w:sz w:val="16"/>
              </w:rPr>
            </w:pPr>
            <w:r>
              <w:rPr>
                <w:rFonts w:ascii="Courier New" w:hAnsi="Courier New"/>
                <w:sz w:val="16"/>
              </w:rPr>
              <w:t>1.2475</w:t>
            </w:r>
          </w:p>
        </w:tc>
        <w:tc>
          <w:tcPr>
            <w:tcW w:w="946" w:type="dxa"/>
          </w:tcPr>
          <w:p w14:paraId="48D51DCC" w14:textId="77777777" w:rsidR="00931A5C" w:rsidRDefault="00931A5C">
            <w:pPr>
              <w:rPr>
                <w:rFonts w:ascii="Courier New" w:hAnsi="Courier New"/>
                <w:sz w:val="16"/>
              </w:rPr>
            </w:pPr>
            <w:r>
              <w:rPr>
                <w:rFonts w:ascii="Courier New" w:hAnsi="Courier New"/>
                <w:sz w:val="16"/>
              </w:rPr>
              <w:t>102.60E+00</w:t>
            </w:r>
          </w:p>
        </w:tc>
        <w:tc>
          <w:tcPr>
            <w:tcW w:w="946" w:type="dxa"/>
          </w:tcPr>
          <w:p w14:paraId="32E4F09B" w14:textId="77777777" w:rsidR="00931A5C" w:rsidRDefault="00931A5C">
            <w:pPr>
              <w:rPr>
                <w:rFonts w:ascii="Courier New" w:hAnsi="Courier New"/>
                <w:sz w:val="16"/>
              </w:rPr>
            </w:pPr>
            <w:r>
              <w:rPr>
                <w:rFonts w:ascii="Courier New" w:hAnsi="Courier New"/>
                <w:sz w:val="16"/>
              </w:rPr>
              <w:t>102.22E+00</w:t>
            </w:r>
          </w:p>
        </w:tc>
        <w:tc>
          <w:tcPr>
            <w:tcW w:w="946" w:type="dxa"/>
          </w:tcPr>
          <w:p w14:paraId="13EF2774" w14:textId="77777777" w:rsidR="00931A5C" w:rsidRDefault="00931A5C">
            <w:pPr>
              <w:rPr>
                <w:rFonts w:ascii="Courier New" w:hAnsi="Courier New"/>
                <w:sz w:val="16"/>
              </w:rPr>
            </w:pPr>
            <w:r>
              <w:rPr>
                <w:rFonts w:ascii="Courier New" w:hAnsi="Courier New"/>
                <w:sz w:val="16"/>
              </w:rPr>
              <w:t>102.43E+00</w:t>
            </w:r>
          </w:p>
        </w:tc>
        <w:tc>
          <w:tcPr>
            <w:tcW w:w="946" w:type="dxa"/>
          </w:tcPr>
          <w:p w14:paraId="58C94902" w14:textId="77777777" w:rsidR="00931A5C" w:rsidRDefault="00931A5C">
            <w:pPr>
              <w:rPr>
                <w:rFonts w:ascii="Courier New" w:hAnsi="Courier New"/>
                <w:sz w:val="16"/>
              </w:rPr>
            </w:pPr>
            <w:r>
              <w:rPr>
                <w:rFonts w:ascii="Courier New" w:hAnsi="Courier New"/>
                <w:sz w:val="16"/>
              </w:rPr>
              <w:t>102.53E+00</w:t>
            </w:r>
          </w:p>
        </w:tc>
        <w:tc>
          <w:tcPr>
            <w:tcW w:w="946" w:type="dxa"/>
          </w:tcPr>
          <w:p w14:paraId="3D02B096" w14:textId="77777777" w:rsidR="00931A5C" w:rsidRDefault="00931A5C">
            <w:pPr>
              <w:rPr>
                <w:rFonts w:ascii="Courier New" w:hAnsi="Courier New"/>
                <w:sz w:val="16"/>
              </w:rPr>
            </w:pPr>
            <w:r>
              <w:rPr>
                <w:rFonts w:ascii="Courier New" w:hAnsi="Courier New"/>
                <w:sz w:val="16"/>
              </w:rPr>
              <w:t>850.00E-01</w:t>
            </w:r>
          </w:p>
        </w:tc>
        <w:tc>
          <w:tcPr>
            <w:tcW w:w="1141" w:type="dxa"/>
          </w:tcPr>
          <w:p w14:paraId="2B3D42AF" w14:textId="77777777" w:rsidR="00931A5C" w:rsidRDefault="00931A5C">
            <w:pPr>
              <w:rPr>
                <w:rFonts w:ascii="Courier New" w:hAnsi="Courier New"/>
                <w:sz w:val="16"/>
              </w:rPr>
            </w:pPr>
            <w:r>
              <w:rPr>
                <w:rFonts w:ascii="Courier New" w:hAnsi="Courier New"/>
                <w:sz w:val="16"/>
              </w:rPr>
              <w:t>115.00E+00</w:t>
            </w:r>
          </w:p>
        </w:tc>
        <w:tc>
          <w:tcPr>
            <w:tcW w:w="751" w:type="dxa"/>
          </w:tcPr>
          <w:p w14:paraId="68340565" w14:textId="77777777" w:rsidR="00931A5C" w:rsidRDefault="00931A5C">
            <w:pPr>
              <w:rPr>
                <w:rFonts w:ascii="Courier New" w:hAnsi="Courier New"/>
                <w:sz w:val="16"/>
              </w:rPr>
            </w:pPr>
            <w:r>
              <w:rPr>
                <w:rFonts w:ascii="Courier New" w:hAnsi="Courier New"/>
                <w:sz w:val="16"/>
              </w:rPr>
              <w:t>PPPP</w:t>
            </w:r>
          </w:p>
        </w:tc>
      </w:tr>
      <w:tr w:rsidR="00931A5C" w14:paraId="6A4144B9" w14:textId="77777777">
        <w:tc>
          <w:tcPr>
            <w:tcW w:w="946" w:type="dxa"/>
          </w:tcPr>
          <w:p w14:paraId="114214CD" w14:textId="77777777" w:rsidR="00931A5C" w:rsidRDefault="00931A5C">
            <w:pPr>
              <w:rPr>
                <w:rFonts w:ascii="Courier New" w:hAnsi="Courier New"/>
                <w:sz w:val="16"/>
              </w:rPr>
            </w:pPr>
            <w:r>
              <w:rPr>
                <w:rFonts w:ascii="Courier New" w:hAnsi="Courier New"/>
                <w:sz w:val="16"/>
              </w:rPr>
              <w:t xml:space="preserve"> 3 </w:t>
            </w:r>
          </w:p>
        </w:tc>
        <w:tc>
          <w:tcPr>
            <w:tcW w:w="946" w:type="dxa"/>
          </w:tcPr>
          <w:p w14:paraId="2F24C8FA" w14:textId="77777777" w:rsidR="00931A5C" w:rsidRDefault="00931A5C">
            <w:pPr>
              <w:rPr>
                <w:rFonts w:ascii="Courier New" w:hAnsi="Courier New"/>
                <w:sz w:val="16"/>
              </w:rPr>
            </w:pPr>
            <w:r>
              <w:rPr>
                <w:rFonts w:ascii="Courier New" w:hAnsi="Courier New"/>
                <w:sz w:val="16"/>
              </w:rPr>
              <w:t>1.4950</w:t>
            </w:r>
          </w:p>
        </w:tc>
        <w:tc>
          <w:tcPr>
            <w:tcW w:w="946" w:type="dxa"/>
          </w:tcPr>
          <w:p w14:paraId="313EE3C1" w14:textId="77777777" w:rsidR="00931A5C" w:rsidRDefault="00931A5C">
            <w:pPr>
              <w:rPr>
                <w:rFonts w:ascii="Courier New" w:hAnsi="Courier New"/>
                <w:sz w:val="16"/>
              </w:rPr>
            </w:pPr>
            <w:r>
              <w:rPr>
                <w:rFonts w:ascii="Courier New" w:hAnsi="Courier New"/>
                <w:sz w:val="16"/>
              </w:rPr>
              <w:t>101.44E+00</w:t>
            </w:r>
          </w:p>
        </w:tc>
        <w:tc>
          <w:tcPr>
            <w:tcW w:w="946" w:type="dxa"/>
          </w:tcPr>
          <w:p w14:paraId="54B44126" w14:textId="77777777" w:rsidR="00931A5C" w:rsidRDefault="00931A5C">
            <w:pPr>
              <w:rPr>
                <w:rFonts w:ascii="Courier New" w:hAnsi="Courier New"/>
                <w:sz w:val="16"/>
              </w:rPr>
            </w:pPr>
            <w:r>
              <w:rPr>
                <w:rFonts w:ascii="Courier New" w:hAnsi="Courier New"/>
                <w:sz w:val="16"/>
              </w:rPr>
              <w:t>101.55E+00</w:t>
            </w:r>
          </w:p>
        </w:tc>
        <w:tc>
          <w:tcPr>
            <w:tcW w:w="946" w:type="dxa"/>
          </w:tcPr>
          <w:p w14:paraId="22342713" w14:textId="77777777" w:rsidR="00931A5C" w:rsidRDefault="00931A5C">
            <w:pPr>
              <w:rPr>
                <w:rFonts w:ascii="Courier New" w:hAnsi="Courier New"/>
                <w:sz w:val="16"/>
              </w:rPr>
            </w:pPr>
            <w:r>
              <w:rPr>
                <w:rFonts w:ascii="Courier New" w:hAnsi="Courier New"/>
                <w:sz w:val="16"/>
              </w:rPr>
              <w:t>102.79E+00</w:t>
            </w:r>
          </w:p>
        </w:tc>
        <w:tc>
          <w:tcPr>
            <w:tcW w:w="946" w:type="dxa"/>
          </w:tcPr>
          <w:p w14:paraId="45CBB654" w14:textId="77777777" w:rsidR="00931A5C" w:rsidRDefault="00931A5C">
            <w:pPr>
              <w:rPr>
                <w:rFonts w:ascii="Courier New" w:hAnsi="Courier New"/>
                <w:sz w:val="16"/>
              </w:rPr>
            </w:pPr>
            <w:r>
              <w:rPr>
                <w:rFonts w:ascii="Courier New" w:hAnsi="Courier New"/>
                <w:sz w:val="16"/>
              </w:rPr>
              <w:t>102.45E+00</w:t>
            </w:r>
          </w:p>
        </w:tc>
        <w:tc>
          <w:tcPr>
            <w:tcW w:w="946" w:type="dxa"/>
          </w:tcPr>
          <w:p w14:paraId="331E97B9" w14:textId="77777777" w:rsidR="00931A5C" w:rsidRDefault="00931A5C">
            <w:pPr>
              <w:rPr>
                <w:rFonts w:ascii="Courier New" w:hAnsi="Courier New"/>
                <w:sz w:val="16"/>
              </w:rPr>
            </w:pPr>
            <w:r>
              <w:rPr>
                <w:rFonts w:ascii="Courier New" w:hAnsi="Courier New"/>
                <w:sz w:val="16"/>
              </w:rPr>
              <w:t>850.00E-01</w:t>
            </w:r>
          </w:p>
        </w:tc>
        <w:tc>
          <w:tcPr>
            <w:tcW w:w="1141" w:type="dxa"/>
          </w:tcPr>
          <w:p w14:paraId="37AF5A91" w14:textId="77777777" w:rsidR="00931A5C" w:rsidRDefault="00931A5C">
            <w:pPr>
              <w:rPr>
                <w:rFonts w:ascii="Courier New" w:hAnsi="Courier New"/>
                <w:sz w:val="16"/>
              </w:rPr>
            </w:pPr>
            <w:r>
              <w:rPr>
                <w:rFonts w:ascii="Courier New" w:hAnsi="Courier New"/>
                <w:sz w:val="16"/>
              </w:rPr>
              <w:t>115.00E+00</w:t>
            </w:r>
          </w:p>
        </w:tc>
        <w:tc>
          <w:tcPr>
            <w:tcW w:w="751" w:type="dxa"/>
          </w:tcPr>
          <w:p w14:paraId="5D3235A8" w14:textId="77777777" w:rsidR="00931A5C" w:rsidRDefault="00931A5C">
            <w:pPr>
              <w:rPr>
                <w:rFonts w:ascii="Courier New" w:hAnsi="Courier New"/>
                <w:sz w:val="16"/>
              </w:rPr>
            </w:pPr>
            <w:r>
              <w:rPr>
                <w:rFonts w:ascii="Courier New" w:hAnsi="Courier New"/>
                <w:sz w:val="16"/>
              </w:rPr>
              <w:t>PPPP</w:t>
            </w:r>
          </w:p>
        </w:tc>
      </w:tr>
      <w:tr w:rsidR="00931A5C" w14:paraId="6C2AABD3" w14:textId="77777777">
        <w:tc>
          <w:tcPr>
            <w:tcW w:w="946" w:type="dxa"/>
          </w:tcPr>
          <w:p w14:paraId="64F64D1D" w14:textId="77777777" w:rsidR="00931A5C" w:rsidRDefault="00931A5C">
            <w:pPr>
              <w:rPr>
                <w:rFonts w:ascii="Courier New" w:hAnsi="Courier New"/>
                <w:sz w:val="16"/>
              </w:rPr>
            </w:pPr>
            <w:r>
              <w:rPr>
                <w:rFonts w:ascii="Courier New" w:hAnsi="Courier New"/>
                <w:sz w:val="16"/>
              </w:rPr>
              <w:t>…</w:t>
            </w:r>
          </w:p>
        </w:tc>
        <w:tc>
          <w:tcPr>
            <w:tcW w:w="946" w:type="dxa"/>
          </w:tcPr>
          <w:p w14:paraId="57F93E8E" w14:textId="77777777" w:rsidR="00931A5C" w:rsidRDefault="00931A5C">
            <w:pPr>
              <w:rPr>
                <w:rFonts w:ascii="Courier New" w:hAnsi="Courier New"/>
                <w:sz w:val="16"/>
              </w:rPr>
            </w:pPr>
            <w:r>
              <w:rPr>
                <w:rFonts w:ascii="Courier New" w:hAnsi="Courier New"/>
                <w:sz w:val="16"/>
              </w:rPr>
              <w:t>…</w:t>
            </w:r>
          </w:p>
        </w:tc>
        <w:tc>
          <w:tcPr>
            <w:tcW w:w="946" w:type="dxa"/>
          </w:tcPr>
          <w:p w14:paraId="0FE1B271" w14:textId="77777777" w:rsidR="00931A5C" w:rsidRDefault="00931A5C">
            <w:pPr>
              <w:rPr>
                <w:rFonts w:ascii="Courier New" w:hAnsi="Courier New"/>
                <w:sz w:val="16"/>
              </w:rPr>
            </w:pPr>
            <w:r>
              <w:rPr>
                <w:rFonts w:ascii="Courier New" w:hAnsi="Courier New"/>
                <w:sz w:val="16"/>
              </w:rPr>
              <w:t>…</w:t>
            </w:r>
          </w:p>
        </w:tc>
        <w:tc>
          <w:tcPr>
            <w:tcW w:w="946" w:type="dxa"/>
          </w:tcPr>
          <w:p w14:paraId="60875F42" w14:textId="77777777" w:rsidR="00931A5C" w:rsidRDefault="00931A5C">
            <w:pPr>
              <w:rPr>
                <w:rFonts w:ascii="Courier New" w:hAnsi="Courier New"/>
                <w:sz w:val="16"/>
              </w:rPr>
            </w:pPr>
            <w:r>
              <w:rPr>
                <w:rFonts w:ascii="Courier New" w:hAnsi="Courier New"/>
                <w:sz w:val="16"/>
              </w:rPr>
              <w:t>…</w:t>
            </w:r>
          </w:p>
        </w:tc>
        <w:tc>
          <w:tcPr>
            <w:tcW w:w="946" w:type="dxa"/>
          </w:tcPr>
          <w:p w14:paraId="445E4862" w14:textId="77777777" w:rsidR="00931A5C" w:rsidRDefault="00931A5C">
            <w:pPr>
              <w:rPr>
                <w:rFonts w:ascii="Courier New" w:hAnsi="Courier New"/>
                <w:sz w:val="16"/>
              </w:rPr>
            </w:pPr>
            <w:r>
              <w:rPr>
                <w:rFonts w:ascii="Courier New" w:hAnsi="Courier New"/>
                <w:sz w:val="16"/>
              </w:rPr>
              <w:t>…</w:t>
            </w:r>
          </w:p>
        </w:tc>
        <w:tc>
          <w:tcPr>
            <w:tcW w:w="946" w:type="dxa"/>
          </w:tcPr>
          <w:p w14:paraId="700BB688" w14:textId="77777777" w:rsidR="00931A5C" w:rsidRDefault="00931A5C">
            <w:pPr>
              <w:rPr>
                <w:rFonts w:ascii="Courier New" w:hAnsi="Courier New"/>
                <w:sz w:val="16"/>
              </w:rPr>
            </w:pPr>
            <w:r>
              <w:rPr>
                <w:rFonts w:ascii="Courier New" w:hAnsi="Courier New"/>
                <w:sz w:val="16"/>
              </w:rPr>
              <w:t>…</w:t>
            </w:r>
          </w:p>
        </w:tc>
        <w:tc>
          <w:tcPr>
            <w:tcW w:w="946" w:type="dxa"/>
          </w:tcPr>
          <w:p w14:paraId="0C6684EF" w14:textId="77777777" w:rsidR="00931A5C" w:rsidRDefault="00931A5C">
            <w:pPr>
              <w:rPr>
                <w:rFonts w:ascii="Courier New" w:hAnsi="Courier New"/>
                <w:sz w:val="16"/>
              </w:rPr>
            </w:pPr>
            <w:r>
              <w:rPr>
                <w:rFonts w:ascii="Courier New" w:hAnsi="Courier New"/>
                <w:sz w:val="16"/>
              </w:rPr>
              <w:t>…</w:t>
            </w:r>
          </w:p>
        </w:tc>
        <w:tc>
          <w:tcPr>
            <w:tcW w:w="1141" w:type="dxa"/>
          </w:tcPr>
          <w:p w14:paraId="54066C4F" w14:textId="77777777" w:rsidR="00931A5C" w:rsidRDefault="00931A5C">
            <w:pPr>
              <w:rPr>
                <w:rFonts w:ascii="Courier New" w:hAnsi="Courier New"/>
                <w:sz w:val="16"/>
              </w:rPr>
            </w:pPr>
            <w:r>
              <w:rPr>
                <w:rFonts w:ascii="Courier New" w:hAnsi="Courier New"/>
                <w:sz w:val="16"/>
              </w:rPr>
              <w:t>…</w:t>
            </w:r>
          </w:p>
        </w:tc>
        <w:tc>
          <w:tcPr>
            <w:tcW w:w="751" w:type="dxa"/>
          </w:tcPr>
          <w:p w14:paraId="15760857" w14:textId="77777777" w:rsidR="00931A5C" w:rsidRDefault="00931A5C">
            <w:pPr>
              <w:rPr>
                <w:rFonts w:ascii="Courier New" w:hAnsi="Courier New"/>
                <w:sz w:val="16"/>
              </w:rPr>
            </w:pPr>
            <w:r>
              <w:rPr>
                <w:rFonts w:ascii="Courier New" w:hAnsi="Courier New"/>
                <w:sz w:val="16"/>
              </w:rPr>
              <w:t>…</w:t>
            </w:r>
          </w:p>
        </w:tc>
      </w:tr>
    </w:tbl>
    <w:p w14:paraId="3C0E9CA9" w14:textId="77777777" w:rsidR="00931A5C" w:rsidRDefault="00931A5C">
      <w:pPr>
        <w:rPr>
          <w:rFonts w:ascii="Courier New" w:hAnsi="Courier New"/>
          <w:sz w:val="24"/>
        </w:rPr>
      </w:pPr>
    </w:p>
    <w:p w14:paraId="179CE586" w14:textId="77777777" w:rsidR="00931A5C" w:rsidRDefault="00931A5C">
      <w:pPr>
        <w:pStyle w:val="BodyText"/>
        <w:ind w:left="0"/>
        <w:rPr>
          <w:sz w:val="24"/>
        </w:rPr>
      </w:pPr>
      <w:r>
        <w:rPr>
          <w:sz w:val="24"/>
        </w:rPr>
        <w:t xml:space="preserve">N.B.  The number of columns (and hence column numbers of low limit, high limit &amp; P/F) will vary according to the number of wires in the cable and the test performed.  E.g. </w:t>
      </w:r>
      <w:r w:rsidR="00D475AE">
        <w:rPr>
          <w:sz w:val="24"/>
        </w:rPr>
        <w:t>NEXT on a 4 pair</w:t>
      </w:r>
      <w:r>
        <w:rPr>
          <w:sz w:val="24"/>
        </w:rPr>
        <w:t xml:space="preserve"> cable will have 10 columns: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76"/>
        <w:gridCol w:w="633"/>
        <w:gridCol w:w="813"/>
        <w:gridCol w:w="813"/>
        <w:gridCol w:w="813"/>
        <w:gridCol w:w="813"/>
        <w:gridCol w:w="813"/>
        <w:gridCol w:w="813"/>
        <w:gridCol w:w="826"/>
        <w:gridCol w:w="805"/>
        <w:gridCol w:w="754"/>
      </w:tblGrid>
      <w:tr w:rsidR="00931A5C" w14:paraId="365A6692" w14:textId="77777777">
        <w:tc>
          <w:tcPr>
            <w:tcW w:w="576" w:type="dxa"/>
          </w:tcPr>
          <w:p w14:paraId="791E0F42" w14:textId="77777777" w:rsidR="00931A5C" w:rsidRDefault="00931A5C">
            <w:pPr>
              <w:rPr>
                <w:rFonts w:ascii="Courier New" w:hAnsi="Courier New"/>
                <w:b/>
                <w:sz w:val="16"/>
              </w:rPr>
            </w:pPr>
            <w:r>
              <w:rPr>
                <w:rFonts w:ascii="Courier New" w:hAnsi="Courier New"/>
                <w:b/>
                <w:sz w:val="16"/>
              </w:rPr>
              <w:t>0</w:t>
            </w:r>
          </w:p>
        </w:tc>
        <w:tc>
          <w:tcPr>
            <w:tcW w:w="633" w:type="dxa"/>
          </w:tcPr>
          <w:p w14:paraId="113C3F0E" w14:textId="77777777" w:rsidR="00931A5C" w:rsidRDefault="00931A5C">
            <w:pPr>
              <w:rPr>
                <w:rFonts w:ascii="Courier New" w:hAnsi="Courier New"/>
                <w:b/>
                <w:sz w:val="16"/>
              </w:rPr>
            </w:pPr>
            <w:r>
              <w:rPr>
                <w:rFonts w:ascii="Courier New" w:hAnsi="Courier New"/>
                <w:b/>
                <w:sz w:val="16"/>
              </w:rPr>
              <w:t>1</w:t>
            </w:r>
          </w:p>
        </w:tc>
        <w:tc>
          <w:tcPr>
            <w:tcW w:w="813" w:type="dxa"/>
          </w:tcPr>
          <w:p w14:paraId="4F4BBB1A" w14:textId="77777777" w:rsidR="00931A5C" w:rsidRDefault="00931A5C">
            <w:pPr>
              <w:rPr>
                <w:rFonts w:ascii="Courier New" w:hAnsi="Courier New"/>
                <w:b/>
                <w:sz w:val="16"/>
              </w:rPr>
            </w:pPr>
            <w:r>
              <w:rPr>
                <w:rFonts w:ascii="Courier New" w:hAnsi="Courier New"/>
                <w:b/>
                <w:sz w:val="16"/>
              </w:rPr>
              <w:t>2</w:t>
            </w:r>
          </w:p>
        </w:tc>
        <w:tc>
          <w:tcPr>
            <w:tcW w:w="813" w:type="dxa"/>
          </w:tcPr>
          <w:p w14:paraId="2755A512" w14:textId="77777777" w:rsidR="00931A5C" w:rsidRDefault="00931A5C">
            <w:pPr>
              <w:rPr>
                <w:rFonts w:ascii="Courier New" w:hAnsi="Courier New"/>
                <w:b/>
                <w:sz w:val="16"/>
              </w:rPr>
            </w:pPr>
            <w:r>
              <w:rPr>
                <w:rFonts w:ascii="Courier New" w:hAnsi="Courier New"/>
                <w:b/>
                <w:sz w:val="16"/>
              </w:rPr>
              <w:t>3</w:t>
            </w:r>
          </w:p>
        </w:tc>
        <w:tc>
          <w:tcPr>
            <w:tcW w:w="813" w:type="dxa"/>
          </w:tcPr>
          <w:p w14:paraId="1BAA681A" w14:textId="77777777" w:rsidR="00931A5C" w:rsidRDefault="00931A5C">
            <w:pPr>
              <w:rPr>
                <w:rFonts w:ascii="Courier New" w:hAnsi="Courier New"/>
                <w:b/>
                <w:sz w:val="16"/>
              </w:rPr>
            </w:pPr>
            <w:r>
              <w:rPr>
                <w:rFonts w:ascii="Courier New" w:hAnsi="Courier New"/>
                <w:b/>
                <w:sz w:val="16"/>
              </w:rPr>
              <w:t>4</w:t>
            </w:r>
          </w:p>
        </w:tc>
        <w:tc>
          <w:tcPr>
            <w:tcW w:w="813" w:type="dxa"/>
          </w:tcPr>
          <w:p w14:paraId="736868A3" w14:textId="77777777" w:rsidR="00931A5C" w:rsidRDefault="00931A5C">
            <w:pPr>
              <w:rPr>
                <w:rFonts w:ascii="Courier New" w:hAnsi="Courier New"/>
                <w:b/>
                <w:sz w:val="16"/>
              </w:rPr>
            </w:pPr>
            <w:r>
              <w:rPr>
                <w:rFonts w:ascii="Courier New" w:hAnsi="Courier New"/>
                <w:b/>
                <w:sz w:val="16"/>
              </w:rPr>
              <w:t>5</w:t>
            </w:r>
          </w:p>
        </w:tc>
        <w:tc>
          <w:tcPr>
            <w:tcW w:w="813" w:type="dxa"/>
          </w:tcPr>
          <w:p w14:paraId="07832217" w14:textId="77777777" w:rsidR="00931A5C" w:rsidRDefault="00931A5C">
            <w:pPr>
              <w:rPr>
                <w:rFonts w:ascii="Courier New" w:hAnsi="Courier New"/>
                <w:b/>
                <w:sz w:val="16"/>
              </w:rPr>
            </w:pPr>
            <w:r>
              <w:rPr>
                <w:rFonts w:ascii="Courier New" w:hAnsi="Courier New"/>
                <w:b/>
                <w:sz w:val="16"/>
              </w:rPr>
              <w:t>6</w:t>
            </w:r>
          </w:p>
        </w:tc>
        <w:tc>
          <w:tcPr>
            <w:tcW w:w="813" w:type="dxa"/>
          </w:tcPr>
          <w:p w14:paraId="4CBF7CFC" w14:textId="77777777" w:rsidR="00931A5C" w:rsidRDefault="00931A5C">
            <w:pPr>
              <w:rPr>
                <w:rFonts w:ascii="Courier New" w:hAnsi="Courier New"/>
                <w:b/>
                <w:sz w:val="16"/>
              </w:rPr>
            </w:pPr>
            <w:r>
              <w:rPr>
                <w:rFonts w:ascii="Courier New" w:hAnsi="Courier New"/>
                <w:b/>
                <w:sz w:val="16"/>
              </w:rPr>
              <w:t>7</w:t>
            </w:r>
          </w:p>
        </w:tc>
        <w:tc>
          <w:tcPr>
            <w:tcW w:w="826" w:type="dxa"/>
          </w:tcPr>
          <w:p w14:paraId="692AA4F7" w14:textId="77777777" w:rsidR="00931A5C" w:rsidRDefault="00931A5C">
            <w:pPr>
              <w:rPr>
                <w:rFonts w:ascii="Courier New" w:hAnsi="Courier New"/>
                <w:b/>
                <w:sz w:val="16"/>
              </w:rPr>
            </w:pPr>
            <w:r>
              <w:rPr>
                <w:rFonts w:ascii="Courier New" w:hAnsi="Courier New"/>
                <w:b/>
                <w:sz w:val="16"/>
              </w:rPr>
              <w:t>8</w:t>
            </w:r>
          </w:p>
        </w:tc>
        <w:tc>
          <w:tcPr>
            <w:tcW w:w="805" w:type="dxa"/>
          </w:tcPr>
          <w:p w14:paraId="24077445" w14:textId="77777777" w:rsidR="00931A5C" w:rsidRDefault="00931A5C">
            <w:pPr>
              <w:rPr>
                <w:rFonts w:ascii="Courier New" w:hAnsi="Courier New"/>
                <w:b/>
                <w:sz w:val="16"/>
              </w:rPr>
            </w:pPr>
            <w:r>
              <w:rPr>
                <w:rFonts w:ascii="Courier New" w:hAnsi="Courier New"/>
                <w:b/>
                <w:sz w:val="16"/>
              </w:rPr>
              <w:t>9</w:t>
            </w:r>
          </w:p>
        </w:tc>
        <w:tc>
          <w:tcPr>
            <w:tcW w:w="754" w:type="dxa"/>
          </w:tcPr>
          <w:p w14:paraId="4D043B0E" w14:textId="77777777" w:rsidR="00931A5C" w:rsidRDefault="00931A5C">
            <w:pPr>
              <w:rPr>
                <w:rFonts w:ascii="Courier New" w:hAnsi="Courier New"/>
                <w:b/>
                <w:sz w:val="16"/>
              </w:rPr>
            </w:pPr>
            <w:r>
              <w:rPr>
                <w:rFonts w:ascii="Courier New" w:hAnsi="Courier New"/>
                <w:b/>
                <w:sz w:val="16"/>
              </w:rPr>
              <w:t>10</w:t>
            </w:r>
          </w:p>
        </w:tc>
      </w:tr>
      <w:tr w:rsidR="00931A5C" w14:paraId="477D3E69" w14:textId="77777777">
        <w:tc>
          <w:tcPr>
            <w:tcW w:w="576" w:type="dxa"/>
          </w:tcPr>
          <w:p w14:paraId="451DCAC0" w14:textId="77777777" w:rsidR="00931A5C" w:rsidRDefault="00931A5C">
            <w:pPr>
              <w:rPr>
                <w:rFonts w:ascii="Courier New" w:hAnsi="Courier New"/>
                <w:sz w:val="16"/>
              </w:rPr>
            </w:pPr>
            <w:r>
              <w:rPr>
                <w:rFonts w:ascii="Courier New" w:hAnsi="Courier New"/>
                <w:sz w:val="16"/>
              </w:rPr>
              <w:t>Point</w:t>
            </w:r>
          </w:p>
        </w:tc>
        <w:tc>
          <w:tcPr>
            <w:tcW w:w="633" w:type="dxa"/>
          </w:tcPr>
          <w:p w14:paraId="22F80E2E" w14:textId="77777777" w:rsidR="00931A5C" w:rsidRDefault="00931A5C">
            <w:pPr>
              <w:rPr>
                <w:rFonts w:ascii="Courier New" w:hAnsi="Courier New"/>
                <w:sz w:val="16"/>
              </w:rPr>
            </w:pPr>
            <w:r>
              <w:rPr>
                <w:rFonts w:ascii="Courier New" w:hAnsi="Courier New"/>
                <w:sz w:val="16"/>
              </w:rPr>
              <w:t>Freq</w:t>
            </w:r>
          </w:p>
        </w:tc>
        <w:tc>
          <w:tcPr>
            <w:tcW w:w="813" w:type="dxa"/>
          </w:tcPr>
          <w:p w14:paraId="2144B9CE"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1</w:t>
            </w:r>
          </w:p>
        </w:tc>
        <w:tc>
          <w:tcPr>
            <w:tcW w:w="813" w:type="dxa"/>
          </w:tcPr>
          <w:p w14:paraId="6498C510"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1</w:t>
            </w:r>
          </w:p>
        </w:tc>
        <w:tc>
          <w:tcPr>
            <w:tcW w:w="813" w:type="dxa"/>
          </w:tcPr>
          <w:p w14:paraId="53CCDD9D"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1</w:t>
            </w:r>
          </w:p>
        </w:tc>
        <w:tc>
          <w:tcPr>
            <w:tcW w:w="813" w:type="dxa"/>
          </w:tcPr>
          <w:p w14:paraId="755EB1F7"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2</w:t>
            </w:r>
          </w:p>
        </w:tc>
        <w:tc>
          <w:tcPr>
            <w:tcW w:w="813" w:type="dxa"/>
          </w:tcPr>
          <w:p w14:paraId="4CDE3A14"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2</w:t>
            </w:r>
          </w:p>
        </w:tc>
        <w:tc>
          <w:tcPr>
            <w:tcW w:w="813" w:type="dxa"/>
          </w:tcPr>
          <w:p w14:paraId="0466FA18"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3</w:t>
            </w:r>
          </w:p>
        </w:tc>
        <w:tc>
          <w:tcPr>
            <w:tcW w:w="826" w:type="dxa"/>
          </w:tcPr>
          <w:p w14:paraId="7D95229D" w14:textId="77777777" w:rsidR="00931A5C" w:rsidRDefault="00931A5C">
            <w:pPr>
              <w:rPr>
                <w:rFonts w:ascii="Courier New" w:hAnsi="Courier New"/>
                <w:sz w:val="16"/>
              </w:rPr>
            </w:pPr>
            <w:r>
              <w:rPr>
                <w:rFonts w:ascii="Courier New" w:hAnsi="Courier New"/>
                <w:sz w:val="16"/>
              </w:rPr>
              <w:t xml:space="preserve">Lo Lim     </w:t>
            </w:r>
          </w:p>
        </w:tc>
        <w:tc>
          <w:tcPr>
            <w:tcW w:w="805" w:type="dxa"/>
          </w:tcPr>
          <w:p w14:paraId="5D5DCE34" w14:textId="77777777" w:rsidR="00931A5C" w:rsidRDefault="00931A5C">
            <w:pPr>
              <w:rPr>
                <w:rFonts w:ascii="Courier New" w:hAnsi="Courier New"/>
                <w:sz w:val="16"/>
              </w:rPr>
            </w:pPr>
            <w:r>
              <w:rPr>
                <w:rFonts w:ascii="Courier New" w:hAnsi="Courier New"/>
                <w:sz w:val="16"/>
              </w:rPr>
              <w:t xml:space="preserve">Hi Lim     </w:t>
            </w:r>
          </w:p>
        </w:tc>
        <w:tc>
          <w:tcPr>
            <w:tcW w:w="754" w:type="dxa"/>
          </w:tcPr>
          <w:p w14:paraId="72BC93C1" w14:textId="77777777" w:rsidR="00931A5C" w:rsidRDefault="00931A5C">
            <w:pPr>
              <w:rPr>
                <w:rFonts w:ascii="Courier New" w:hAnsi="Courier New"/>
                <w:sz w:val="16"/>
              </w:rPr>
            </w:pPr>
            <w:r>
              <w:rPr>
                <w:rFonts w:ascii="Courier New" w:hAnsi="Courier New"/>
                <w:sz w:val="16"/>
              </w:rPr>
              <w:t xml:space="preserve">Pass/Fail  </w:t>
            </w:r>
          </w:p>
        </w:tc>
      </w:tr>
      <w:tr w:rsidR="00931A5C" w14:paraId="4D929C8A" w14:textId="77777777">
        <w:tc>
          <w:tcPr>
            <w:tcW w:w="576" w:type="dxa"/>
          </w:tcPr>
          <w:p w14:paraId="2AD0202E" w14:textId="77777777" w:rsidR="00931A5C" w:rsidRDefault="00931A5C">
            <w:pPr>
              <w:rPr>
                <w:rFonts w:ascii="Courier New" w:hAnsi="Courier New"/>
                <w:sz w:val="16"/>
              </w:rPr>
            </w:pPr>
          </w:p>
        </w:tc>
        <w:tc>
          <w:tcPr>
            <w:tcW w:w="633" w:type="dxa"/>
          </w:tcPr>
          <w:p w14:paraId="0D6F5CFB" w14:textId="77777777" w:rsidR="00931A5C" w:rsidRDefault="00931A5C">
            <w:pPr>
              <w:rPr>
                <w:rFonts w:ascii="Courier New" w:hAnsi="Courier New"/>
                <w:sz w:val="16"/>
              </w:rPr>
            </w:pPr>
          </w:p>
        </w:tc>
        <w:tc>
          <w:tcPr>
            <w:tcW w:w="813" w:type="dxa"/>
          </w:tcPr>
          <w:p w14:paraId="044EBB9D" w14:textId="77777777" w:rsidR="00931A5C" w:rsidRDefault="00D475AE">
            <w:pPr>
              <w:rPr>
                <w:rFonts w:ascii="Courier New" w:hAnsi="Courier New"/>
                <w:sz w:val="16"/>
              </w:rPr>
            </w:pPr>
            <w:r>
              <w:rPr>
                <w:rFonts w:ascii="Courier New" w:hAnsi="Courier New"/>
                <w:sz w:val="16"/>
              </w:rPr>
              <w:t>T</w:t>
            </w:r>
            <w:r w:rsidR="00931A5C">
              <w:rPr>
                <w:rFonts w:ascii="Courier New" w:hAnsi="Courier New"/>
                <w:sz w:val="16"/>
              </w:rPr>
              <w:t>o</w:t>
            </w:r>
          </w:p>
        </w:tc>
        <w:tc>
          <w:tcPr>
            <w:tcW w:w="813" w:type="dxa"/>
          </w:tcPr>
          <w:p w14:paraId="5B8032E0" w14:textId="77777777" w:rsidR="00931A5C" w:rsidRDefault="00D475AE">
            <w:pPr>
              <w:rPr>
                <w:rFonts w:ascii="Courier New" w:hAnsi="Courier New"/>
                <w:sz w:val="16"/>
              </w:rPr>
            </w:pPr>
            <w:r>
              <w:rPr>
                <w:rFonts w:ascii="Courier New" w:hAnsi="Courier New"/>
                <w:sz w:val="16"/>
              </w:rPr>
              <w:t>T</w:t>
            </w:r>
            <w:r w:rsidR="00931A5C">
              <w:rPr>
                <w:rFonts w:ascii="Courier New" w:hAnsi="Courier New"/>
                <w:sz w:val="16"/>
              </w:rPr>
              <w:t>o</w:t>
            </w:r>
          </w:p>
        </w:tc>
        <w:tc>
          <w:tcPr>
            <w:tcW w:w="813" w:type="dxa"/>
          </w:tcPr>
          <w:p w14:paraId="602CA818" w14:textId="77777777" w:rsidR="00931A5C" w:rsidRDefault="00D475AE">
            <w:pPr>
              <w:rPr>
                <w:rFonts w:ascii="Courier New" w:hAnsi="Courier New"/>
                <w:sz w:val="16"/>
              </w:rPr>
            </w:pPr>
            <w:r>
              <w:rPr>
                <w:rFonts w:ascii="Courier New" w:hAnsi="Courier New"/>
                <w:sz w:val="16"/>
              </w:rPr>
              <w:t>T</w:t>
            </w:r>
            <w:r w:rsidR="00931A5C">
              <w:rPr>
                <w:rFonts w:ascii="Courier New" w:hAnsi="Courier New"/>
                <w:sz w:val="16"/>
              </w:rPr>
              <w:t>o</w:t>
            </w:r>
          </w:p>
        </w:tc>
        <w:tc>
          <w:tcPr>
            <w:tcW w:w="813" w:type="dxa"/>
          </w:tcPr>
          <w:p w14:paraId="2C399010" w14:textId="77777777" w:rsidR="00931A5C" w:rsidRDefault="00D475AE">
            <w:pPr>
              <w:rPr>
                <w:rFonts w:ascii="Courier New" w:hAnsi="Courier New"/>
                <w:sz w:val="16"/>
              </w:rPr>
            </w:pPr>
            <w:r>
              <w:rPr>
                <w:rFonts w:ascii="Courier New" w:hAnsi="Courier New"/>
                <w:sz w:val="16"/>
              </w:rPr>
              <w:t>T</w:t>
            </w:r>
            <w:r w:rsidR="00931A5C">
              <w:rPr>
                <w:rFonts w:ascii="Courier New" w:hAnsi="Courier New"/>
                <w:sz w:val="16"/>
              </w:rPr>
              <w:t>o</w:t>
            </w:r>
          </w:p>
        </w:tc>
        <w:tc>
          <w:tcPr>
            <w:tcW w:w="813" w:type="dxa"/>
          </w:tcPr>
          <w:p w14:paraId="37588C81" w14:textId="77777777" w:rsidR="00931A5C" w:rsidRDefault="00D475AE">
            <w:pPr>
              <w:rPr>
                <w:rFonts w:ascii="Courier New" w:hAnsi="Courier New"/>
                <w:sz w:val="16"/>
              </w:rPr>
            </w:pPr>
            <w:r>
              <w:rPr>
                <w:rFonts w:ascii="Courier New" w:hAnsi="Courier New"/>
                <w:sz w:val="16"/>
              </w:rPr>
              <w:t>T</w:t>
            </w:r>
            <w:r w:rsidR="00931A5C">
              <w:rPr>
                <w:rFonts w:ascii="Courier New" w:hAnsi="Courier New"/>
                <w:sz w:val="16"/>
              </w:rPr>
              <w:t>o</w:t>
            </w:r>
          </w:p>
        </w:tc>
        <w:tc>
          <w:tcPr>
            <w:tcW w:w="813" w:type="dxa"/>
          </w:tcPr>
          <w:p w14:paraId="5B1310C5" w14:textId="77777777" w:rsidR="00931A5C" w:rsidRDefault="00D475AE">
            <w:pPr>
              <w:rPr>
                <w:rFonts w:ascii="Courier New" w:hAnsi="Courier New"/>
                <w:sz w:val="16"/>
              </w:rPr>
            </w:pPr>
            <w:r>
              <w:rPr>
                <w:rFonts w:ascii="Courier New" w:hAnsi="Courier New"/>
                <w:sz w:val="16"/>
              </w:rPr>
              <w:t>T</w:t>
            </w:r>
            <w:r w:rsidR="00931A5C">
              <w:rPr>
                <w:rFonts w:ascii="Courier New" w:hAnsi="Courier New"/>
                <w:sz w:val="16"/>
              </w:rPr>
              <w:t>o</w:t>
            </w:r>
          </w:p>
        </w:tc>
        <w:tc>
          <w:tcPr>
            <w:tcW w:w="826" w:type="dxa"/>
          </w:tcPr>
          <w:p w14:paraId="05774297" w14:textId="77777777" w:rsidR="00931A5C" w:rsidRDefault="00931A5C">
            <w:pPr>
              <w:rPr>
                <w:rFonts w:ascii="Courier New" w:hAnsi="Courier New"/>
                <w:sz w:val="16"/>
              </w:rPr>
            </w:pPr>
          </w:p>
        </w:tc>
        <w:tc>
          <w:tcPr>
            <w:tcW w:w="805" w:type="dxa"/>
          </w:tcPr>
          <w:p w14:paraId="4B425958" w14:textId="77777777" w:rsidR="00931A5C" w:rsidRDefault="00931A5C">
            <w:pPr>
              <w:rPr>
                <w:rFonts w:ascii="Courier New" w:hAnsi="Courier New"/>
                <w:sz w:val="16"/>
              </w:rPr>
            </w:pPr>
          </w:p>
        </w:tc>
        <w:tc>
          <w:tcPr>
            <w:tcW w:w="754" w:type="dxa"/>
          </w:tcPr>
          <w:p w14:paraId="4B6A718A" w14:textId="77777777" w:rsidR="00931A5C" w:rsidRDefault="00931A5C">
            <w:pPr>
              <w:rPr>
                <w:rFonts w:ascii="Courier New" w:hAnsi="Courier New"/>
                <w:sz w:val="16"/>
              </w:rPr>
            </w:pPr>
          </w:p>
        </w:tc>
      </w:tr>
      <w:tr w:rsidR="00931A5C" w14:paraId="577924B3" w14:textId="77777777">
        <w:tc>
          <w:tcPr>
            <w:tcW w:w="576" w:type="dxa"/>
          </w:tcPr>
          <w:p w14:paraId="0C8C3912" w14:textId="77777777" w:rsidR="00931A5C" w:rsidRDefault="00931A5C">
            <w:pPr>
              <w:rPr>
                <w:rFonts w:ascii="Courier New" w:hAnsi="Courier New"/>
                <w:sz w:val="16"/>
              </w:rPr>
            </w:pPr>
          </w:p>
        </w:tc>
        <w:tc>
          <w:tcPr>
            <w:tcW w:w="633" w:type="dxa"/>
          </w:tcPr>
          <w:p w14:paraId="7A762055" w14:textId="77777777" w:rsidR="00931A5C" w:rsidRDefault="00931A5C">
            <w:pPr>
              <w:rPr>
                <w:rFonts w:ascii="Courier New" w:hAnsi="Courier New"/>
                <w:sz w:val="16"/>
              </w:rPr>
            </w:pPr>
          </w:p>
        </w:tc>
        <w:tc>
          <w:tcPr>
            <w:tcW w:w="813" w:type="dxa"/>
          </w:tcPr>
          <w:p w14:paraId="20C350F2"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2</w:t>
            </w:r>
          </w:p>
        </w:tc>
        <w:tc>
          <w:tcPr>
            <w:tcW w:w="813" w:type="dxa"/>
          </w:tcPr>
          <w:p w14:paraId="00051555"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3</w:t>
            </w:r>
          </w:p>
        </w:tc>
        <w:tc>
          <w:tcPr>
            <w:tcW w:w="813" w:type="dxa"/>
          </w:tcPr>
          <w:p w14:paraId="5E1000F2"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4</w:t>
            </w:r>
          </w:p>
        </w:tc>
        <w:tc>
          <w:tcPr>
            <w:tcW w:w="813" w:type="dxa"/>
          </w:tcPr>
          <w:p w14:paraId="27011E0E"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3</w:t>
            </w:r>
          </w:p>
        </w:tc>
        <w:tc>
          <w:tcPr>
            <w:tcW w:w="813" w:type="dxa"/>
          </w:tcPr>
          <w:p w14:paraId="70EAD420"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4</w:t>
            </w:r>
          </w:p>
        </w:tc>
        <w:tc>
          <w:tcPr>
            <w:tcW w:w="813" w:type="dxa"/>
          </w:tcPr>
          <w:p w14:paraId="7BD8D60B" w14:textId="77777777" w:rsidR="00931A5C" w:rsidRDefault="00D475AE">
            <w:pPr>
              <w:rPr>
                <w:rFonts w:ascii="Courier New" w:hAnsi="Courier New"/>
                <w:sz w:val="16"/>
              </w:rPr>
            </w:pPr>
            <w:r>
              <w:rPr>
                <w:rFonts w:ascii="Courier New" w:hAnsi="Courier New"/>
                <w:sz w:val="16"/>
              </w:rPr>
              <w:t>Pair</w:t>
            </w:r>
            <w:r w:rsidR="00931A5C">
              <w:rPr>
                <w:rFonts w:ascii="Courier New" w:hAnsi="Courier New"/>
                <w:sz w:val="16"/>
              </w:rPr>
              <w:t xml:space="preserve"> 4</w:t>
            </w:r>
          </w:p>
        </w:tc>
        <w:tc>
          <w:tcPr>
            <w:tcW w:w="826" w:type="dxa"/>
          </w:tcPr>
          <w:p w14:paraId="48985F1A" w14:textId="77777777" w:rsidR="00931A5C" w:rsidRDefault="00931A5C">
            <w:pPr>
              <w:rPr>
                <w:rFonts w:ascii="Courier New" w:hAnsi="Courier New"/>
                <w:sz w:val="16"/>
              </w:rPr>
            </w:pPr>
          </w:p>
        </w:tc>
        <w:tc>
          <w:tcPr>
            <w:tcW w:w="805" w:type="dxa"/>
          </w:tcPr>
          <w:p w14:paraId="18855312" w14:textId="77777777" w:rsidR="00931A5C" w:rsidRDefault="00931A5C">
            <w:pPr>
              <w:rPr>
                <w:rFonts w:ascii="Courier New" w:hAnsi="Courier New"/>
                <w:sz w:val="16"/>
              </w:rPr>
            </w:pPr>
          </w:p>
        </w:tc>
        <w:tc>
          <w:tcPr>
            <w:tcW w:w="754" w:type="dxa"/>
          </w:tcPr>
          <w:p w14:paraId="4DD09F39" w14:textId="77777777" w:rsidR="00931A5C" w:rsidRDefault="00931A5C">
            <w:pPr>
              <w:rPr>
                <w:rFonts w:ascii="Courier New" w:hAnsi="Courier New"/>
                <w:sz w:val="16"/>
              </w:rPr>
            </w:pPr>
          </w:p>
        </w:tc>
      </w:tr>
      <w:tr w:rsidR="00931A5C" w14:paraId="0222FA04" w14:textId="77777777">
        <w:tc>
          <w:tcPr>
            <w:tcW w:w="576" w:type="dxa"/>
          </w:tcPr>
          <w:p w14:paraId="5D81BC72" w14:textId="77777777" w:rsidR="00931A5C" w:rsidRDefault="00931A5C">
            <w:pPr>
              <w:rPr>
                <w:rFonts w:ascii="Courier New" w:hAnsi="Courier New"/>
                <w:sz w:val="16"/>
              </w:rPr>
            </w:pPr>
          </w:p>
        </w:tc>
        <w:tc>
          <w:tcPr>
            <w:tcW w:w="633" w:type="dxa"/>
          </w:tcPr>
          <w:p w14:paraId="55273DF3" w14:textId="77777777" w:rsidR="00931A5C" w:rsidRDefault="00931A5C">
            <w:pPr>
              <w:rPr>
                <w:rFonts w:ascii="Courier New" w:hAnsi="Courier New"/>
                <w:sz w:val="16"/>
              </w:rPr>
            </w:pPr>
          </w:p>
        </w:tc>
        <w:tc>
          <w:tcPr>
            <w:tcW w:w="813" w:type="dxa"/>
          </w:tcPr>
          <w:p w14:paraId="5D8079A1" w14:textId="77777777" w:rsidR="00931A5C" w:rsidRDefault="00931A5C">
            <w:pPr>
              <w:rPr>
                <w:rFonts w:ascii="Courier New" w:hAnsi="Courier New"/>
                <w:sz w:val="16"/>
              </w:rPr>
            </w:pPr>
          </w:p>
        </w:tc>
        <w:tc>
          <w:tcPr>
            <w:tcW w:w="813" w:type="dxa"/>
          </w:tcPr>
          <w:p w14:paraId="24C6F3FA" w14:textId="77777777" w:rsidR="00931A5C" w:rsidRDefault="00931A5C">
            <w:pPr>
              <w:rPr>
                <w:rFonts w:ascii="Courier New" w:hAnsi="Courier New"/>
                <w:sz w:val="16"/>
              </w:rPr>
            </w:pPr>
          </w:p>
        </w:tc>
        <w:tc>
          <w:tcPr>
            <w:tcW w:w="813" w:type="dxa"/>
          </w:tcPr>
          <w:p w14:paraId="7F8A732A" w14:textId="77777777" w:rsidR="00931A5C" w:rsidRDefault="00931A5C">
            <w:pPr>
              <w:rPr>
                <w:rFonts w:ascii="Courier New" w:hAnsi="Courier New"/>
                <w:sz w:val="16"/>
              </w:rPr>
            </w:pPr>
          </w:p>
        </w:tc>
        <w:tc>
          <w:tcPr>
            <w:tcW w:w="813" w:type="dxa"/>
          </w:tcPr>
          <w:p w14:paraId="7D711F0B" w14:textId="77777777" w:rsidR="00931A5C" w:rsidRDefault="00931A5C">
            <w:pPr>
              <w:rPr>
                <w:rFonts w:ascii="Courier New" w:hAnsi="Courier New"/>
                <w:sz w:val="16"/>
              </w:rPr>
            </w:pPr>
          </w:p>
        </w:tc>
        <w:tc>
          <w:tcPr>
            <w:tcW w:w="813" w:type="dxa"/>
          </w:tcPr>
          <w:p w14:paraId="77C0F4E2" w14:textId="77777777" w:rsidR="00931A5C" w:rsidRDefault="00931A5C">
            <w:pPr>
              <w:rPr>
                <w:rFonts w:ascii="Courier New" w:hAnsi="Courier New"/>
                <w:sz w:val="16"/>
              </w:rPr>
            </w:pPr>
          </w:p>
        </w:tc>
        <w:tc>
          <w:tcPr>
            <w:tcW w:w="813" w:type="dxa"/>
          </w:tcPr>
          <w:p w14:paraId="407F8719" w14:textId="77777777" w:rsidR="00931A5C" w:rsidRDefault="00931A5C">
            <w:pPr>
              <w:rPr>
                <w:rFonts w:ascii="Courier New" w:hAnsi="Courier New"/>
                <w:sz w:val="16"/>
              </w:rPr>
            </w:pPr>
          </w:p>
        </w:tc>
        <w:tc>
          <w:tcPr>
            <w:tcW w:w="826" w:type="dxa"/>
          </w:tcPr>
          <w:p w14:paraId="776EB3CE" w14:textId="77777777" w:rsidR="00931A5C" w:rsidRDefault="00931A5C">
            <w:pPr>
              <w:rPr>
                <w:rFonts w:ascii="Courier New" w:hAnsi="Courier New"/>
                <w:sz w:val="16"/>
              </w:rPr>
            </w:pPr>
          </w:p>
        </w:tc>
        <w:tc>
          <w:tcPr>
            <w:tcW w:w="805" w:type="dxa"/>
          </w:tcPr>
          <w:p w14:paraId="6CF4CAFD" w14:textId="77777777" w:rsidR="00931A5C" w:rsidRDefault="00931A5C">
            <w:pPr>
              <w:rPr>
                <w:rFonts w:ascii="Courier New" w:hAnsi="Courier New"/>
                <w:sz w:val="16"/>
              </w:rPr>
            </w:pPr>
          </w:p>
        </w:tc>
        <w:tc>
          <w:tcPr>
            <w:tcW w:w="754" w:type="dxa"/>
          </w:tcPr>
          <w:p w14:paraId="061C2E25" w14:textId="77777777" w:rsidR="00931A5C" w:rsidRDefault="00931A5C">
            <w:pPr>
              <w:rPr>
                <w:rFonts w:ascii="Courier New" w:hAnsi="Courier New"/>
                <w:sz w:val="16"/>
              </w:rPr>
            </w:pPr>
          </w:p>
        </w:tc>
      </w:tr>
      <w:tr w:rsidR="00931A5C" w14:paraId="4EE9EBB0" w14:textId="77777777">
        <w:tc>
          <w:tcPr>
            <w:tcW w:w="576" w:type="dxa"/>
          </w:tcPr>
          <w:p w14:paraId="12DE2440" w14:textId="77777777" w:rsidR="00931A5C" w:rsidRDefault="00931A5C">
            <w:pPr>
              <w:rPr>
                <w:rFonts w:ascii="Courier New" w:hAnsi="Courier New"/>
                <w:sz w:val="16"/>
              </w:rPr>
            </w:pPr>
            <w:r>
              <w:rPr>
                <w:rFonts w:ascii="Courier New" w:hAnsi="Courier New"/>
                <w:sz w:val="16"/>
              </w:rPr>
              <w:t xml:space="preserve"> 1 </w:t>
            </w:r>
          </w:p>
        </w:tc>
        <w:tc>
          <w:tcPr>
            <w:tcW w:w="633" w:type="dxa"/>
          </w:tcPr>
          <w:p w14:paraId="6F2178F3" w14:textId="77777777" w:rsidR="00931A5C" w:rsidRDefault="00931A5C">
            <w:pPr>
              <w:rPr>
                <w:rFonts w:ascii="Courier New" w:hAnsi="Courier New"/>
                <w:sz w:val="16"/>
              </w:rPr>
            </w:pPr>
            <w:r>
              <w:rPr>
                <w:rFonts w:ascii="Courier New" w:hAnsi="Courier New"/>
                <w:sz w:val="16"/>
              </w:rPr>
              <w:t>1.0000</w:t>
            </w:r>
          </w:p>
        </w:tc>
        <w:tc>
          <w:tcPr>
            <w:tcW w:w="813" w:type="dxa"/>
          </w:tcPr>
          <w:p w14:paraId="722A00FA" w14:textId="77777777" w:rsidR="00931A5C" w:rsidRDefault="00931A5C">
            <w:pPr>
              <w:rPr>
                <w:rFonts w:ascii="Courier New" w:hAnsi="Courier New"/>
                <w:sz w:val="16"/>
              </w:rPr>
            </w:pPr>
            <w:r>
              <w:rPr>
                <w:rFonts w:ascii="Courier New" w:hAnsi="Courier New"/>
                <w:sz w:val="16"/>
              </w:rPr>
              <w:t>-744.25E-01</w:t>
            </w:r>
          </w:p>
        </w:tc>
        <w:tc>
          <w:tcPr>
            <w:tcW w:w="813" w:type="dxa"/>
          </w:tcPr>
          <w:p w14:paraId="50747D04" w14:textId="77777777" w:rsidR="00931A5C" w:rsidRDefault="00931A5C">
            <w:pPr>
              <w:rPr>
                <w:rFonts w:ascii="Courier New" w:hAnsi="Courier New"/>
                <w:sz w:val="16"/>
              </w:rPr>
            </w:pPr>
            <w:r>
              <w:rPr>
                <w:rFonts w:ascii="Courier New" w:hAnsi="Courier New"/>
                <w:sz w:val="16"/>
              </w:rPr>
              <w:t>-849.04E-01</w:t>
            </w:r>
          </w:p>
        </w:tc>
        <w:tc>
          <w:tcPr>
            <w:tcW w:w="813" w:type="dxa"/>
          </w:tcPr>
          <w:p w14:paraId="1FECE895" w14:textId="77777777" w:rsidR="00931A5C" w:rsidRDefault="00931A5C">
            <w:pPr>
              <w:rPr>
                <w:rFonts w:ascii="Courier New" w:hAnsi="Courier New"/>
                <w:sz w:val="16"/>
              </w:rPr>
            </w:pPr>
            <w:r>
              <w:rPr>
                <w:rFonts w:ascii="Courier New" w:hAnsi="Courier New"/>
                <w:sz w:val="16"/>
              </w:rPr>
              <w:t>-781.73E-01</w:t>
            </w:r>
          </w:p>
        </w:tc>
        <w:tc>
          <w:tcPr>
            <w:tcW w:w="813" w:type="dxa"/>
          </w:tcPr>
          <w:p w14:paraId="5EA365B5" w14:textId="77777777" w:rsidR="00931A5C" w:rsidRDefault="00931A5C">
            <w:pPr>
              <w:rPr>
                <w:rFonts w:ascii="Courier New" w:hAnsi="Courier New"/>
                <w:sz w:val="16"/>
              </w:rPr>
            </w:pPr>
            <w:r>
              <w:rPr>
                <w:rFonts w:ascii="Courier New" w:hAnsi="Courier New"/>
                <w:sz w:val="16"/>
              </w:rPr>
              <w:t>-795.27E-01</w:t>
            </w:r>
          </w:p>
        </w:tc>
        <w:tc>
          <w:tcPr>
            <w:tcW w:w="813" w:type="dxa"/>
          </w:tcPr>
          <w:p w14:paraId="3D81B8D4" w14:textId="77777777" w:rsidR="00931A5C" w:rsidRDefault="00931A5C">
            <w:pPr>
              <w:rPr>
                <w:rFonts w:ascii="Courier New" w:hAnsi="Courier New"/>
                <w:sz w:val="16"/>
              </w:rPr>
            </w:pPr>
            <w:r>
              <w:rPr>
                <w:rFonts w:ascii="Courier New" w:hAnsi="Courier New"/>
                <w:sz w:val="16"/>
              </w:rPr>
              <w:t>-829.37E-01</w:t>
            </w:r>
          </w:p>
        </w:tc>
        <w:tc>
          <w:tcPr>
            <w:tcW w:w="813" w:type="dxa"/>
          </w:tcPr>
          <w:p w14:paraId="349C8252" w14:textId="77777777" w:rsidR="00931A5C" w:rsidRDefault="00931A5C">
            <w:pPr>
              <w:rPr>
                <w:rFonts w:ascii="Courier New" w:hAnsi="Courier New"/>
                <w:sz w:val="16"/>
              </w:rPr>
            </w:pPr>
            <w:r>
              <w:rPr>
                <w:rFonts w:ascii="Courier New" w:hAnsi="Courier New"/>
                <w:sz w:val="16"/>
              </w:rPr>
              <w:t>-839.47E-01</w:t>
            </w:r>
          </w:p>
        </w:tc>
        <w:tc>
          <w:tcPr>
            <w:tcW w:w="826" w:type="dxa"/>
          </w:tcPr>
          <w:p w14:paraId="73404D71" w14:textId="77777777" w:rsidR="00931A5C" w:rsidRDefault="00931A5C">
            <w:pPr>
              <w:rPr>
                <w:rFonts w:ascii="Courier New" w:hAnsi="Courier New"/>
                <w:sz w:val="16"/>
              </w:rPr>
            </w:pPr>
            <w:r>
              <w:rPr>
                <w:rFonts w:ascii="Courier New" w:hAnsi="Courier New"/>
                <w:sz w:val="16"/>
              </w:rPr>
              <w:t>-100.00E+00</w:t>
            </w:r>
          </w:p>
        </w:tc>
        <w:tc>
          <w:tcPr>
            <w:tcW w:w="805" w:type="dxa"/>
          </w:tcPr>
          <w:p w14:paraId="04E7D719" w14:textId="77777777" w:rsidR="00931A5C" w:rsidRDefault="00931A5C">
            <w:pPr>
              <w:rPr>
                <w:rFonts w:ascii="Courier New" w:hAnsi="Courier New"/>
                <w:sz w:val="16"/>
              </w:rPr>
            </w:pPr>
            <w:r>
              <w:rPr>
                <w:rFonts w:ascii="Courier New" w:hAnsi="Courier New"/>
                <w:sz w:val="16"/>
              </w:rPr>
              <w:t>-640.00E-01</w:t>
            </w:r>
          </w:p>
        </w:tc>
        <w:tc>
          <w:tcPr>
            <w:tcW w:w="754" w:type="dxa"/>
          </w:tcPr>
          <w:p w14:paraId="4D33950D" w14:textId="77777777" w:rsidR="00931A5C" w:rsidRDefault="00931A5C">
            <w:pPr>
              <w:rPr>
                <w:rFonts w:ascii="Courier New" w:hAnsi="Courier New"/>
                <w:sz w:val="16"/>
              </w:rPr>
            </w:pPr>
            <w:r>
              <w:rPr>
                <w:rFonts w:ascii="Courier New" w:hAnsi="Courier New"/>
                <w:sz w:val="16"/>
              </w:rPr>
              <w:t>PPPPPP</w:t>
            </w:r>
          </w:p>
        </w:tc>
      </w:tr>
      <w:tr w:rsidR="00931A5C" w14:paraId="6BE7F11F" w14:textId="77777777">
        <w:tc>
          <w:tcPr>
            <w:tcW w:w="576" w:type="dxa"/>
          </w:tcPr>
          <w:p w14:paraId="7F03A237" w14:textId="77777777" w:rsidR="00931A5C" w:rsidRDefault="00931A5C">
            <w:pPr>
              <w:rPr>
                <w:rFonts w:ascii="Courier New" w:hAnsi="Courier New"/>
                <w:sz w:val="16"/>
              </w:rPr>
            </w:pPr>
            <w:r>
              <w:rPr>
                <w:rFonts w:ascii="Courier New" w:hAnsi="Courier New"/>
                <w:sz w:val="16"/>
              </w:rPr>
              <w:t xml:space="preserve"> 2 </w:t>
            </w:r>
          </w:p>
        </w:tc>
        <w:tc>
          <w:tcPr>
            <w:tcW w:w="633" w:type="dxa"/>
          </w:tcPr>
          <w:p w14:paraId="49730BAB" w14:textId="77777777" w:rsidR="00931A5C" w:rsidRDefault="00931A5C">
            <w:pPr>
              <w:rPr>
                <w:rFonts w:ascii="Courier New" w:hAnsi="Courier New"/>
                <w:sz w:val="16"/>
              </w:rPr>
            </w:pPr>
            <w:r>
              <w:rPr>
                <w:rFonts w:ascii="Courier New" w:hAnsi="Courier New"/>
                <w:sz w:val="16"/>
              </w:rPr>
              <w:t>1.2475</w:t>
            </w:r>
          </w:p>
        </w:tc>
        <w:tc>
          <w:tcPr>
            <w:tcW w:w="813" w:type="dxa"/>
          </w:tcPr>
          <w:p w14:paraId="5D938A58" w14:textId="77777777" w:rsidR="00931A5C" w:rsidRDefault="00931A5C">
            <w:pPr>
              <w:rPr>
                <w:rFonts w:ascii="Courier New" w:hAnsi="Courier New"/>
                <w:sz w:val="16"/>
              </w:rPr>
            </w:pPr>
            <w:r>
              <w:rPr>
                <w:rFonts w:ascii="Courier New" w:hAnsi="Courier New"/>
                <w:sz w:val="16"/>
              </w:rPr>
              <w:t>-754.85E-01</w:t>
            </w:r>
          </w:p>
        </w:tc>
        <w:tc>
          <w:tcPr>
            <w:tcW w:w="813" w:type="dxa"/>
          </w:tcPr>
          <w:p w14:paraId="002F290A" w14:textId="77777777" w:rsidR="00931A5C" w:rsidRDefault="00931A5C">
            <w:pPr>
              <w:rPr>
                <w:rFonts w:ascii="Courier New" w:hAnsi="Courier New"/>
                <w:sz w:val="16"/>
              </w:rPr>
            </w:pPr>
            <w:r>
              <w:rPr>
                <w:rFonts w:ascii="Courier New" w:hAnsi="Courier New"/>
                <w:sz w:val="16"/>
              </w:rPr>
              <w:t>-810.06E-01</w:t>
            </w:r>
          </w:p>
        </w:tc>
        <w:tc>
          <w:tcPr>
            <w:tcW w:w="813" w:type="dxa"/>
          </w:tcPr>
          <w:p w14:paraId="2C461AA8" w14:textId="77777777" w:rsidR="00931A5C" w:rsidRDefault="00931A5C">
            <w:pPr>
              <w:rPr>
                <w:rFonts w:ascii="Courier New" w:hAnsi="Courier New"/>
                <w:sz w:val="16"/>
              </w:rPr>
            </w:pPr>
            <w:r>
              <w:rPr>
                <w:rFonts w:ascii="Courier New" w:hAnsi="Courier New"/>
                <w:sz w:val="16"/>
              </w:rPr>
              <w:t>-772.92E-01</w:t>
            </w:r>
          </w:p>
        </w:tc>
        <w:tc>
          <w:tcPr>
            <w:tcW w:w="813" w:type="dxa"/>
          </w:tcPr>
          <w:p w14:paraId="18797773" w14:textId="77777777" w:rsidR="00931A5C" w:rsidRDefault="00931A5C">
            <w:pPr>
              <w:rPr>
                <w:rFonts w:ascii="Courier New" w:hAnsi="Courier New"/>
                <w:sz w:val="16"/>
              </w:rPr>
            </w:pPr>
            <w:r>
              <w:rPr>
                <w:rFonts w:ascii="Courier New" w:hAnsi="Courier New"/>
                <w:sz w:val="16"/>
              </w:rPr>
              <w:t>-813.72E-01</w:t>
            </w:r>
          </w:p>
        </w:tc>
        <w:tc>
          <w:tcPr>
            <w:tcW w:w="813" w:type="dxa"/>
          </w:tcPr>
          <w:p w14:paraId="06E84588" w14:textId="77777777" w:rsidR="00931A5C" w:rsidRDefault="00931A5C">
            <w:pPr>
              <w:rPr>
                <w:rFonts w:ascii="Courier New" w:hAnsi="Courier New"/>
                <w:sz w:val="16"/>
              </w:rPr>
            </w:pPr>
            <w:r>
              <w:rPr>
                <w:rFonts w:ascii="Courier New" w:hAnsi="Courier New"/>
                <w:sz w:val="16"/>
              </w:rPr>
              <w:t>-823.21E-01</w:t>
            </w:r>
          </w:p>
        </w:tc>
        <w:tc>
          <w:tcPr>
            <w:tcW w:w="813" w:type="dxa"/>
          </w:tcPr>
          <w:p w14:paraId="17C02237" w14:textId="77777777" w:rsidR="00931A5C" w:rsidRDefault="00931A5C">
            <w:pPr>
              <w:rPr>
                <w:rFonts w:ascii="Courier New" w:hAnsi="Courier New"/>
                <w:sz w:val="16"/>
              </w:rPr>
            </w:pPr>
            <w:r>
              <w:rPr>
                <w:rFonts w:ascii="Courier New" w:hAnsi="Courier New"/>
                <w:sz w:val="16"/>
              </w:rPr>
              <w:t>-899.30E-01</w:t>
            </w:r>
          </w:p>
        </w:tc>
        <w:tc>
          <w:tcPr>
            <w:tcW w:w="826" w:type="dxa"/>
          </w:tcPr>
          <w:p w14:paraId="40ED471C" w14:textId="77777777" w:rsidR="00931A5C" w:rsidRDefault="00931A5C">
            <w:pPr>
              <w:rPr>
                <w:rFonts w:ascii="Courier New" w:hAnsi="Courier New"/>
                <w:sz w:val="16"/>
              </w:rPr>
            </w:pPr>
            <w:r>
              <w:rPr>
                <w:rFonts w:ascii="Courier New" w:hAnsi="Courier New"/>
                <w:sz w:val="16"/>
              </w:rPr>
              <w:t>-100.00E+00</w:t>
            </w:r>
          </w:p>
        </w:tc>
        <w:tc>
          <w:tcPr>
            <w:tcW w:w="805" w:type="dxa"/>
          </w:tcPr>
          <w:p w14:paraId="69CDE0AD" w14:textId="77777777" w:rsidR="00931A5C" w:rsidRDefault="00931A5C">
            <w:pPr>
              <w:rPr>
                <w:rFonts w:ascii="Courier New" w:hAnsi="Courier New"/>
                <w:sz w:val="16"/>
              </w:rPr>
            </w:pPr>
            <w:r>
              <w:rPr>
                <w:rFonts w:ascii="Courier New" w:hAnsi="Courier New"/>
                <w:sz w:val="16"/>
              </w:rPr>
              <w:t>-639.20E-01</w:t>
            </w:r>
          </w:p>
        </w:tc>
        <w:tc>
          <w:tcPr>
            <w:tcW w:w="754" w:type="dxa"/>
          </w:tcPr>
          <w:p w14:paraId="1A312F15" w14:textId="77777777" w:rsidR="00931A5C" w:rsidRDefault="00931A5C">
            <w:pPr>
              <w:rPr>
                <w:rFonts w:ascii="Courier New" w:hAnsi="Courier New"/>
                <w:sz w:val="16"/>
              </w:rPr>
            </w:pPr>
            <w:r>
              <w:rPr>
                <w:rFonts w:ascii="Courier New" w:hAnsi="Courier New"/>
                <w:sz w:val="16"/>
              </w:rPr>
              <w:t>PPPPPP</w:t>
            </w:r>
          </w:p>
        </w:tc>
      </w:tr>
      <w:tr w:rsidR="00931A5C" w14:paraId="2AC53F73" w14:textId="77777777">
        <w:tc>
          <w:tcPr>
            <w:tcW w:w="576" w:type="dxa"/>
          </w:tcPr>
          <w:p w14:paraId="3C1A30D1" w14:textId="77777777" w:rsidR="00931A5C" w:rsidRDefault="00931A5C">
            <w:pPr>
              <w:rPr>
                <w:rFonts w:ascii="Courier New" w:hAnsi="Courier New"/>
                <w:sz w:val="16"/>
              </w:rPr>
            </w:pPr>
            <w:r>
              <w:rPr>
                <w:rFonts w:ascii="Courier New" w:hAnsi="Courier New"/>
                <w:sz w:val="16"/>
              </w:rPr>
              <w:t xml:space="preserve"> 3 </w:t>
            </w:r>
          </w:p>
        </w:tc>
        <w:tc>
          <w:tcPr>
            <w:tcW w:w="633" w:type="dxa"/>
          </w:tcPr>
          <w:p w14:paraId="53CF93D2" w14:textId="77777777" w:rsidR="00931A5C" w:rsidRDefault="00931A5C">
            <w:pPr>
              <w:rPr>
                <w:rFonts w:ascii="Courier New" w:hAnsi="Courier New"/>
                <w:sz w:val="16"/>
              </w:rPr>
            </w:pPr>
            <w:r>
              <w:rPr>
                <w:rFonts w:ascii="Courier New" w:hAnsi="Courier New"/>
                <w:sz w:val="16"/>
              </w:rPr>
              <w:t>1.4950</w:t>
            </w:r>
          </w:p>
        </w:tc>
        <w:tc>
          <w:tcPr>
            <w:tcW w:w="813" w:type="dxa"/>
          </w:tcPr>
          <w:p w14:paraId="5D66CD95" w14:textId="77777777" w:rsidR="00931A5C" w:rsidRDefault="00931A5C">
            <w:pPr>
              <w:rPr>
                <w:rFonts w:ascii="Courier New" w:hAnsi="Courier New"/>
                <w:sz w:val="16"/>
              </w:rPr>
            </w:pPr>
            <w:r>
              <w:rPr>
                <w:rFonts w:ascii="Courier New" w:hAnsi="Courier New"/>
                <w:sz w:val="16"/>
              </w:rPr>
              <w:t>-803.93E-01</w:t>
            </w:r>
          </w:p>
        </w:tc>
        <w:tc>
          <w:tcPr>
            <w:tcW w:w="813" w:type="dxa"/>
          </w:tcPr>
          <w:p w14:paraId="4BE9B55B" w14:textId="77777777" w:rsidR="00931A5C" w:rsidRDefault="00931A5C">
            <w:pPr>
              <w:rPr>
                <w:rFonts w:ascii="Courier New" w:hAnsi="Courier New"/>
                <w:sz w:val="16"/>
              </w:rPr>
            </w:pPr>
            <w:r>
              <w:rPr>
                <w:rFonts w:ascii="Courier New" w:hAnsi="Courier New"/>
                <w:sz w:val="16"/>
              </w:rPr>
              <w:t>-765.57E-01</w:t>
            </w:r>
          </w:p>
        </w:tc>
        <w:tc>
          <w:tcPr>
            <w:tcW w:w="813" w:type="dxa"/>
          </w:tcPr>
          <w:p w14:paraId="5FDF30EF" w14:textId="77777777" w:rsidR="00931A5C" w:rsidRDefault="00931A5C">
            <w:pPr>
              <w:rPr>
                <w:rFonts w:ascii="Courier New" w:hAnsi="Courier New"/>
                <w:sz w:val="16"/>
              </w:rPr>
            </w:pPr>
            <w:r>
              <w:rPr>
                <w:rFonts w:ascii="Courier New" w:hAnsi="Courier New"/>
                <w:sz w:val="16"/>
              </w:rPr>
              <w:t>-788.93E-01</w:t>
            </w:r>
          </w:p>
        </w:tc>
        <w:tc>
          <w:tcPr>
            <w:tcW w:w="813" w:type="dxa"/>
          </w:tcPr>
          <w:p w14:paraId="1065289A" w14:textId="77777777" w:rsidR="00931A5C" w:rsidRDefault="00931A5C">
            <w:pPr>
              <w:rPr>
                <w:rFonts w:ascii="Courier New" w:hAnsi="Courier New"/>
                <w:sz w:val="16"/>
              </w:rPr>
            </w:pPr>
            <w:r>
              <w:rPr>
                <w:rFonts w:ascii="Courier New" w:hAnsi="Courier New"/>
                <w:sz w:val="16"/>
              </w:rPr>
              <w:t>-834.58E-01</w:t>
            </w:r>
          </w:p>
        </w:tc>
        <w:tc>
          <w:tcPr>
            <w:tcW w:w="813" w:type="dxa"/>
          </w:tcPr>
          <w:p w14:paraId="13D36561" w14:textId="77777777" w:rsidR="00931A5C" w:rsidRDefault="00931A5C">
            <w:pPr>
              <w:rPr>
                <w:rFonts w:ascii="Courier New" w:hAnsi="Courier New"/>
                <w:sz w:val="16"/>
              </w:rPr>
            </w:pPr>
            <w:r>
              <w:rPr>
                <w:rFonts w:ascii="Courier New" w:hAnsi="Courier New"/>
                <w:sz w:val="16"/>
              </w:rPr>
              <w:t>-820.39E-01</w:t>
            </w:r>
          </w:p>
        </w:tc>
        <w:tc>
          <w:tcPr>
            <w:tcW w:w="813" w:type="dxa"/>
          </w:tcPr>
          <w:p w14:paraId="2FE4EE04" w14:textId="77777777" w:rsidR="00931A5C" w:rsidRDefault="00931A5C">
            <w:pPr>
              <w:rPr>
                <w:rFonts w:ascii="Courier New" w:hAnsi="Courier New"/>
                <w:sz w:val="16"/>
              </w:rPr>
            </w:pPr>
            <w:r>
              <w:rPr>
                <w:rFonts w:ascii="Courier New" w:hAnsi="Courier New"/>
                <w:sz w:val="16"/>
              </w:rPr>
              <w:t>-825.93E-01</w:t>
            </w:r>
          </w:p>
        </w:tc>
        <w:tc>
          <w:tcPr>
            <w:tcW w:w="826" w:type="dxa"/>
          </w:tcPr>
          <w:p w14:paraId="7C8BD6A2" w14:textId="77777777" w:rsidR="00931A5C" w:rsidRDefault="00931A5C">
            <w:pPr>
              <w:rPr>
                <w:rFonts w:ascii="Courier New" w:hAnsi="Courier New"/>
                <w:sz w:val="16"/>
              </w:rPr>
            </w:pPr>
            <w:r>
              <w:rPr>
                <w:rFonts w:ascii="Courier New" w:hAnsi="Courier New"/>
                <w:sz w:val="16"/>
              </w:rPr>
              <w:t>-100.00E+00</w:t>
            </w:r>
          </w:p>
        </w:tc>
        <w:tc>
          <w:tcPr>
            <w:tcW w:w="805" w:type="dxa"/>
          </w:tcPr>
          <w:p w14:paraId="1BB5F41F" w14:textId="77777777" w:rsidR="00931A5C" w:rsidRDefault="00931A5C">
            <w:pPr>
              <w:rPr>
                <w:rFonts w:ascii="Courier New" w:hAnsi="Courier New"/>
                <w:sz w:val="16"/>
              </w:rPr>
            </w:pPr>
            <w:r>
              <w:rPr>
                <w:rFonts w:ascii="Courier New" w:hAnsi="Courier New"/>
                <w:sz w:val="16"/>
              </w:rPr>
              <w:t>-638.40E-01</w:t>
            </w:r>
          </w:p>
        </w:tc>
        <w:tc>
          <w:tcPr>
            <w:tcW w:w="754" w:type="dxa"/>
          </w:tcPr>
          <w:p w14:paraId="2E631910" w14:textId="77777777" w:rsidR="00931A5C" w:rsidRDefault="00931A5C">
            <w:pPr>
              <w:rPr>
                <w:rFonts w:ascii="Courier New" w:hAnsi="Courier New"/>
                <w:sz w:val="16"/>
              </w:rPr>
            </w:pPr>
            <w:r>
              <w:rPr>
                <w:rFonts w:ascii="Courier New" w:hAnsi="Courier New"/>
                <w:sz w:val="16"/>
              </w:rPr>
              <w:t>PPPPPP</w:t>
            </w:r>
          </w:p>
        </w:tc>
      </w:tr>
      <w:tr w:rsidR="00931A5C" w14:paraId="7817D4E1" w14:textId="77777777">
        <w:tc>
          <w:tcPr>
            <w:tcW w:w="576" w:type="dxa"/>
          </w:tcPr>
          <w:p w14:paraId="6C1FE0F0" w14:textId="77777777" w:rsidR="00931A5C" w:rsidRDefault="00931A5C">
            <w:pPr>
              <w:rPr>
                <w:rFonts w:ascii="Courier New" w:hAnsi="Courier New"/>
                <w:sz w:val="16"/>
              </w:rPr>
            </w:pPr>
            <w:r>
              <w:rPr>
                <w:rFonts w:ascii="Courier New" w:hAnsi="Courier New"/>
                <w:sz w:val="16"/>
              </w:rPr>
              <w:t>-</w:t>
            </w:r>
          </w:p>
        </w:tc>
        <w:tc>
          <w:tcPr>
            <w:tcW w:w="633" w:type="dxa"/>
          </w:tcPr>
          <w:p w14:paraId="1E053FF1" w14:textId="77777777" w:rsidR="00931A5C" w:rsidRDefault="00931A5C">
            <w:pPr>
              <w:rPr>
                <w:rFonts w:ascii="Courier New" w:hAnsi="Courier New"/>
                <w:sz w:val="16"/>
              </w:rPr>
            </w:pPr>
          </w:p>
        </w:tc>
        <w:tc>
          <w:tcPr>
            <w:tcW w:w="813" w:type="dxa"/>
          </w:tcPr>
          <w:p w14:paraId="4A72B1A1" w14:textId="77777777" w:rsidR="00931A5C" w:rsidRDefault="00931A5C">
            <w:pPr>
              <w:rPr>
                <w:rFonts w:ascii="Courier New" w:hAnsi="Courier New"/>
                <w:sz w:val="16"/>
              </w:rPr>
            </w:pPr>
          </w:p>
        </w:tc>
        <w:tc>
          <w:tcPr>
            <w:tcW w:w="813" w:type="dxa"/>
          </w:tcPr>
          <w:p w14:paraId="2D15465B" w14:textId="77777777" w:rsidR="00931A5C" w:rsidRDefault="00931A5C">
            <w:pPr>
              <w:rPr>
                <w:rFonts w:ascii="Courier New" w:hAnsi="Courier New"/>
                <w:sz w:val="16"/>
              </w:rPr>
            </w:pPr>
          </w:p>
        </w:tc>
        <w:tc>
          <w:tcPr>
            <w:tcW w:w="813" w:type="dxa"/>
          </w:tcPr>
          <w:p w14:paraId="2438D4DF" w14:textId="77777777" w:rsidR="00931A5C" w:rsidRDefault="00931A5C">
            <w:pPr>
              <w:rPr>
                <w:rFonts w:ascii="Courier New" w:hAnsi="Courier New"/>
                <w:sz w:val="16"/>
              </w:rPr>
            </w:pPr>
          </w:p>
        </w:tc>
        <w:tc>
          <w:tcPr>
            <w:tcW w:w="813" w:type="dxa"/>
          </w:tcPr>
          <w:p w14:paraId="334B3140" w14:textId="77777777" w:rsidR="00931A5C" w:rsidRDefault="00931A5C">
            <w:pPr>
              <w:rPr>
                <w:rFonts w:ascii="Courier New" w:hAnsi="Courier New"/>
                <w:sz w:val="16"/>
              </w:rPr>
            </w:pPr>
          </w:p>
        </w:tc>
        <w:tc>
          <w:tcPr>
            <w:tcW w:w="813" w:type="dxa"/>
          </w:tcPr>
          <w:p w14:paraId="66AD2D9A" w14:textId="77777777" w:rsidR="00931A5C" w:rsidRDefault="00931A5C">
            <w:pPr>
              <w:rPr>
                <w:rFonts w:ascii="Courier New" w:hAnsi="Courier New"/>
                <w:sz w:val="16"/>
              </w:rPr>
            </w:pPr>
          </w:p>
        </w:tc>
        <w:tc>
          <w:tcPr>
            <w:tcW w:w="813" w:type="dxa"/>
          </w:tcPr>
          <w:p w14:paraId="1CBB667B" w14:textId="77777777" w:rsidR="00931A5C" w:rsidRDefault="00931A5C">
            <w:pPr>
              <w:rPr>
                <w:rFonts w:ascii="Courier New" w:hAnsi="Courier New"/>
                <w:sz w:val="16"/>
              </w:rPr>
            </w:pPr>
          </w:p>
        </w:tc>
        <w:tc>
          <w:tcPr>
            <w:tcW w:w="826" w:type="dxa"/>
          </w:tcPr>
          <w:p w14:paraId="5C5747FC" w14:textId="77777777" w:rsidR="00931A5C" w:rsidRDefault="00931A5C">
            <w:pPr>
              <w:rPr>
                <w:rFonts w:ascii="Courier New" w:hAnsi="Courier New"/>
                <w:sz w:val="16"/>
              </w:rPr>
            </w:pPr>
          </w:p>
        </w:tc>
        <w:tc>
          <w:tcPr>
            <w:tcW w:w="805" w:type="dxa"/>
          </w:tcPr>
          <w:p w14:paraId="1B717D71" w14:textId="77777777" w:rsidR="00931A5C" w:rsidRDefault="00931A5C">
            <w:pPr>
              <w:rPr>
                <w:rFonts w:ascii="Courier New" w:hAnsi="Courier New"/>
                <w:sz w:val="16"/>
              </w:rPr>
            </w:pPr>
          </w:p>
        </w:tc>
        <w:tc>
          <w:tcPr>
            <w:tcW w:w="754" w:type="dxa"/>
          </w:tcPr>
          <w:p w14:paraId="6BE62B4B" w14:textId="77777777" w:rsidR="00931A5C" w:rsidRDefault="00931A5C">
            <w:pPr>
              <w:rPr>
                <w:rFonts w:ascii="Courier New" w:hAnsi="Courier New"/>
                <w:sz w:val="16"/>
              </w:rPr>
            </w:pPr>
          </w:p>
        </w:tc>
      </w:tr>
    </w:tbl>
    <w:p w14:paraId="454EA6A9" w14:textId="77777777" w:rsidR="00931A5C" w:rsidRDefault="00931A5C">
      <w:pPr>
        <w:rPr>
          <w:sz w:val="24"/>
        </w:rPr>
      </w:pPr>
    </w:p>
    <w:p w14:paraId="755C8306" w14:textId="77777777" w:rsidR="00931A5C" w:rsidRDefault="00931A5C">
      <w:pPr>
        <w:pStyle w:val="Heading2"/>
      </w:pPr>
      <w:bookmarkStart w:id="233" w:name="_Ref378318764"/>
      <w:bookmarkStart w:id="234" w:name="_Toc379782583"/>
      <w:r>
        <w:br w:type="page"/>
      </w:r>
      <w:bookmarkStart w:id="235" w:name="_Toc457193410"/>
      <w:bookmarkStart w:id="236" w:name="_Toc457197938"/>
      <w:bookmarkStart w:id="237" w:name="_Toc503911496"/>
      <w:r>
        <w:lastRenderedPageBreak/>
        <w:t>Creating Bespoke Reports</w:t>
      </w:r>
      <w:bookmarkEnd w:id="233"/>
      <w:bookmarkEnd w:id="234"/>
      <w:bookmarkEnd w:id="235"/>
      <w:bookmarkEnd w:id="236"/>
      <w:bookmarkEnd w:id="237"/>
    </w:p>
    <w:p w14:paraId="791B7104" w14:textId="77777777" w:rsidR="00931A5C" w:rsidRDefault="00931A5C">
      <w:pPr>
        <w:pStyle w:val="BodySingle"/>
        <w:ind w:left="0"/>
      </w:pPr>
    </w:p>
    <w:p w14:paraId="2CCB9FC3" w14:textId="77777777" w:rsidR="00931A5C" w:rsidRDefault="00931A5C">
      <w:pPr>
        <w:pStyle w:val="BodySingle"/>
        <w:spacing w:after="0"/>
        <w:ind w:left="0"/>
        <w:rPr>
          <w:sz w:val="24"/>
        </w:rPr>
      </w:pPr>
      <w:r>
        <w:rPr>
          <w:sz w:val="24"/>
        </w:rPr>
        <w:t xml:space="preserve">Any number of different reports can be created.  A report can be produced to any printer, on any paper size and orientation. However, the results will look best if printed to A4 or Legal Paper Sizes in Portrait mode. A Report consists of two parts: </w:t>
      </w:r>
    </w:p>
    <w:p w14:paraId="1ABCD8AE" w14:textId="77777777" w:rsidR="00931A5C" w:rsidRDefault="00931A5C">
      <w:pPr>
        <w:pStyle w:val="BodySingle"/>
        <w:spacing w:after="0"/>
        <w:ind w:left="0"/>
        <w:rPr>
          <w:sz w:val="24"/>
        </w:rPr>
      </w:pPr>
    </w:p>
    <w:p w14:paraId="59D140B5" w14:textId="77777777" w:rsidR="00931A5C" w:rsidRDefault="00931A5C">
      <w:pPr>
        <w:pStyle w:val="List"/>
        <w:numPr>
          <w:ilvl w:val="0"/>
          <w:numId w:val="4"/>
        </w:numPr>
        <w:spacing w:after="0"/>
        <w:rPr>
          <w:sz w:val="24"/>
        </w:rPr>
      </w:pPr>
      <w:r>
        <w:rPr>
          <w:sz w:val="24"/>
        </w:rPr>
        <w:t>Header (top of the page)</w:t>
      </w:r>
    </w:p>
    <w:p w14:paraId="4BAC541E" w14:textId="77777777" w:rsidR="000E23CE" w:rsidRDefault="00931A5C">
      <w:pPr>
        <w:pStyle w:val="ListContinue"/>
        <w:spacing w:after="0"/>
        <w:rPr>
          <w:i/>
          <w:sz w:val="24"/>
        </w:rPr>
      </w:pPr>
      <w:r>
        <w:rPr>
          <w:sz w:val="24"/>
        </w:rPr>
        <w:t xml:space="preserve">Which consists of a Logo, A Report Title and a number of fields drawn from the </w:t>
      </w:r>
      <w:r>
        <w:rPr>
          <w:i/>
          <w:sz w:val="24"/>
        </w:rPr>
        <w:t>results file</w:t>
      </w:r>
      <w:r w:rsidR="000E23CE">
        <w:rPr>
          <w:i/>
          <w:sz w:val="24"/>
        </w:rPr>
        <w:t xml:space="preserve">. </w:t>
      </w:r>
    </w:p>
    <w:p w14:paraId="2D23E01C" w14:textId="77777777" w:rsidR="000E23CE" w:rsidRDefault="000E23CE">
      <w:pPr>
        <w:pStyle w:val="ListContinue"/>
        <w:spacing w:after="0"/>
        <w:rPr>
          <w:i/>
          <w:sz w:val="24"/>
        </w:rPr>
      </w:pPr>
    </w:p>
    <w:p w14:paraId="54596A83" w14:textId="77777777" w:rsidR="00931A5C" w:rsidRDefault="00931A5C">
      <w:pPr>
        <w:pStyle w:val="ListContinue"/>
        <w:spacing w:after="0"/>
        <w:rPr>
          <w:sz w:val="24"/>
        </w:rPr>
      </w:pPr>
      <w:r>
        <w:rPr>
          <w:sz w:val="24"/>
        </w:rPr>
        <w:t xml:space="preserve">These items are configured in the </w:t>
      </w:r>
      <w:r>
        <w:rPr>
          <w:i/>
          <w:sz w:val="24"/>
        </w:rPr>
        <w:t>Report Initialisation File (Reports.ini)</w:t>
      </w:r>
    </w:p>
    <w:p w14:paraId="0558035A" w14:textId="77777777" w:rsidR="00931A5C" w:rsidRDefault="00931A5C">
      <w:pPr>
        <w:pStyle w:val="ListContinue"/>
        <w:spacing w:after="0"/>
        <w:rPr>
          <w:sz w:val="24"/>
        </w:rPr>
      </w:pPr>
      <w:r>
        <w:rPr>
          <w:sz w:val="24"/>
        </w:rPr>
        <w:t xml:space="preserve">The header Section will follow the same format for every report defined. </w:t>
      </w:r>
    </w:p>
    <w:p w14:paraId="1C854C6B" w14:textId="77777777" w:rsidR="00931A5C" w:rsidRDefault="00931A5C">
      <w:pPr>
        <w:pStyle w:val="ListContinue"/>
        <w:spacing w:after="0"/>
        <w:rPr>
          <w:sz w:val="24"/>
        </w:rPr>
      </w:pPr>
    </w:p>
    <w:p w14:paraId="40D16B9B" w14:textId="77777777" w:rsidR="00931A5C" w:rsidRDefault="00931A5C">
      <w:pPr>
        <w:pStyle w:val="List"/>
        <w:numPr>
          <w:ilvl w:val="0"/>
          <w:numId w:val="5"/>
        </w:numPr>
        <w:spacing w:after="0"/>
        <w:rPr>
          <w:sz w:val="24"/>
        </w:rPr>
      </w:pPr>
      <w:r>
        <w:rPr>
          <w:sz w:val="24"/>
        </w:rPr>
        <w:t>Data Results (rest of the page)</w:t>
      </w:r>
    </w:p>
    <w:p w14:paraId="3D19DEC5" w14:textId="77777777" w:rsidR="00182BE5" w:rsidRDefault="00931A5C" w:rsidP="00182BE5">
      <w:pPr>
        <w:pStyle w:val="ListContinue"/>
        <w:spacing w:after="0"/>
        <w:rPr>
          <w:i/>
          <w:sz w:val="24"/>
        </w:rPr>
      </w:pPr>
      <w:r>
        <w:rPr>
          <w:sz w:val="24"/>
        </w:rPr>
        <w:t xml:space="preserve">The Data part of the report consists of a number of graphs and tables.  The Graphs and Tables to be displayed are configured in the </w:t>
      </w:r>
      <w:r>
        <w:rPr>
          <w:i/>
          <w:sz w:val="24"/>
        </w:rPr>
        <w:t>Report Initialisation File (Reports.ini).</w:t>
      </w:r>
    </w:p>
    <w:p w14:paraId="2483EDA8" w14:textId="77777777" w:rsidR="00182BE5" w:rsidRDefault="00182BE5" w:rsidP="00182BE5">
      <w:pPr>
        <w:pStyle w:val="ListContinue"/>
        <w:spacing w:after="0"/>
        <w:rPr>
          <w:i/>
          <w:sz w:val="24"/>
        </w:rPr>
      </w:pPr>
    </w:p>
    <w:p w14:paraId="74410172" w14:textId="77777777" w:rsidR="00182BE5" w:rsidRDefault="00931A5C" w:rsidP="00182BE5">
      <w:pPr>
        <w:pStyle w:val="ListContinue"/>
        <w:spacing w:after="0"/>
        <w:rPr>
          <w:sz w:val="24"/>
        </w:rPr>
      </w:pPr>
      <w:r>
        <w:rPr>
          <w:sz w:val="24"/>
        </w:rPr>
        <w:t>The Data part of the report is defin</w:t>
      </w:r>
      <w:r w:rsidR="00182BE5">
        <w:rPr>
          <w:sz w:val="24"/>
        </w:rPr>
        <w:t xml:space="preserve">ed in terms of a hidden grid. </w:t>
      </w:r>
      <w:r>
        <w:rPr>
          <w:sz w:val="24"/>
        </w:rPr>
        <w:t xml:space="preserve">The size of the grid in both the X and Y directions </w:t>
      </w:r>
      <w:r w:rsidR="004C7B1D">
        <w:rPr>
          <w:sz w:val="24"/>
        </w:rPr>
        <w:t>is set in the [REPORT] section</w:t>
      </w:r>
      <w:r w:rsidR="00182BE5">
        <w:rPr>
          <w:sz w:val="24"/>
        </w:rPr>
        <w:t xml:space="preserve">. The hidden grid </w:t>
      </w:r>
      <w:r>
        <w:rPr>
          <w:sz w:val="24"/>
        </w:rPr>
        <w:t>determines the size and location of the graphs and tables that are placed on this part of th</w:t>
      </w:r>
      <w:r w:rsidR="00182BE5">
        <w:rPr>
          <w:sz w:val="24"/>
        </w:rPr>
        <w:t xml:space="preserve">e page. </w:t>
      </w:r>
    </w:p>
    <w:p w14:paraId="7CE17430" w14:textId="77777777" w:rsidR="00182BE5" w:rsidRDefault="00182BE5" w:rsidP="00182BE5">
      <w:pPr>
        <w:pStyle w:val="ListContinue"/>
        <w:spacing w:after="0"/>
        <w:rPr>
          <w:sz w:val="24"/>
        </w:rPr>
      </w:pPr>
    </w:p>
    <w:p w14:paraId="7033465A" w14:textId="77777777" w:rsidR="00931A5C" w:rsidRPr="00182BE5" w:rsidRDefault="00931A5C" w:rsidP="00182BE5">
      <w:pPr>
        <w:pStyle w:val="ListContinue"/>
        <w:spacing w:after="0"/>
        <w:rPr>
          <w:i/>
          <w:sz w:val="24"/>
        </w:rPr>
      </w:pPr>
      <w:r>
        <w:rPr>
          <w:sz w:val="24"/>
        </w:rPr>
        <w:t>The following diagram shows</w:t>
      </w:r>
      <w:r w:rsidR="00182BE5">
        <w:rPr>
          <w:sz w:val="24"/>
        </w:rPr>
        <w:t xml:space="preserve"> the co-ordinate system for a </w:t>
      </w:r>
      <w:r w:rsidR="00392F4F">
        <w:rPr>
          <w:sz w:val="24"/>
        </w:rPr>
        <w:t>2 by 3</w:t>
      </w:r>
      <w:r>
        <w:rPr>
          <w:sz w:val="24"/>
        </w:rPr>
        <w:t xml:space="preserve"> grid</w:t>
      </w:r>
      <w:r w:rsidR="00392F4F">
        <w:rPr>
          <w:sz w:val="24"/>
        </w:rPr>
        <w:t xml:space="preserve"> (X=2, Y=3)</w:t>
      </w:r>
      <w:r>
        <w:rPr>
          <w:sz w:val="24"/>
        </w:rPr>
        <w:t>. It a</w:t>
      </w:r>
      <w:r w:rsidR="00392F4F">
        <w:rPr>
          <w:sz w:val="24"/>
        </w:rPr>
        <w:t xml:space="preserve">lso shows the position of a </w:t>
      </w:r>
      <w:r>
        <w:rPr>
          <w:sz w:val="24"/>
        </w:rPr>
        <w:t>graph o</w:t>
      </w:r>
      <w:r w:rsidR="00392F4F">
        <w:rPr>
          <w:sz w:val="24"/>
        </w:rPr>
        <w:t>r table placed at location 3 (Slot=3)</w:t>
      </w:r>
      <w:r>
        <w:rPr>
          <w:sz w:val="24"/>
        </w:rPr>
        <w:t xml:space="preserve">. </w:t>
      </w:r>
    </w:p>
    <w:p w14:paraId="7A1EE0B4" w14:textId="77777777" w:rsidR="00392F4F" w:rsidRDefault="00392F4F">
      <w:pPr>
        <w:pStyle w:val="ListContinue"/>
        <w:rPr>
          <w:sz w:val="24"/>
        </w:rPr>
      </w:pP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tblGrid>
      <w:tr w:rsidR="00392F4F" w:rsidRPr="00831FF6" w14:paraId="7534BDD8" w14:textId="77777777" w:rsidTr="00831FF6">
        <w:tc>
          <w:tcPr>
            <w:tcW w:w="2268" w:type="dxa"/>
          </w:tcPr>
          <w:p w14:paraId="0D9F5CE5" w14:textId="77777777" w:rsidR="00392F4F" w:rsidRPr="00831FF6" w:rsidRDefault="00392F4F" w:rsidP="00831FF6">
            <w:pPr>
              <w:pStyle w:val="ListContinue"/>
              <w:ind w:left="0"/>
              <w:rPr>
                <w:sz w:val="24"/>
              </w:rPr>
            </w:pPr>
            <w:r w:rsidRPr="00831FF6">
              <w:rPr>
                <w:sz w:val="24"/>
              </w:rPr>
              <w:t>Slot 1</w:t>
            </w:r>
          </w:p>
          <w:p w14:paraId="35BB6847" w14:textId="77777777" w:rsidR="00392F4F" w:rsidRPr="00831FF6" w:rsidRDefault="00392F4F" w:rsidP="00831FF6">
            <w:pPr>
              <w:pStyle w:val="ListContinue"/>
              <w:ind w:left="0"/>
              <w:rPr>
                <w:sz w:val="24"/>
              </w:rPr>
            </w:pPr>
          </w:p>
          <w:p w14:paraId="719C3046" w14:textId="77777777" w:rsidR="00392F4F" w:rsidRPr="00831FF6" w:rsidRDefault="00392F4F" w:rsidP="00831FF6">
            <w:pPr>
              <w:pStyle w:val="ListContinue"/>
              <w:ind w:left="0"/>
              <w:rPr>
                <w:sz w:val="24"/>
              </w:rPr>
            </w:pPr>
          </w:p>
          <w:p w14:paraId="0FF4EE62" w14:textId="77777777" w:rsidR="00392F4F" w:rsidRPr="00831FF6" w:rsidRDefault="00392F4F" w:rsidP="00831FF6">
            <w:pPr>
              <w:pStyle w:val="ListContinue"/>
              <w:ind w:left="0"/>
              <w:rPr>
                <w:sz w:val="24"/>
              </w:rPr>
            </w:pPr>
          </w:p>
        </w:tc>
        <w:tc>
          <w:tcPr>
            <w:tcW w:w="2268" w:type="dxa"/>
          </w:tcPr>
          <w:p w14:paraId="4269F04E" w14:textId="77777777" w:rsidR="00392F4F" w:rsidRPr="00831FF6" w:rsidRDefault="00392F4F" w:rsidP="00831FF6">
            <w:pPr>
              <w:pStyle w:val="ListContinue"/>
              <w:ind w:left="0"/>
              <w:rPr>
                <w:sz w:val="24"/>
              </w:rPr>
            </w:pPr>
            <w:r w:rsidRPr="00831FF6">
              <w:rPr>
                <w:sz w:val="24"/>
              </w:rPr>
              <w:t>Slot 2</w:t>
            </w:r>
          </w:p>
        </w:tc>
      </w:tr>
      <w:tr w:rsidR="00392F4F" w:rsidRPr="00831FF6" w14:paraId="20387C95" w14:textId="77777777" w:rsidTr="00831FF6">
        <w:tc>
          <w:tcPr>
            <w:tcW w:w="2268" w:type="dxa"/>
            <w:shd w:val="clear" w:color="auto" w:fill="3366FF"/>
          </w:tcPr>
          <w:p w14:paraId="0363FBB0" w14:textId="77777777" w:rsidR="00392F4F" w:rsidRPr="00831FF6" w:rsidRDefault="00392F4F" w:rsidP="00831FF6">
            <w:pPr>
              <w:pStyle w:val="ListContinue"/>
              <w:ind w:left="0"/>
              <w:rPr>
                <w:sz w:val="24"/>
              </w:rPr>
            </w:pPr>
            <w:r w:rsidRPr="00831FF6">
              <w:rPr>
                <w:sz w:val="24"/>
              </w:rPr>
              <w:t>Slot 3</w:t>
            </w:r>
          </w:p>
          <w:p w14:paraId="2DBB37ED" w14:textId="77777777" w:rsidR="00392F4F" w:rsidRPr="00831FF6" w:rsidRDefault="00392F4F" w:rsidP="00831FF6">
            <w:pPr>
              <w:pStyle w:val="ListContinue"/>
              <w:ind w:left="0"/>
              <w:rPr>
                <w:sz w:val="24"/>
              </w:rPr>
            </w:pPr>
          </w:p>
          <w:p w14:paraId="025D404A" w14:textId="77777777" w:rsidR="00392F4F" w:rsidRPr="00831FF6" w:rsidRDefault="00392F4F" w:rsidP="00831FF6">
            <w:pPr>
              <w:pStyle w:val="ListContinue"/>
              <w:ind w:left="0"/>
              <w:rPr>
                <w:sz w:val="24"/>
              </w:rPr>
            </w:pPr>
          </w:p>
          <w:p w14:paraId="4E780B68" w14:textId="77777777" w:rsidR="00392F4F" w:rsidRPr="00831FF6" w:rsidRDefault="00392F4F" w:rsidP="00831FF6">
            <w:pPr>
              <w:pStyle w:val="ListContinue"/>
              <w:ind w:left="0"/>
              <w:rPr>
                <w:sz w:val="24"/>
              </w:rPr>
            </w:pPr>
          </w:p>
        </w:tc>
        <w:tc>
          <w:tcPr>
            <w:tcW w:w="2268" w:type="dxa"/>
          </w:tcPr>
          <w:p w14:paraId="6E5A7B48" w14:textId="77777777" w:rsidR="00392F4F" w:rsidRPr="00831FF6" w:rsidRDefault="00392F4F" w:rsidP="00831FF6">
            <w:pPr>
              <w:pStyle w:val="ListContinue"/>
              <w:ind w:left="0"/>
              <w:rPr>
                <w:sz w:val="24"/>
              </w:rPr>
            </w:pPr>
            <w:r w:rsidRPr="00831FF6">
              <w:rPr>
                <w:sz w:val="24"/>
              </w:rPr>
              <w:t>Slot 4</w:t>
            </w:r>
          </w:p>
        </w:tc>
      </w:tr>
      <w:tr w:rsidR="00392F4F" w:rsidRPr="00831FF6" w14:paraId="4E066EAF" w14:textId="77777777" w:rsidTr="00831FF6">
        <w:tc>
          <w:tcPr>
            <w:tcW w:w="2268" w:type="dxa"/>
          </w:tcPr>
          <w:p w14:paraId="32102AAF" w14:textId="77777777" w:rsidR="00392F4F" w:rsidRPr="00831FF6" w:rsidRDefault="00392F4F" w:rsidP="00831FF6">
            <w:pPr>
              <w:pStyle w:val="ListContinue"/>
              <w:ind w:left="0"/>
              <w:rPr>
                <w:sz w:val="24"/>
              </w:rPr>
            </w:pPr>
            <w:r w:rsidRPr="00831FF6">
              <w:rPr>
                <w:sz w:val="24"/>
              </w:rPr>
              <w:t>Slot 5</w:t>
            </w:r>
          </w:p>
          <w:p w14:paraId="31424B26" w14:textId="77777777" w:rsidR="00392F4F" w:rsidRPr="00831FF6" w:rsidRDefault="00392F4F" w:rsidP="00831FF6">
            <w:pPr>
              <w:pStyle w:val="ListContinue"/>
              <w:ind w:left="0"/>
              <w:rPr>
                <w:sz w:val="24"/>
              </w:rPr>
            </w:pPr>
          </w:p>
          <w:p w14:paraId="5749C6E5" w14:textId="77777777" w:rsidR="00392F4F" w:rsidRPr="00831FF6" w:rsidRDefault="00392F4F" w:rsidP="00831FF6">
            <w:pPr>
              <w:pStyle w:val="ListContinue"/>
              <w:ind w:left="0"/>
              <w:rPr>
                <w:sz w:val="24"/>
              </w:rPr>
            </w:pPr>
          </w:p>
          <w:p w14:paraId="44603414" w14:textId="77777777" w:rsidR="00392F4F" w:rsidRPr="00831FF6" w:rsidRDefault="00392F4F" w:rsidP="00831FF6">
            <w:pPr>
              <w:pStyle w:val="ListContinue"/>
              <w:ind w:left="0"/>
              <w:rPr>
                <w:sz w:val="24"/>
              </w:rPr>
            </w:pPr>
          </w:p>
        </w:tc>
        <w:tc>
          <w:tcPr>
            <w:tcW w:w="2268" w:type="dxa"/>
          </w:tcPr>
          <w:p w14:paraId="39BACAE4" w14:textId="77777777" w:rsidR="00392F4F" w:rsidRPr="00831FF6" w:rsidRDefault="00392F4F" w:rsidP="00831FF6">
            <w:pPr>
              <w:pStyle w:val="ListContinue"/>
              <w:ind w:left="0"/>
              <w:rPr>
                <w:sz w:val="24"/>
              </w:rPr>
            </w:pPr>
            <w:r w:rsidRPr="00831FF6">
              <w:rPr>
                <w:sz w:val="24"/>
              </w:rPr>
              <w:t>Slot 6</w:t>
            </w:r>
          </w:p>
        </w:tc>
      </w:tr>
    </w:tbl>
    <w:p w14:paraId="67D111F4" w14:textId="77777777" w:rsidR="00931A5C" w:rsidRDefault="00931A5C">
      <w:pPr>
        <w:pStyle w:val="ListContinue"/>
        <w:rPr>
          <w:sz w:val="24"/>
        </w:rPr>
      </w:pPr>
    </w:p>
    <w:p w14:paraId="5AAAAA6F" w14:textId="77777777" w:rsidR="00392F4F" w:rsidRPr="00392F4F" w:rsidRDefault="00392F4F">
      <w:pPr>
        <w:pStyle w:val="ListContinue"/>
        <w:rPr>
          <w:sz w:val="24"/>
        </w:rPr>
      </w:pPr>
    </w:p>
    <w:p w14:paraId="60595AA2" w14:textId="77777777" w:rsidR="00931A5C" w:rsidRDefault="00931A5C">
      <w:pPr>
        <w:pStyle w:val="Heading2"/>
      </w:pPr>
      <w:bookmarkStart w:id="238" w:name="_Toc379782584"/>
      <w:bookmarkStart w:id="239" w:name="_Toc457193411"/>
      <w:bookmarkStart w:id="240" w:name="_Toc503911497"/>
      <w:r>
        <w:lastRenderedPageBreak/>
        <w:t>Report Definition File</w:t>
      </w:r>
      <w:bookmarkEnd w:id="238"/>
      <w:bookmarkEnd w:id="239"/>
      <w:bookmarkEnd w:id="240"/>
    </w:p>
    <w:p w14:paraId="5EF6F1C9" w14:textId="77777777" w:rsidR="00931A5C" w:rsidRDefault="00931A5C">
      <w:pPr>
        <w:pStyle w:val="NormalIndent"/>
        <w:rPr>
          <w:sz w:val="24"/>
        </w:rPr>
      </w:pPr>
    </w:p>
    <w:p w14:paraId="42A68C4D" w14:textId="77777777" w:rsidR="00931A5C" w:rsidRDefault="00931A5C">
      <w:pPr>
        <w:pStyle w:val="BodyText"/>
        <w:spacing w:after="0"/>
        <w:ind w:left="0"/>
        <w:rPr>
          <w:sz w:val="24"/>
        </w:rPr>
      </w:pPr>
      <w:r>
        <w:rPr>
          <w:sz w:val="24"/>
        </w:rPr>
        <w:t xml:space="preserve">The Report Definition File contains all the user configurable parameters that control the layout of the Reports.  The file is an ASCII text file that follows the format of a standard windows </w:t>
      </w:r>
      <w:r>
        <w:rPr>
          <w:sz w:val="24"/>
          <w:lang w:val="en-GB"/>
        </w:rPr>
        <w:t>initialisation</w:t>
      </w:r>
      <w:r>
        <w:rPr>
          <w:sz w:val="24"/>
        </w:rPr>
        <w:t xml:space="preserve"> file. This file is called Reports.ini and is located with Reports.exe</w:t>
      </w:r>
    </w:p>
    <w:p w14:paraId="0A614F7A" w14:textId="77777777" w:rsidR="00931A5C" w:rsidRDefault="00931A5C">
      <w:pPr>
        <w:pStyle w:val="BodyText"/>
        <w:spacing w:after="0"/>
        <w:ind w:left="0"/>
        <w:rPr>
          <w:sz w:val="24"/>
        </w:rPr>
      </w:pPr>
    </w:p>
    <w:p w14:paraId="5232A534" w14:textId="77777777" w:rsidR="00931A5C" w:rsidRDefault="00931A5C">
      <w:pPr>
        <w:pStyle w:val="BodyText"/>
        <w:spacing w:after="0"/>
        <w:ind w:left="0"/>
        <w:rPr>
          <w:sz w:val="24"/>
        </w:rPr>
      </w:pPr>
      <w:r>
        <w:rPr>
          <w:sz w:val="24"/>
        </w:rPr>
        <w:t xml:space="preserve">The file is divided into </w:t>
      </w:r>
      <w:r>
        <w:rPr>
          <w:i/>
          <w:sz w:val="24"/>
        </w:rPr>
        <w:t>Sections</w:t>
      </w:r>
      <w:r>
        <w:rPr>
          <w:sz w:val="24"/>
        </w:rPr>
        <w:t xml:space="preserve">.  Each </w:t>
      </w:r>
      <w:r>
        <w:rPr>
          <w:i/>
          <w:sz w:val="24"/>
        </w:rPr>
        <w:t>Section</w:t>
      </w:r>
      <w:r>
        <w:rPr>
          <w:sz w:val="24"/>
        </w:rPr>
        <w:t xml:space="preserve"> can contain a number of </w:t>
      </w:r>
      <w:r>
        <w:rPr>
          <w:i/>
          <w:sz w:val="24"/>
        </w:rPr>
        <w:t xml:space="preserve">Keys </w:t>
      </w:r>
      <w:r>
        <w:rPr>
          <w:sz w:val="24"/>
        </w:rPr>
        <w:t xml:space="preserve">followed by their corresponding </w:t>
      </w:r>
      <w:r>
        <w:rPr>
          <w:i/>
          <w:sz w:val="24"/>
        </w:rPr>
        <w:t xml:space="preserve">Value.  </w:t>
      </w:r>
      <w:r>
        <w:rPr>
          <w:sz w:val="24"/>
        </w:rPr>
        <w:t>E.g.</w:t>
      </w:r>
    </w:p>
    <w:p w14:paraId="7BF8AA55" w14:textId="77777777" w:rsidR="00931A5C" w:rsidRDefault="00931A5C">
      <w:pPr>
        <w:pStyle w:val="BodyText"/>
        <w:spacing w:after="0"/>
        <w:ind w:left="0"/>
        <w:rPr>
          <w:i/>
          <w:sz w:val="24"/>
        </w:rPr>
      </w:pPr>
    </w:p>
    <w:p w14:paraId="0DAB750B" w14:textId="77777777" w:rsidR="00931A5C" w:rsidRDefault="00931A5C">
      <w:pPr>
        <w:ind w:left="720"/>
        <w:rPr>
          <w:iCs/>
          <w:sz w:val="24"/>
        </w:rPr>
      </w:pPr>
      <w:r>
        <w:rPr>
          <w:iCs/>
          <w:sz w:val="24"/>
        </w:rPr>
        <w:t xml:space="preserve">[SECTION] </w:t>
      </w:r>
    </w:p>
    <w:p w14:paraId="05B5EBB6" w14:textId="77777777" w:rsidR="00931A5C" w:rsidRDefault="00931A5C">
      <w:pPr>
        <w:ind w:left="720"/>
        <w:rPr>
          <w:iCs/>
          <w:sz w:val="24"/>
        </w:rPr>
      </w:pPr>
      <w:r>
        <w:rPr>
          <w:iCs/>
          <w:sz w:val="24"/>
        </w:rPr>
        <w:t>key=value</w:t>
      </w:r>
    </w:p>
    <w:p w14:paraId="2F2047E3" w14:textId="77777777" w:rsidR="00931A5C" w:rsidRDefault="00931A5C">
      <w:pPr>
        <w:ind w:left="720"/>
        <w:rPr>
          <w:iCs/>
          <w:sz w:val="24"/>
        </w:rPr>
      </w:pPr>
      <w:r>
        <w:rPr>
          <w:iCs/>
          <w:sz w:val="24"/>
        </w:rPr>
        <w:t>key=value</w:t>
      </w:r>
    </w:p>
    <w:p w14:paraId="04728DBC" w14:textId="77777777" w:rsidR="00931A5C" w:rsidRDefault="00931A5C">
      <w:pPr>
        <w:ind w:left="720"/>
        <w:rPr>
          <w:iCs/>
          <w:sz w:val="24"/>
        </w:rPr>
      </w:pPr>
    </w:p>
    <w:p w14:paraId="39B4169A" w14:textId="77777777" w:rsidR="00931A5C" w:rsidRDefault="00931A5C">
      <w:pPr>
        <w:ind w:left="720"/>
        <w:rPr>
          <w:iCs/>
          <w:sz w:val="24"/>
        </w:rPr>
      </w:pPr>
      <w:r>
        <w:rPr>
          <w:iCs/>
          <w:sz w:val="24"/>
        </w:rPr>
        <w:t xml:space="preserve">[SECTION] </w:t>
      </w:r>
    </w:p>
    <w:p w14:paraId="4CD3D95A" w14:textId="77777777" w:rsidR="00931A5C" w:rsidRDefault="00931A5C">
      <w:pPr>
        <w:ind w:left="720"/>
        <w:rPr>
          <w:iCs/>
          <w:sz w:val="24"/>
        </w:rPr>
      </w:pPr>
      <w:r>
        <w:rPr>
          <w:iCs/>
          <w:sz w:val="24"/>
        </w:rPr>
        <w:t>key=value</w:t>
      </w:r>
    </w:p>
    <w:p w14:paraId="76462F81" w14:textId="77777777" w:rsidR="00931A5C" w:rsidRDefault="00931A5C">
      <w:pPr>
        <w:pStyle w:val="BodyText"/>
        <w:spacing w:after="0"/>
        <w:ind w:left="0"/>
        <w:rPr>
          <w:sz w:val="24"/>
        </w:rPr>
      </w:pPr>
    </w:p>
    <w:p w14:paraId="7D995195" w14:textId="77777777" w:rsidR="00931A5C" w:rsidRDefault="00931A5C">
      <w:pPr>
        <w:pStyle w:val="BodyText"/>
        <w:spacing w:after="0"/>
        <w:ind w:left="0"/>
        <w:rPr>
          <w:sz w:val="24"/>
        </w:rPr>
      </w:pPr>
      <w:r>
        <w:rPr>
          <w:sz w:val="24"/>
        </w:rPr>
        <w:t xml:space="preserve">A Description of each of the sections in the </w:t>
      </w:r>
      <w:r>
        <w:rPr>
          <w:i/>
          <w:sz w:val="24"/>
        </w:rPr>
        <w:t xml:space="preserve">Report </w:t>
      </w:r>
      <w:r>
        <w:rPr>
          <w:i/>
          <w:sz w:val="24"/>
          <w:lang w:val="en-GB"/>
        </w:rPr>
        <w:t>Initialisation</w:t>
      </w:r>
      <w:r>
        <w:rPr>
          <w:i/>
          <w:sz w:val="24"/>
        </w:rPr>
        <w:t xml:space="preserve"> File </w:t>
      </w:r>
      <w:r>
        <w:rPr>
          <w:sz w:val="24"/>
        </w:rPr>
        <w:t xml:space="preserve">is given here together with an example file.  This should give enough information to allow creation of further custom reports. </w:t>
      </w:r>
    </w:p>
    <w:p w14:paraId="7DDBCCB8" w14:textId="77777777" w:rsidR="00931A5C" w:rsidRDefault="00931A5C">
      <w:pPr>
        <w:pStyle w:val="BodyText"/>
        <w:spacing w:after="0"/>
        <w:ind w:left="0"/>
        <w:rPr>
          <w:sz w:val="24"/>
        </w:rPr>
      </w:pPr>
    </w:p>
    <w:p w14:paraId="744997F7" w14:textId="77777777" w:rsidR="00931A5C" w:rsidRDefault="00931A5C">
      <w:pPr>
        <w:pStyle w:val="BodyText"/>
        <w:spacing w:after="0"/>
        <w:ind w:left="0"/>
        <w:rPr>
          <w:sz w:val="24"/>
        </w:rPr>
      </w:pPr>
    </w:p>
    <w:p w14:paraId="4657D8F0" w14:textId="77777777" w:rsidR="00931A5C" w:rsidRDefault="00F42C0D">
      <w:pPr>
        <w:pStyle w:val="Heading2"/>
      </w:pPr>
      <w:bookmarkStart w:id="241" w:name="_Toc379782585"/>
      <w:bookmarkStart w:id="242" w:name="_Toc457193412"/>
      <w:bookmarkStart w:id="243" w:name="_Toc503911498"/>
      <w:r>
        <w:t>[GENERAL] Section</w:t>
      </w:r>
      <w:bookmarkEnd w:id="241"/>
      <w:bookmarkEnd w:id="242"/>
      <w:bookmarkEnd w:id="243"/>
    </w:p>
    <w:p w14:paraId="332A52EB" w14:textId="77777777" w:rsidR="00931A5C" w:rsidRDefault="00931A5C">
      <w:pPr>
        <w:pStyle w:val="BodyText2"/>
        <w:tabs>
          <w:tab w:val="clear" w:pos="284"/>
        </w:tabs>
        <w:rPr>
          <w:noProof w:val="0"/>
        </w:rPr>
      </w:pPr>
    </w:p>
    <w:p w14:paraId="79BBD224" w14:textId="77777777" w:rsidR="00931A5C" w:rsidRPr="00F42C0D" w:rsidRDefault="00931A5C" w:rsidP="00F42C0D">
      <w:pPr>
        <w:pStyle w:val="BodyText2"/>
        <w:tabs>
          <w:tab w:val="clear" w:pos="284"/>
        </w:tabs>
        <w:rPr>
          <w:noProof w:val="0"/>
        </w:rPr>
      </w:pPr>
      <w:r>
        <w:rPr>
          <w:noProof w:val="0"/>
        </w:rPr>
        <w:t>This section defines general</w:t>
      </w:r>
      <w:r w:rsidR="00F42C0D">
        <w:rPr>
          <w:noProof w:val="0"/>
        </w:rPr>
        <w:t xml:space="preserve"> information about the reports</w:t>
      </w:r>
      <w:r w:rsidR="001D3547">
        <w:rPr>
          <w:noProof w:val="0"/>
        </w:rPr>
        <w:t>, and their physical appearance</w:t>
      </w:r>
      <w:r w:rsidR="00F42C0D">
        <w:rPr>
          <w:noProof w:val="0"/>
        </w:rPr>
        <w:t xml:space="preserve">. </w:t>
      </w:r>
      <w:r>
        <w:rPr>
          <w:noProof w:val="0"/>
        </w:rPr>
        <w:t>Each command is described in detail below.</w:t>
      </w:r>
    </w:p>
    <w:p w14:paraId="3579A7F0" w14:textId="77777777" w:rsidR="00931A5C" w:rsidRDefault="00931A5C">
      <w:pPr>
        <w:pStyle w:val="BodyText2"/>
        <w:tabs>
          <w:tab w:val="clear" w:pos="284"/>
        </w:tabs>
        <w:rPr>
          <w:noProof w:val="0"/>
        </w:rPr>
      </w:pPr>
    </w:p>
    <w:p w14:paraId="172C7B94" w14:textId="77777777" w:rsidR="00931A5C" w:rsidRPr="001127F5" w:rsidRDefault="00931A5C" w:rsidP="00F42C0D">
      <w:pPr>
        <w:pStyle w:val="BodyText2"/>
        <w:tabs>
          <w:tab w:val="clear" w:pos="284"/>
        </w:tabs>
        <w:rPr>
          <w:b/>
          <w:bCs/>
          <w:color w:val="0000FF"/>
        </w:rPr>
      </w:pPr>
      <w:r w:rsidRPr="001127F5">
        <w:rPr>
          <w:b/>
          <w:bCs/>
          <w:color w:val="0000FF"/>
        </w:rPr>
        <w:t>Logo</w:t>
      </w:r>
      <w:r w:rsidR="00660CA6" w:rsidRPr="001127F5">
        <w:rPr>
          <w:b/>
          <w:bCs/>
          <w:color w:val="0000FF"/>
        </w:rPr>
        <w:t xml:space="preserve"> = &lt;Path and Filename&gt;</w:t>
      </w:r>
    </w:p>
    <w:p w14:paraId="208DAAFE" w14:textId="77777777" w:rsidR="00931A5C" w:rsidRDefault="00931A5C" w:rsidP="00F42C0D">
      <w:pPr>
        <w:pStyle w:val="BodyText2"/>
        <w:tabs>
          <w:tab w:val="clear" w:pos="284"/>
        </w:tabs>
      </w:pPr>
      <w:r>
        <w:t>The full path to the graphic file that will be printed at the top of all reports (e.g. C:\CableTest\Reports\logo.bmp). This can be any of the following formats: bmp, gif, jpg.</w:t>
      </w:r>
      <w:r w:rsidR="00F42C0D">
        <w:t xml:space="preserve"> You can also specify the filename with just a backslash before it (e.g. \logo.bmp), this means the file will be taken from the same directory as the report software.</w:t>
      </w:r>
    </w:p>
    <w:p w14:paraId="75E59E06" w14:textId="77777777" w:rsidR="00931A5C" w:rsidRDefault="00931A5C">
      <w:pPr>
        <w:pStyle w:val="BodyText2"/>
        <w:tabs>
          <w:tab w:val="clear" w:pos="284"/>
        </w:tabs>
        <w:ind w:left="720"/>
      </w:pPr>
    </w:p>
    <w:p w14:paraId="04EC3E86" w14:textId="77777777" w:rsidR="00931A5C" w:rsidRPr="001127F5" w:rsidRDefault="00931A5C" w:rsidP="00F42C0D">
      <w:pPr>
        <w:pStyle w:val="BodyText2"/>
        <w:tabs>
          <w:tab w:val="clear" w:pos="284"/>
        </w:tabs>
        <w:rPr>
          <w:b/>
          <w:bCs/>
          <w:color w:val="0000FF"/>
        </w:rPr>
      </w:pPr>
      <w:r w:rsidRPr="001127F5">
        <w:rPr>
          <w:b/>
          <w:bCs/>
          <w:color w:val="0000FF"/>
        </w:rPr>
        <w:t>LogoHeight</w:t>
      </w:r>
      <w:r w:rsidR="00660CA6" w:rsidRPr="001127F5">
        <w:rPr>
          <w:b/>
          <w:bCs/>
          <w:color w:val="0000FF"/>
        </w:rPr>
        <w:t xml:space="preserve"> = &lt;Height in mm&gt;</w:t>
      </w:r>
    </w:p>
    <w:p w14:paraId="76275558" w14:textId="77777777" w:rsidR="00931A5C" w:rsidRDefault="00931A5C" w:rsidP="00F42C0D">
      <w:pPr>
        <w:pStyle w:val="BodyText2"/>
        <w:tabs>
          <w:tab w:val="clear" w:pos="284"/>
        </w:tabs>
      </w:pPr>
      <w:r>
        <w:t>The height of the displayed logo graphic in mm.</w:t>
      </w:r>
      <w:r w:rsidR="00F42C0D">
        <w:t xml:space="preserve"> (eg: LogoHeight=15 would set the logo to 15mm)</w:t>
      </w:r>
      <w:r w:rsidR="009E2628">
        <w:t>. If you enter a value of -1 for this, it will use the original logo size with no scaling.</w:t>
      </w:r>
    </w:p>
    <w:p w14:paraId="5E0219C9" w14:textId="77777777" w:rsidR="00931A5C" w:rsidRDefault="00931A5C" w:rsidP="000A401E">
      <w:pPr>
        <w:pStyle w:val="BodyText2"/>
        <w:tabs>
          <w:tab w:val="clear" w:pos="284"/>
        </w:tabs>
      </w:pPr>
    </w:p>
    <w:p w14:paraId="11A427F0" w14:textId="77777777" w:rsidR="000A401E" w:rsidRPr="000A401E" w:rsidRDefault="000A401E" w:rsidP="000A401E">
      <w:pPr>
        <w:pStyle w:val="BodyText2"/>
        <w:tabs>
          <w:tab w:val="clear" w:pos="284"/>
        </w:tabs>
        <w:rPr>
          <w:b/>
          <w:color w:val="0000FF"/>
        </w:rPr>
      </w:pPr>
      <w:r w:rsidRPr="000A401E">
        <w:rPr>
          <w:b/>
          <w:color w:val="0000FF"/>
        </w:rPr>
        <w:t>LogoCenter = &lt;True | False&gt;</w:t>
      </w:r>
    </w:p>
    <w:p w14:paraId="619CD596" w14:textId="77777777" w:rsidR="000A401E" w:rsidRDefault="000A401E" w:rsidP="000A401E">
      <w:pPr>
        <w:pStyle w:val="BodyText2"/>
        <w:tabs>
          <w:tab w:val="clear" w:pos="284"/>
        </w:tabs>
      </w:pPr>
      <w:r>
        <w:t>When set to false, the logo will be printed out to the left-hand side of the page. The default is True (ie: logo will be centered in the middle).</w:t>
      </w:r>
    </w:p>
    <w:p w14:paraId="58BACC8F" w14:textId="77777777" w:rsidR="000A401E" w:rsidRDefault="000A401E" w:rsidP="000A401E">
      <w:pPr>
        <w:pStyle w:val="BodyText2"/>
        <w:tabs>
          <w:tab w:val="clear" w:pos="284"/>
        </w:tabs>
      </w:pPr>
    </w:p>
    <w:p w14:paraId="11466777" w14:textId="77777777" w:rsidR="00931A5C" w:rsidRPr="001127F5" w:rsidRDefault="00931A5C" w:rsidP="00660CA6">
      <w:pPr>
        <w:pStyle w:val="BodyText2"/>
        <w:tabs>
          <w:tab w:val="clear" w:pos="284"/>
        </w:tabs>
        <w:rPr>
          <w:b/>
          <w:bCs/>
          <w:color w:val="0000FF"/>
        </w:rPr>
      </w:pPr>
      <w:r w:rsidRPr="001127F5">
        <w:rPr>
          <w:b/>
          <w:bCs/>
          <w:color w:val="0000FF"/>
        </w:rPr>
        <w:t>TableFormat</w:t>
      </w:r>
      <w:r w:rsidR="00660CA6" w:rsidRPr="001127F5">
        <w:rPr>
          <w:b/>
          <w:bCs/>
          <w:color w:val="0000FF"/>
        </w:rPr>
        <w:t xml:space="preserve"> = </w:t>
      </w:r>
      <w:r w:rsidR="005F1EF7" w:rsidRPr="001127F5">
        <w:rPr>
          <w:b/>
          <w:bCs/>
          <w:color w:val="0000FF"/>
        </w:rPr>
        <w:t>&lt;Number Format&gt;</w:t>
      </w:r>
    </w:p>
    <w:p w14:paraId="54FBE7B7" w14:textId="77777777" w:rsidR="00931A5C" w:rsidRDefault="00931A5C" w:rsidP="00660CA6">
      <w:pPr>
        <w:rPr>
          <w:sz w:val="24"/>
        </w:rPr>
      </w:pPr>
      <w:r>
        <w:rPr>
          <w:sz w:val="24"/>
        </w:rPr>
        <w:t>Specifies how to format any numbers displayed in tables.</w:t>
      </w:r>
    </w:p>
    <w:p w14:paraId="5EF54D1E" w14:textId="77777777" w:rsidR="00931A5C" w:rsidRDefault="00931A5C" w:rsidP="00660CA6">
      <w:pPr>
        <w:rPr>
          <w:sz w:val="24"/>
        </w:rPr>
      </w:pPr>
      <w:r>
        <w:rPr>
          <w:sz w:val="24"/>
        </w:rPr>
        <w:t>For example, for the number 12.343434:</w:t>
      </w:r>
    </w:p>
    <w:p w14:paraId="039C587C" w14:textId="77777777" w:rsidR="00931A5C" w:rsidRDefault="00931A5C" w:rsidP="00660CA6">
      <w:pPr>
        <w:rPr>
          <w:sz w:val="24"/>
        </w:rPr>
      </w:pPr>
      <w:r>
        <w:rPr>
          <w:sz w:val="24"/>
        </w:rPr>
        <w:t xml:space="preserve">“0.00”    </w:t>
      </w:r>
      <w:r>
        <w:rPr>
          <w:sz w:val="24"/>
        </w:rPr>
        <w:tab/>
        <w:t>12.34</w:t>
      </w:r>
    </w:p>
    <w:p w14:paraId="1FFB45B2" w14:textId="77777777" w:rsidR="00931A5C" w:rsidRDefault="00931A5C" w:rsidP="00660CA6">
      <w:pPr>
        <w:rPr>
          <w:sz w:val="24"/>
        </w:rPr>
      </w:pPr>
      <w:r>
        <w:rPr>
          <w:sz w:val="24"/>
        </w:rPr>
        <w:t>“0.0e00”</w:t>
      </w:r>
      <w:r>
        <w:rPr>
          <w:sz w:val="24"/>
        </w:rPr>
        <w:tab/>
        <w:t>1.2e01</w:t>
      </w:r>
    </w:p>
    <w:p w14:paraId="05AD7D6F" w14:textId="77777777" w:rsidR="00931A5C" w:rsidRDefault="00931A5C">
      <w:pPr>
        <w:pStyle w:val="BodyText2"/>
        <w:tabs>
          <w:tab w:val="clear" w:pos="284"/>
        </w:tabs>
        <w:ind w:left="720"/>
        <w:rPr>
          <w:noProof w:val="0"/>
        </w:rPr>
      </w:pPr>
    </w:p>
    <w:p w14:paraId="6BB1AE8A" w14:textId="77777777" w:rsidR="00931A5C" w:rsidRPr="001127F5" w:rsidRDefault="00E66B8A" w:rsidP="00660CA6">
      <w:pPr>
        <w:rPr>
          <w:b/>
          <w:bCs/>
          <w:color w:val="0000FF"/>
          <w:sz w:val="24"/>
        </w:rPr>
      </w:pPr>
      <w:proofErr w:type="spellStart"/>
      <w:r>
        <w:rPr>
          <w:b/>
          <w:bCs/>
          <w:color w:val="0000FF"/>
          <w:sz w:val="24"/>
        </w:rPr>
        <w:t>GridColo</w:t>
      </w:r>
      <w:r w:rsidR="00931A5C" w:rsidRPr="001127F5">
        <w:rPr>
          <w:b/>
          <w:bCs/>
          <w:color w:val="0000FF"/>
          <w:sz w:val="24"/>
        </w:rPr>
        <w:t>r</w:t>
      </w:r>
      <w:proofErr w:type="spellEnd"/>
      <w:r w:rsidR="00931A5C" w:rsidRPr="001127F5">
        <w:rPr>
          <w:b/>
          <w:bCs/>
          <w:color w:val="0000FF"/>
          <w:sz w:val="24"/>
        </w:rPr>
        <w:t xml:space="preserve"> = &lt;</w:t>
      </w:r>
      <w:proofErr w:type="spellStart"/>
      <w:r w:rsidR="00931A5C" w:rsidRPr="001127F5">
        <w:rPr>
          <w:b/>
          <w:bCs/>
          <w:color w:val="0000FF"/>
          <w:sz w:val="24"/>
        </w:rPr>
        <w:t>Colour</w:t>
      </w:r>
      <w:proofErr w:type="spellEnd"/>
      <w:r w:rsidR="00931A5C" w:rsidRPr="001127F5">
        <w:rPr>
          <w:b/>
          <w:bCs/>
          <w:color w:val="0000FF"/>
          <w:sz w:val="24"/>
        </w:rPr>
        <w:t>&gt;</w:t>
      </w:r>
    </w:p>
    <w:p w14:paraId="1A81CC36" w14:textId="77777777" w:rsidR="00EF1DE7" w:rsidRDefault="00931A5C" w:rsidP="00EF1DE7">
      <w:pPr>
        <w:rPr>
          <w:sz w:val="24"/>
        </w:rPr>
      </w:pPr>
      <w:r>
        <w:rPr>
          <w:sz w:val="24"/>
        </w:rPr>
        <w:t xml:space="preserve">Defines the </w:t>
      </w:r>
      <w:proofErr w:type="spellStart"/>
      <w:r>
        <w:rPr>
          <w:sz w:val="24"/>
        </w:rPr>
        <w:t>colour</w:t>
      </w:r>
      <w:proofErr w:type="spellEnd"/>
      <w:r>
        <w:rPr>
          <w:sz w:val="24"/>
        </w:rPr>
        <w:t xml:space="preserve"> of the grid on all printed graphs. </w:t>
      </w:r>
      <w:r w:rsidR="00EF1DE7">
        <w:rPr>
          <w:sz w:val="24"/>
        </w:rPr>
        <w:t xml:space="preserve">This can be any color from the following list: Black, Blue, Green, Cyan, Red, Magenta, Yellow, White, Gray, </w:t>
      </w:r>
      <w:proofErr w:type="spellStart"/>
      <w:r w:rsidR="00EF1DE7">
        <w:rPr>
          <w:sz w:val="24"/>
        </w:rPr>
        <w:t>LtGray</w:t>
      </w:r>
      <w:proofErr w:type="spellEnd"/>
      <w:r w:rsidR="00EF1DE7">
        <w:rPr>
          <w:sz w:val="24"/>
        </w:rPr>
        <w:t xml:space="preserve">, Orange, Brown. The default is Blue. Alternatively, you can enter an RGB color value using the standard RGB numbers, </w:t>
      </w:r>
      <w:proofErr w:type="spellStart"/>
      <w:r w:rsidR="00EF1DE7">
        <w:rPr>
          <w:sz w:val="24"/>
        </w:rPr>
        <w:t>eg</w:t>
      </w:r>
      <w:proofErr w:type="spellEnd"/>
      <w:r w:rsidR="00EF1DE7">
        <w:rPr>
          <w:sz w:val="24"/>
        </w:rPr>
        <w:t xml:space="preserve">: </w:t>
      </w:r>
      <w:proofErr w:type="spellStart"/>
      <w:r w:rsidR="00EF1DE7">
        <w:rPr>
          <w:sz w:val="24"/>
        </w:rPr>
        <w:t>G</w:t>
      </w:r>
      <w:r w:rsidR="00E66B8A">
        <w:rPr>
          <w:sz w:val="24"/>
        </w:rPr>
        <w:t>ridColo</w:t>
      </w:r>
      <w:r w:rsidR="00EF1DE7">
        <w:rPr>
          <w:sz w:val="24"/>
        </w:rPr>
        <w:t>r</w:t>
      </w:r>
      <w:proofErr w:type="spellEnd"/>
      <w:r w:rsidR="00EF1DE7">
        <w:rPr>
          <w:sz w:val="24"/>
        </w:rPr>
        <w:t xml:space="preserve"> = 200,200,0.</w:t>
      </w:r>
    </w:p>
    <w:p w14:paraId="0083F2A3" w14:textId="77777777" w:rsidR="00EF1DE7" w:rsidRDefault="00EF1DE7" w:rsidP="00EF1DE7">
      <w:pPr>
        <w:rPr>
          <w:sz w:val="24"/>
        </w:rPr>
      </w:pPr>
    </w:p>
    <w:p w14:paraId="61000179" w14:textId="77777777" w:rsidR="008A04D7" w:rsidRDefault="008A04D7" w:rsidP="00660CA6">
      <w:pPr>
        <w:rPr>
          <w:sz w:val="24"/>
        </w:rPr>
      </w:pPr>
    </w:p>
    <w:p w14:paraId="584569E1" w14:textId="77777777" w:rsidR="008A04D7" w:rsidRPr="001127F5" w:rsidRDefault="008A04D7" w:rsidP="008A04D7">
      <w:pPr>
        <w:rPr>
          <w:b/>
          <w:bCs/>
          <w:color w:val="0000FF"/>
          <w:sz w:val="24"/>
        </w:rPr>
      </w:pPr>
      <w:proofErr w:type="spellStart"/>
      <w:r>
        <w:rPr>
          <w:b/>
          <w:bCs/>
          <w:color w:val="0000FF"/>
          <w:sz w:val="24"/>
        </w:rPr>
        <w:t>TableColor</w:t>
      </w:r>
      <w:proofErr w:type="spellEnd"/>
      <w:r>
        <w:rPr>
          <w:b/>
          <w:bCs/>
          <w:color w:val="0000FF"/>
          <w:sz w:val="24"/>
        </w:rPr>
        <w:t xml:space="preserve"> = &lt;Colo</w:t>
      </w:r>
      <w:r w:rsidRPr="001127F5">
        <w:rPr>
          <w:b/>
          <w:bCs/>
          <w:color w:val="0000FF"/>
          <w:sz w:val="24"/>
        </w:rPr>
        <w:t>r&gt;</w:t>
      </w:r>
    </w:p>
    <w:p w14:paraId="79FBC9C1" w14:textId="77777777" w:rsidR="008A04D7" w:rsidRDefault="008A04D7" w:rsidP="008A04D7">
      <w:pPr>
        <w:rPr>
          <w:sz w:val="24"/>
        </w:rPr>
      </w:pPr>
      <w:r>
        <w:rPr>
          <w:sz w:val="24"/>
        </w:rPr>
        <w:t>Defines the color of the tables and table heading text. This can be any color from the following list: Black, Blue,</w:t>
      </w:r>
      <w:r w:rsidR="00EF1DE7">
        <w:rPr>
          <w:sz w:val="24"/>
        </w:rPr>
        <w:t xml:space="preserve"> </w:t>
      </w:r>
      <w:r>
        <w:rPr>
          <w:sz w:val="24"/>
        </w:rPr>
        <w:t xml:space="preserve">Green, Cyan, Red, Magenta, Yellow, </w:t>
      </w:r>
      <w:r w:rsidR="00EF1DE7">
        <w:rPr>
          <w:sz w:val="24"/>
        </w:rPr>
        <w:t>White, Gra</w:t>
      </w:r>
      <w:r>
        <w:rPr>
          <w:sz w:val="24"/>
        </w:rPr>
        <w:t xml:space="preserve">y, </w:t>
      </w:r>
      <w:proofErr w:type="spellStart"/>
      <w:r>
        <w:rPr>
          <w:sz w:val="24"/>
        </w:rPr>
        <w:t>LtGray</w:t>
      </w:r>
      <w:proofErr w:type="spellEnd"/>
      <w:r>
        <w:rPr>
          <w:sz w:val="24"/>
        </w:rPr>
        <w:t>, Orange, Brown. The default is Blue.</w:t>
      </w:r>
      <w:r w:rsidR="00EF1DE7">
        <w:rPr>
          <w:sz w:val="24"/>
        </w:rPr>
        <w:t xml:space="preserve"> Alternatively, you can enter an RGB color value using the standard RGB numbers, </w:t>
      </w:r>
      <w:proofErr w:type="spellStart"/>
      <w:r w:rsidR="00EF1DE7">
        <w:rPr>
          <w:sz w:val="24"/>
        </w:rPr>
        <w:t>eg</w:t>
      </w:r>
      <w:proofErr w:type="spellEnd"/>
      <w:r w:rsidR="00EF1DE7">
        <w:rPr>
          <w:sz w:val="24"/>
        </w:rPr>
        <w:t xml:space="preserve">: </w:t>
      </w:r>
      <w:proofErr w:type="spellStart"/>
      <w:r w:rsidR="00EF1DE7">
        <w:rPr>
          <w:sz w:val="24"/>
        </w:rPr>
        <w:t>TableColor</w:t>
      </w:r>
      <w:proofErr w:type="spellEnd"/>
      <w:r w:rsidR="00EF1DE7">
        <w:rPr>
          <w:sz w:val="24"/>
        </w:rPr>
        <w:t xml:space="preserve"> = 200,200,0.</w:t>
      </w:r>
    </w:p>
    <w:p w14:paraId="4B77FC54" w14:textId="77777777" w:rsidR="00DC2856" w:rsidRDefault="00DC2856" w:rsidP="00DD643B">
      <w:pPr>
        <w:rPr>
          <w:sz w:val="24"/>
        </w:rPr>
      </w:pPr>
    </w:p>
    <w:p w14:paraId="55180F3C" w14:textId="77777777" w:rsidR="00775FCF" w:rsidRPr="001127F5" w:rsidRDefault="00775FCF" w:rsidP="00775FCF">
      <w:pPr>
        <w:rPr>
          <w:b/>
          <w:bCs/>
          <w:color w:val="0000FF"/>
          <w:sz w:val="24"/>
        </w:rPr>
      </w:pPr>
      <w:proofErr w:type="spellStart"/>
      <w:r>
        <w:rPr>
          <w:b/>
          <w:bCs/>
          <w:color w:val="0000FF"/>
          <w:sz w:val="24"/>
        </w:rPr>
        <w:t>HeaderTextColor</w:t>
      </w:r>
      <w:proofErr w:type="spellEnd"/>
      <w:r>
        <w:rPr>
          <w:b/>
          <w:bCs/>
          <w:color w:val="0000FF"/>
          <w:sz w:val="24"/>
        </w:rPr>
        <w:t xml:space="preserve"> = &lt;Colo</w:t>
      </w:r>
      <w:r w:rsidRPr="001127F5">
        <w:rPr>
          <w:b/>
          <w:bCs/>
          <w:color w:val="0000FF"/>
          <w:sz w:val="24"/>
        </w:rPr>
        <w:t>r&gt;</w:t>
      </w:r>
    </w:p>
    <w:p w14:paraId="170D6025" w14:textId="77777777" w:rsidR="00775FCF" w:rsidRDefault="00775FCF" w:rsidP="00775FCF">
      <w:pPr>
        <w:rPr>
          <w:sz w:val="24"/>
        </w:rPr>
      </w:pPr>
      <w:r>
        <w:rPr>
          <w:sz w:val="24"/>
        </w:rPr>
        <w:t xml:space="preserve">Defines the color of the tables header text and the overall header text. This can be any color from the following list: Black, Blue, Green, Cyan, Red, Magenta, Yellow, White, Gray, </w:t>
      </w:r>
      <w:proofErr w:type="spellStart"/>
      <w:r>
        <w:rPr>
          <w:sz w:val="24"/>
        </w:rPr>
        <w:t>LtGray</w:t>
      </w:r>
      <w:proofErr w:type="spellEnd"/>
      <w:r>
        <w:rPr>
          <w:sz w:val="24"/>
        </w:rPr>
        <w:t>, Orange, Brown. The default is Blue. Alternatively, you can enter an RGB color value using the</w:t>
      </w:r>
      <w:r w:rsidR="00D52E48">
        <w:rPr>
          <w:sz w:val="24"/>
        </w:rPr>
        <w:t xml:space="preserve"> standard RGB numbers, </w:t>
      </w:r>
      <w:proofErr w:type="spellStart"/>
      <w:r w:rsidR="00D52E48">
        <w:rPr>
          <w:sz w:val="24"/>
        </w:rPr>
        <w:t>eg</w:t>
      </w:r>
      <w:proofErr w:type="spellEnd"/>
      <w:r w:rsidR="00D52E48">
        <w:rPr>
          <w:sz w:val="24"/>
        </w:rPr>
        <w:t xml:space="preserve">: </w:t>
      </w:r>
      <w:proofErr w:type="spellStart"/>
      <w:r w:rsidR="00D52E48">
        <w:rPr>
          <w:sz w:val="24"/>
        </w:rPr>
        <w:t>HeaderText</w:t>
      </w:r>
      <w:r>
        <w:rPr>
          <w:sz w:val="24"/>
        </w:rPr>
        <w:t>Color</w:t>
      </w:r>
      <w:proofErr w:type="spellEnd"/>
      <w:r>
        <w:rPr>
          <w:sz w:val="24"/>
        </w:rPr>
        <w:t xml:space="preserve"> = 200,200,0.</w:t>
      </w:r>
    </w:p>
    <w:p w14:paraId="772E1BC4" w14:textId="77777777" w:rsidR="00775FCF" w:rsidRDefault="00775FCF" w:rsidP="00DD643B">
      <w:pPr>
        <w:rPr>
          <w:sz w:val="24"/>
        </w:rPr>
      </w:pPr>
    </w:p>
    <w:p w14:paraId="3EEC347A" w14:textId="77777777" w:rsidR="00775FCF" w:rsidRPr="001127F5" w:rsidRDefault="00775FCF" w:rsidP="00775FCF">
      <w:pPr>
        <w:rPr>
          <w:b/>
          <w:bCs/>
          <w:color w:val="0000FF"/>
          <w:sz w:val="24"/>
        </w:rPr>
      </w:pPr>
      <w:proofErr w:type="spellStart"/>
      <w:r>
        <w:rPr>
          <w:b/>
          <w:bCs/>
          <w:color w:val="0000FF"/>
          <w:sz w:val="24"/>
        </w:rPr>
        <w:t>SubHeaderColor</w:t>
      </w:r>
      <w:proofErr w:type="spellEnd"/>
      <w:r>
        <w:rPr>
          <w:b/>
          <w:bCs/>
          <w:color w:val="0000FF"/>
          <w:sz w:val="24"/>
        </w:rPr>
        <w:t xml:space="preserve"> = &lt;Colo</w:t>
      </w:r>
      <w:r w:rsidRPr="001127F5">
        <w:rPr>
          <w:b/>
          <w:bCs/>
          <w:color w:val="0000FF"/>
          <w:sz w:val="24"/>
        </w:rPr>
        <w:t>r&gt;</w:t>
      </w:r>
    </w:p>
    <w:p w14:paraId="06A5F2FB" w14:textId="77777777" w:rsidR="00775FCF" w:rsidRDefault="00775FCF" w:rsidP="00775FCF">
      <w:pPr>
        <w:rPr>
          <w:sz w:val="24"/>
        </w:rPr>
      </w:pPr>
      <w:r>
        <w:rPr>
          <w:sz w:val="24"/>
        </w:rPr>
        <w:t xml:space="preserve">Defines the color of the sub-header on a table </w:t>
      </w:r>
      <w:proofErr w:type="spellStart"/>
      <w:r>
        <w:rPr>
          <w:sz w:val="24"/>
        </w:rPr>
        <w:t>ie</w:t>
      </w:r>
      <w:proofErr w:type="spellEnd"/>
      <w:r>
        <w:rPr>
          <w:sz w:val="24"/>
        </w:rPr>
        <w:t xml:space="preserve">: the first row after the main title bar. This can be any color from the following list: Black, Blue, Green, Cyan, Red, Magenta, Yellow, White, Gray, </w:t>
      </w:r>
      <w:proofErr w:type="spellStart"/>
      <w:r>
        <w:rPr>
          <w:sz w:val="24"/>
        </w:rPr>
        <w:t>LtGray</w:t>
      </w:r>
      <w:proofErr w:type="spellEnd"/>
      <w:r>
        <w:rPr>
          <w:sz w:val="24"/>
        </w:rPr>
        <w:t>, Orange, Brown. The default is Blue. Alternatively, you can enter an RGB color value using the</w:t>
      </w:r>
      <w:r w:rsidR="00D52E48">
        <w:rPr>
          <w:sz w:val="24"/>
        </w:rPr>
        <w:t xml:space="preserve"> standard RGB numbers, </w:t>
      </w:r>
      <w:proofErr w:type="spellStart"/>
      <w:r w:rsidR="00D52E48">
        <w:rPr>
          <w:sz w:val="24"/>
        </w:rPr>
        <w:t>eg</w:t>
      </w:r>
      <w:proofErr w:type="spellEnd"/>
      <w:r w:rsidR="00D52E48">
        <w:rPr>
          <w:sz w:val="24"/>
        </w:rPr>
        <w:t xml:space="preserve">: </w:t>
      </w:r>
      <w:proofErr w:type="spellStart"/>
      <w:r w:rsidR="00D52E48">
        <w:rPr>
          <w:sz w:val="24"/>
        </w:rPr>
        <w:t>SubHeader</w:t>
      </w:r>
      <w:r>
        <w:rPr>
          <w:sz w:val="24"/>
        </w:rPr>
        <w:t>Color</w:t>
      </w:r>
      <w:proofErr w:type="spellEnd"/>
      <w:r>
        <w:rPr>
          <w:sz w:val="24"/>
        </w:rPr>
        <w:t xml:space="preserve"> = 200,200,0.</w:t>
      </w:r>
    </w:p>
    <w:p w14:paraId="276745AD" w14:textId="77777777" w:rsidR="00775FCF" w:rsidRDefault="00775FCF" w:rsidP="00DD643B">
      <w:pPr>
        <w:rPr>
          <w:sz w:val="24"/>
        </w:rPr>
      </w:pPr>
    </w:p>
    <w:p w14:paraId="3FE8C40E" w14:textId="77777777" w:rsidR="00D52E48" w:rsidRPr="001127F5" w:rsidRDefault="00D52E48" w:rsidP="00D52E48">
      <w:pPr>
        <w:rPr>
          <w:b/>
          <w:bCs/>
          <w:color w:val="0000FF"/>
          <w:sz w:val="24"/>
        </w:rPr>
      </w:pPr>
      <w:proofErr w:type="spellStart"/>
      <w:r>
        <w:rPr>
          <w:b/>
          <w:bCs/>
          <w:color w:val="0000FF"/>
          <w:sz w:val="24"/>
        </w:rPr>
        <w:t>SubHeaderTextColor</w:t>
      </w:r>
      <w:proofErr w:type="spellEnd"/>
      <w:r>
        <w:rPr>
          <w:b/>
          <w:bCs/>
          <w:color w:val="0000FF"/>
          <w:sz w:val="24"/>
        </w:rPr>
        <w:t xml:space="preserve"> = &lt;Colo</w:t>
      </w:r>
      <w:r w:rsidRPr="001127F5">
        <w:rPr>
          <w:b/>
          <w:bCs/>
          <w:color w:val="0000FF"/>
          <w:sz w:val="24"/>
        </w:rPr>
        <w:t>r&gt;</w:t>
      </w:r>
    </w:p>
    <w:p w14:paraId="5FB62E7E" w14:textId="77777777" w:rsidR="00D52E48" w:rsidRDefault="00D52E48" w:rsidP="00D52E48">
      <w:pPr>
        <w:rPr>
          <w:sz w:val="24"/>
        </w:rPr>
      </w:pPr>
      <w:r>
        <w:rPr>
          <w:sz w:val="24"/>
        </w:rPr>
        <w:t xml:space="preserve">Defines the color of the sub-header text on a table </w:t>
      </w:r>
      <w:proofErr w:type="spellStart"/>
      <w:r>
        <w:rPr>
          <w:sz w:val="24"/>
        </w:rPr>
        <w:t>ie</w:t>
      </w:r>
      <w:proofErr w:type="spellEnd"/>
      <w:r>
        <w:rPr>
          <w:sz w:val="24"/>
        </w:rPr>
        <w:t xml:space="preserve">: the first row after the main title bar. This can be any color from the following list: Black, Blue, Green, Cyan, Red, Magenta, Yellow, White, Gray, </w:t>
      </w:r>
      <w:proofErr w:type="spellStart"/>
      <w:r>
        <w:rPr>
          <w:sz w:val="24"/>
        </w:rPr>
        <w:t>LtGray</w:t>
      </w:r>
      <w:proofErr w:type="spellEnd"/>
      <w:r>
        <w:rPr>
          <w:sz w:val="24"/>
        </w:rPr>
        <w:t xml:space="preserve">, Orange, Brown. The default is the same as the </w:t>
      </w:r>
      <w:proofErr w:type="spellStart"/>
      <w:r>
        <w:rPr>
          <w:sz w:val="24"/>
        </w:rPr>
        <w:t>TableColor</w:t>
      </w:r>
      <w:proofErr w:type="spellEnd"/>
      <w:r>
        <w:rPr>
          <w:sz w:val="24"/>
        </w:rPr>
        <w:t xml:space="preserve"> specified above. Alternatively, you can enter an RGB color value using the standard RGB numbers, </w:t>
      </w:r>
      <w:proofErr w:type="spellStart"/>
      <w:r>
        <w:rPr>
          <w:sz w:val="24"/>
        </w:rPr>
        <w:t>eg</w:t>
      </w:r>
      <w:proofErr w:type="spellEnd"/>
      <w:r>
        <w:rPr>
          <w:sz w:val="24"/>
        </w:rPr>
        <w:t xml:space="preserve">: </w:t>
      </w:r>
      <w:proofErr w:type="spellStart"/>
      <w:r>
        <w:rPr>
          <w:sz w:val="24"/>
        </w:rPr>
        <w:t>SubHeaderTextColor</w:t>
      </w:r>
      <w:proofErr w:type="spellEnd"/>
      <w:r>
        <w:rPr>
          <w:sz w:val="24"/>
        </w:rPr>
        <w:t xml:space="preserve"> = 200,200,0.</w:t>
      </w:r>
    </w:p>
    <w:p w14:paraId="6B2276B5" w14:textId="77777777" w:rsidR="00D52E48" w:rsidRDefault="00D52E48" w:rsidP="00DD643B">
      <w:pPr>
        <w:rPr>
          <w:sz w:val="24"/>
        </w:rPr>
      </w:pPr>
    </w:p>
    <w:p w14:paraId="2430DCEA" w14:textId="77777777" w:rsidR="00DD643B" w:rsidRPr="00DD643B" w:rsidRDefault="00DD643B" w:rsidP="00DD643B">
      <w:pPr>
        <w:rPr>
          <w:b/>
          <w:color w:val="0000FF"/>
          <w:sz w:val="24"/>
        </w:rPr>
      </w:pPr>
      <w:proofErr w:type="spellStart"/>
      <w:r w:rsidRPr="00DD643B">
        <w:rPr>
          <w:b/>
          <w:color w:val="0000FF"/>
          <w:sz w:val="24"/>
        </w:rPr>
        <w:t>GraphLineThickness</w:t>
      </w:r>
      <w:proofErr w:type="spellEnd"/>
      <w:r w:rsidRPr="00DD643B">
        <w:rPr>
          <w:b/>
          <w:color w:val="0000FF"/>
          <w:sz w:val="24"/>
        </w:rPr>
        <w:t xml:space="preserve"> = &lt;</w:t>
      </w:r>
      <w:r w:rsidR="00E574B6">
        <w:rPr>
          <w:b/>
          <w:color w:val="0000FF"/>
          <w:sz w:val="24"/>
        </w:rPr>
        <w:t>Integer</w:t>
      </w:r>
      <w:r w:rsidRPr="00DD643B">
        <w:rPr>
          <w:b/>
          <w:color w:val="0000FF"/>
          <w:sz w:val="24"/>
        </w:rPr>
        <w:t>&gt;</w:t>
      </w:r>
    </w:p>
    <w:p w14:paraId="0197CADD" w14:textId="77777777" w:rsidR="00DD643B" w:rsidRDefault="00DD643B" w:rsidP="00DD643B">
      <w:pPr>
        <w:rPr>
          <w:sz w:val="24"/>
        </w:rPr>
      </w:pPr>
      <w:r>
        <w:rPr>
          <w:sz w:val="24"/>
        </w:rPr>
        <w:t>The default for this is 0. If you need to make the lines thicker for printing on certain laser printers, this figure can be increased to 1 or 2. 0 typically gives the best quality results on most printers.</w:t>
      </w:r>
    </w:p>
    <w:p w14:paraId="374E2932" w14:textId="77777777" w:rsidR="00DD643B" w:rsidRDefault="00DD643B" w:rsidP="00DD643B">
      <w:pPr>
        <w:rPr>
          <w:sz w:val="24"/>
        </w:rPr>
      </w:pPr>
    </w:p>
    <w:p w14:paraId="4C8F43BF" w14:textId="77777777" w:rsidR="00DC2856" w:rsidRPr="001127F5" w:rsidRDefault="00DC2856" w:rsidP="00660CA6">
      <w:pPr>
        <w:rPr>
          <w:b/>
          <w:color w:val="0000FF"/>
          <w:sz w:val="24"/>
        </w:rPr>
      </w:pPr>
      <w:proofErr w:type="spellStart"/>
      <w:r w:rsidRPr="001127F5">
        <w:rPr>
          <w:b/>
          <w:color w:val="0000FF"/>
          <w:sz w:val="24"/>
        </w:rPr>
        <w:t>PageNum</w:t>
      </w:r>
      <w:proofErr w:type="spellEnd"/>
      <w:r w:rsidRPr="001127F5">
        <w:rPr>
          <w:b/>
          <w:color w:val="0000FF"/>
          <w:sz w:val="24"/>
        </w:rPr>
        <w:t xml:space="preserve"> = &lt;Position&gt;</w:t>
      </w:r>
    </w:p>
    <w:p w14:paraId="2F26E0DC" w14:textId="77777777" w:rsidR="00DC2856" w:rsidRDefault="00DC2856" w:rsidP="00660CA6">
      <w:pPr>
        <w:rPr>
          <w:sz w:val="24"/>
        </w:rPr>
      </w:pPr>
      <w:r>
        <w:rPr>
          <w:sz w:val="24"/>
        </w:rPr>
        <w:t xml:space="preserve">When this option is used, a page number can be configured for each report. For &lt;Position&gt;, the following keywords can be used: None, </w:t>
      </w:r>
      <w:proofErr w:type="spellStart"/>
      <w:r>
        <w:rPr>
          <w:sz w:val="24"/>
        </w:rPr>
        <w:t>TopLeft</w:t>
      </w:r>
      <w:proofErr w:type="spellEnd"/>
      <w:r>
        <w:rPr>
          <w:sz w:val="24"/>
        </w:rPr>
        <w:t xml:space="preserve">, </w:t>
      </w:r>
      <w:proofErr w:type="spellStart"/>
      <w:r>
        <w:rPr>
          <w:sz w:val="24"/>
        </w:rPr>
        <w:t>TopMiddle</w:t>
      </w:r>
      <w:proofErr w:type="spellEnd"/>
      <w:r>
        <w:rPr>
          <w:sz w:val="24"/>
        </w:rPr>
        <w:t xml:space="preserve">, </w:t>
      </w:r>
      <w:proofErr w:type="spellStart"/>
      <w:r>
        <w:rPr>
          <w:sz w:val="24"/>
        </w:rPr>
        <w:t>TopRight</w:t>
      </w:r>
      <w:proofErr w:type="spellEnd"/>
      <w:r>
        <w:rPr>
          <w:sz w:val="24"/>
        </w:rPr>
        <w:t xml:space="preserve">, </w:t>
      </w:r>
      <w:proofErr w:type="spellStart"/>
      <w:r>
        <w:rPr>
          <w:sz w:val="24"/>
        </w:rPr>
        <w:t>BottomLeft</w:t>
      </w:r>
      <w:proofErr w:type="spellEnd"/>
      <w:r>
        <w:rPr>
          <w:sz w:val="24"/>
        </w:rPr>
        <w:t xml:space="preserve">, </w:t>
      </w:r>
      <w:proofErr w:type="spellStart"/>
      <w:r>
        <w:rPr>
          <w:sz w:val="24"/>
        </w:rPr>
        <w:t>BottomMiddle</w:t>
      </w:r>
      <w:proofErr w:type="spellEnd"/>
      <w:r>
        <w:rPr>
          <w:sz w:val="24"/>
        </w:rPr>
        <w:t xml:space="preserve">, </w:t>
      </w:r>
      <w:proofErr w:type="spellStart"/>
      <w:r>
        <w:rPr>
          <w:sz w:val="24"/>
        </w:rPr>
        <w:t>BottomRight</w:t>
      </w:r>
      <w:proofErr w:type="spellEnd"/>
      <w:r>
        <w:rPr>
          <w:sz w:val="24"/>
        </w:rPr>
        <w:t>.</w:t>
      </w:r>
    </w:p>
    <w:p w14:paraId="018D3609" w14:textId="77777777" w:rsidR="00660CA6" w:rsidRDefault="00660CA6" w:rsidP="00660CA6">
      <w:pPr>
        <w:rPr>
          <w:sz w:val="24"/>
        </w:rPr>
      </w:pPr>
    </w:p>
    <w:p w14:paraId="215EB024" w14:textId="77777777" w:rsidR="00B4531E" w:rsidRPr="000A401E" w:rsidRDefault="00B4531E" w:rsidP="00B4531E">
      <w:pPr>
        <w:rPr>
          <w:b/>
          <w:color w:val="0000FF"/>
          <w:sz w:val="24"/>
        </w:rPr>
      </w:pPr>
      <w:proofErr w:type="spellStart"/>
      <w:r w:rsidRPr="000A401E">
        <w:rPr>
          <w:b/>
          <w:color w:val="0000FF"/>
          <w:sz w:val="24"/>
        </w:rPr>
        <w:t>AllSelected</w:t>
      </w:r>
      <w:proofErr w:type="spellEnd"/>
      <w:r w:rsidRPr="000A401E">
        <w:rPr>
          <w:b/>
          <w:color w:val="0000FF"/>
          <w:sz w:val="24"/>
        </w:rPr>
        <w:t xml:space="preserve"> = &lt;True | False&gt;</w:t>
      </w:r>
    </w:p>
    <w:p w14:paraId="489829C0" w14:textId="77777777" w:rsidR="00B4531E" w:rsidRDefault="00B4531E" w:rsidP="00B4531E">
      <w:pPr>
        <w:rPr>
          <w:sz w:val="24"/>
        </w:rPr>
      </w:pPr>
      <w:r>
        <w:rPr>
          <w:sz w:val="24"/>
        </w:rPr>
        <w:lastRenderedPageBreak/>
        <w:t>When set to False, this option will automatically select all reports to be not ticked. The default is True.</w:t>
      </w:r>
    </w:p>
    <w:p w14:paraId="10867379" w14:textId="77777777" w:rsidR="00B4531E" w:rsidRDefault="00B4531E" w:rsidP="00660CA6">
      <w:pPr>
        <w:rPr>
          <w:sz w:val="24"/>
        </w:rPr>
      </w:pPr>
    </w:p>
    <w:p w14:paraId="1108941E" w14:textId="77777777" w:rsidR="00660CA6" w:rsidRPr="001127F5" w:rsidRDefault="00660CA6" w:rsidP="00660CA6">
      <w:pPr>
        <w:rPr>
          <w:b/>
          <w:color w:val="0000FF"/>
          <w:sz w:val="24"/>
        </w:rPr>
      </w:pPr>
      <w:r w:rsidRPr="001127F5">
        <w:rPr>
          <w:b/>
          <w:color w:val="0000FF"/>
          <w:sz w:val="24"/>
        </w:rPr>
        <w:t>Profile = &lt;Pro</w:t>
      </w:r>
      <w:r w:rsidR="001C48D0">
        <w:rPr>
          <w:b/>
          <w:color w:val="0000FF"/>
          <w:sz w:val="24"/>
        </w:rPr>
        <w:t>file Name&gt; , &lt;Report Number&gt; [,]</w:t>
      </w:r>
    </w:p>
    <w:p w14:paraId="11270E5B" w14:textId="0186077D" w:rsidR="00660CA6" w:rsidRDefault="00660CA6" w:rsidP="00660CA6">
      <w:pPr>
        <w:rPr>
          <w:sz w:val="24"/>
        </w:rPr>
      </w:pPr>
      <w:r>
        <w:rPr>
          <w:sz w:val="24"/>
        </w:rPr>
        <w:t>Up to 20 profiles can be defined, these allow pre-determined report selections to be configured. (e.g. Profile</w:t>
      </w:r>
      <w:r w:rsidR="009320BF">
        <w:rPr>
          <w:sz w:val="24"/>
        </w:rPr>
        <w:t xml:space="preserve"> =</w:t>
      </w:r>
      <w:r>
        <w:rPr>
          <w:sz w:val="24"/>
        </w:rPr>
        <w:t xml:space="preserve"> Cat 5, 2,3,8,9,10) this would create a profile called Cat 5, and would automatically select reports 2,3,8,9,10 for printing.</w:t>
      </w:r>
      <w:r w:rsidR="006F5CE0">
        <w:rPr>
          <w:sz w:val="24"/>
        </w:rPr>
        <w:t xml:space="preserve"> Profiles are selected from the main drop-down menu.</w:t>
      </w:r>
      <w:r w:rsidR="00042192">
        <w:rPr>
          <w:sz w:val="24"/>
        </w:rPr>
        <w:t xml:space="preserve"> You can also use wildcards (?,* </w:t>
      </w:r>
      <w:proofErr w:type="spellStart"/>
      <w:r w:rsidR="00042192">
        <w:rPr>
          <w:sz w:val="24"/>
        </w:rPr>
        <w:t>etc</w:t>
      </w:r>
      <w:proofErr w:type="spellEnd"/>
      <w:r w:rsidR="00042192">
        <w:rPr>
          <w:sz w:val="24"/>
        </w:rPr>
        <w:t xml:space="preserve">) for the name, which if used with the </w:t>
      </w:r>
      <w:proofErr w:type="spellStart"/>
      <w:r w:rsidR="00042192">
        <w:rPr>
          <w:sz w:val="24"/>
        </w:rPr>
        <w:t>AutoProfile</w:t>
      </w:r>
      <w:proofErr w:type="spellEnd"/>
      <w:r w:rsidR="00042192">
        <w:rPr>
          <w:sz w:val="24"/>
        </w:rPr>
        <w:t xml:space="preserve"> command below would allow more flexibility with the name selections.</w:t>
      </w:r>
    </w:p>
    <w:p w14:paraId="225E692A" w14:textId="77777777" w:rsidR="000A401E" w:rsidRDefault="000A401E" w:rsidP="00660CA6">
      <w:pPr>
        <w:rPr>
          <w:sz w:val="24"/>
        </w:rPr>
      </w:pPr>
    </w:p>
    <w:p w14:paraId="1AF53B43" w14:textId="77777777" w:rsidR="00B3202A" w:rsidRPr="00B3202A" w:rsidRDefault="00B3202A" w:rsidP="00660CA6">
      <w:pPr>
        <w:rPr>
          <w:b/>
          <w:color w:val="0000FF"/>
          <w:sz w:val="24"/>
        </w:rPr>
      </w:pPr>
      <w:proofErr w:type="spellStart"/>
      <w:r w:rsidRPr="00B3202A">
        <w:rPr>
          <w:b/>
          <w:color w:val="0000FF"/>
          <w:sz w:val="24"/>
        </w:rPr>
        <w:t>AutoProfile</w:t>
      </w:r>
      <w:proofErr w:type="spellEnd"/>
      <w:r w:rsidRPr="00B3202A">
        <w:rPr>
          <w:b/>
          <w:color w:val="0000FF"/>
          <w:sz w:val="24"/>
        </w:rPr>
        <w:t xml:space="preserve"> = &lt;String&gt;</w:t>
      </w:r>
    </w:p>
    <w:p w14:paraId="4CEF4C5C" w14:textId="77777777" w:rsidR="00B3202A" w:rsidRDefault="00B3202A" w:rsidP="00660CA6">
      <w:pPr>
        <w:rPr>
          <w:sz w:val="24"/>
          <w:szCs w:val="24"/>
        </w:rPr>
      </w:pPr>
      <w:r>
        <w:rPr>
          <w:sz w:val="24"/>
        </w:rPr>
        <w:t xml:space="preserve">This command allows a </w:t>
      </w:r>
      <w:r>
        <w:rPr>
          <w:sz w:val="24"/>
          <w:szCs w:val="24"/>
        </w:rPr>
        <w:t>selected profile (defined above) to automatically select its options on start-up depending on some criteria in the result file. If for example, you set ‘</w:t>
      </w:r>
      <w:proofErr w:type="spellStart"/>
      <w:r>
        <w:rPr>
          <w:sz w:val="24"/>
          <w:szCs w:val="24"/>
        </w:rPr>
        <w:t>AutoProfile</w:t>
      </w:r>
      <w:proofErr w:type="spellEnd"/>
      <w:r>
        <w:rPr>
          <w:sz w:val="24"/>
          <w:szCs w:val="24"/>
        </w:rPr>
        <w:t>=Specification’, and the specification filename in the result file was called ‘Cat 5’, the profile called ‘Cat 5’ would be selected.</w:t>
      </w:r>
    </w:p>
    <w:p w14:paraId="13514928" w14:textId="77777777" w:rsidR="009C31CD" w:rsidRDefault="009C31CD" w:rsidP="00660CA6">
      <w:pPr>
        <w:rPr>
          <w:sz w:val="24"/>
        </w:rPr>
      </w:pPr>
    </w:p>
    <w:p w14:paraId="30702DF1" w14:textId="77777777" w:rsidR="009C31CD" w:rsidRPr="001127F5" w:rsidRDefault="009C31CD" w:rsidP="009C31CD">
      <w:pPr>
        <w:rPr>
          <w:b/>
          <w:color w:val="0000FF"/>
          <w:sz w:val="24"/>
        </w:rPr>
      </w:pPr>
      <w:proofErr w:type="spellStart"/>
      <w:r>
        <w:rPr>
          <w:b/>
          <w:color w:val="0000FF"/>
          <w:sz w:val="24"/>
        </w:rPr>
        <w:t>Sequence</w:t>
      </w:r>
      <w:r w:rsidRPr="001127F5">
        <w:rPr>
          <w:b/>
          <w:color w:val="0000FF"/>
          <w:sz w:val="24"/>
        </w:rPr>
        <w:t>Profile</w:t>
      </w:r>
      <w:proofErr w:type="spellEnd"/>
      <w:r w:rsidRPr="001127F5">
        <w:rPr>
          <w:b/>
          <w:color w:val="0000FF"/>
          <w:sz w:val="24"/>
        </w:rPr>
        <w:t xml:space="preserve"> = &lt;</w:t>
      </w:r>
      <w:r>
        <w:rPr>
          <w:b/>
          <w:color w:val="0000FF"/>
          <w:sz w:val="24"/>
        </w:rPr>
        <w:t>Sequence Description&gt; , &lt;Report Number&gt; [,]</w:t>
      </w:r>
    </w:p>
    <w:p w14:paraId="5A9F490C" w14:textId="77777777" w:rsidR="009C31CD" w:rsidRDefault="009C31CD" w:rsidP="009C31CD">
      <w:pPr>
        <w:rPr>
          <w:sz w:val="24"/>
        </w:rPr>
      </w:pPr>
      <w:r>
        <w:rPr>
          <w:sz w:val="24"/>
        </w:rPr>
        <w:t xml:space="preserve">Up to 300 profiles can be defined, these allow pre-determined report selections to be </w:t>
      </w:r>
      <w:r w:rsidR="00DC1ABF">
        <w:rPr>
          <w:sz w:val="24"/>
        </w:rPr>
        <w:t xml:space="preserve">automatically </w:t>
      </w:r>
      <w:r>
        <w:rPr>
          <w:sz w:val="24"/>
        </w:rPr>
        <w:t xml:space="preserve">selected, depending on the description entry in the test sequence file. (e.g. </w:t>
      </w:r>
      <w:proofErr w:type="spellStart"/>
      <w:r>
        <w:rPr>
          <w:sz w:val="24"/>
        </w:rPr>
        <w:t>SequenceProfile</w:t>
      </w:r>
      <w:proofErr w:type="spellEnd"/>
      <w:r>
        <w:rPr>
          <w:sz w:val="24"/>
        </w:rPr>
        <w:t xml:space="preserve"> </w:t>
      </w:r>
      <w:r w:rsidR="009320BF">
        <w:rPr>
          <w:sz w:val="24"/>
        </w:rPr>
        <w:t xml:space="preserve">= </w:t>
      </w:r>
      <w:r>
        <w:rPr>
          <w:sz w:val="24"/>
        </w:rPr>
        <w:t>Cat 5, 2,3,8,9,10), would select reports 2,3,8,9,10 when the name ‘Cat 5’ is used as the description in the Test Sequence file.</w:t>
      </w:r>
    </w:p>
    <w:p w14:paraId="2BC22AAD" w14:textId="77777777" w:rsidR="009C31CD" w:rsidRDefault="009C31CD" w:rsidP="00660CA6">
      <w:pPr>
        <w:rPr>
          <w:sz w:val="24"/>
        </w:rPr>
      </w:pPr>
    </w:p>
    <w:p w14:paraId="52EBF61B" w14:textId="77777777" w:rsidR="00134EA9" w:rsidRPr="00134EA9" w:rsidRDefault="00134EA9" w:rsidP="00DC2856">
      <w:pPr>
        <w:rPr>
          <w:b/>
          <w:bCs/>
          <w:color w:val="0000FF"/>
          <w:sz w:val="24"/>
        </w:rPr>
      </w:pPr>
      <w:proofErr w:type="spellStart"/>
      <w:r w:rsidRPr="00134EA9">
        <w:rPr>
          <w:b/>
          <w:bCs/>
          <w:color w:val="0000FF"/>
          <w:sz w:val="24"/>
        </w:rPr>
        <w:t>BigFail</w:t>
      </w:r>
      <w:proofErr w:type="spellEnd"/>
      <w:r w:rsidRPr="00134EA9">
        <w:rPr>
          <w:b/>
          <w:bCs/>
          <w:color w:val="0000FF"/>
          <w:sz w:val="24"/>
        </w:rPr>
        <w:t xml:space="preserve"> = &lt;True | False&gt;</w:t>
      </w:r>
    </w:p>
    <w:p w14:paraId="414D39AF" w14:textId="77777777" w:rsidR="00134EA9" w:rsidRPr="00134EA9" w:rsidRDefault="00134EA9" w:rsidP="00DC2856">
      <w:pPr>
        <w:rPr>
          <w:bCs/>
          <w:sz w:val="24"/>
        </w:rPr>
      </w:pPr>
      <w:r w:rsidRPr="00134EA9">
        <w:rPr>
          <w:bCs/>
          <w:sz w:val="24"/>
        </w:rPr>
        <w:t>When set to True, a large FAIL display is shown in the top right-hand corner of every report when a test has failed. The default for this option is FALSE.</w:t>
      </w:r>
    </w:p>
    <w:p w14:paraId="4AAABA2D" w14:textId="77777777" w:rsidR="00134EA9" w:rsidRDefault="00134EA9" w:rsidP="00DC2856">
      <w:pPr>
        <w:rPr>
          <w:bCs/>
          <w:sz w:val="24"/>
        </w:rPr>
      </w:pPr>
    </w:p>
    <w:p w14:paraId="12B534C1" w14:textId="77777777" w:rsidR="009165C6" w:rsidRPr="009165C6" w:rsidRDefault="009165C6" w:rsidP="00DC2856">
      <w:pPr>
        <w:rPr>
          <w:b/>
          <w:bCs/>
          <w:color w:val="0000FF"/>
          <w:sz w:val="24"/>
        </w:rPr>
      </w:pPr>
      <w:proofErr w:type="spellStart"/>
      <w:r w:rsidRPr="009165C6">
        <w:rPr>
          <w:b/>
          <w:bCs/>
          <w:color w:val="0000FF"/>
          <w:sz w:val="24"/>
        </w:rPr>
        <w:t>PassText</w:t>
      </w:r>
      <w:proofErr w:type="spellEnd"/>
      <w:r w:rsidRPr="009165C6">
        <w:rPr>
          <w:b/>
          <w:bCs/>
          <w:color w:val="0000FF"/>
          <w:sz w:val="24"/>
        </w:rPr>
        <w:t xml:space="preserve"> = &lt;String&gt;</w:t>
      </w:r>
    </w:p>
    <w:p w14:paraId="4CB592E0" w14:textId="77777777" w:rsidR="009165C6" w:rsidRDefault="009165C6" w:rsidP="00DC2856">
      <w:pPr>
        <w:rPr>
          <w:bCs/>
          <w:sz w:val="24"/>
        </w:rPr>
      </w:pPr>
      <w:r>
        <w:rPr>
          <w:bCs/>
          <w:sz w:val="24"/>
        </w:rPr>
        <w:t>Allows the default text of PASS to be overwritten, (</w:t>
      </w:r>
      <w:proofErr w:type="spellStart"/>
      <w:r>
        <w:rPr>
          <w:bCs/>
          <w:sz w:val="24"/>
        </w:rPr>
        <w:t>eg</w:t>
      </w:r>
      <w:proofErr w:type="spellEnd"/>
      <w:r>
        <w:rPr>
          <w:bCs/>
          <w:sz w:val="24"/>
        </w:rPr>
        <w:t xml:space="preserve">: </w:t>
      </w:r>
      <w:proofErr w:type="spellStart"/>
      <w:r>
        <w:rPr>
          <w:bCs/>
          <w:sz w:val="24"/>
        </w:rPr>
        <w:t>PassText</w:t>
      </w:r>
      <w:proofErr w:type="spellEnd"/>
      <w:r>
        <w:rPr>
          <w:bCs/>
          <w:sz w:val="24"/>
        </w:rPr>
        <w:t xml:space="preserve"> = Complies).</w:t>
      </w:r>
    </w:p>
    <w:p w14:paraId="6CD06F24" w14:textId="77777777" w:rsidR="009165C6" w:rsidRDefault="009165C6" w:rsidP="00DC2856">
      <w:pPr>
        <w:rPr>
          <w:bCs/>
          <w:sz w:val="24"/>
        </w:rPr>
      </w:pPr>
    </w:p>
    <w:p w14:paraId="1344BB21" w14:textId="77777777" w:rsidR="009165C6" w:rsidRPr="009165C6" w:rsidRDefault="009165C6" w:rsidP="00DC2856">
      <w:pPr>
        <w:rPr>
          <w:b/>
          <w:bCs/>
          <w:color w:val="0000FF"/>
          <w:sz w:val="24"/>
        </w:rPr>
      </w:pPr>
      <w:proofErr w:type="spellStart"/>
      <w:r w:rsidRPr="009165C6">
        <w:rPr>
          <w:b/>
          <w:bCs/>
          <w:color w:val="0000FF"/>
          <w:sz w:val="24"/>
        </w:rPr>
        <w:t>FailText</w:t>
      </w:r>
      <w:proofErr w:type="spellEnd"/>
      <w:r w:rsidRPr="009165C6">
        <w:rPr>
          <w:b/>
          <w:bCs/>
          <w:color w:val="0000FF"/>
          <w:sz w:val="24"/>
        </w:rPr>
        <w:t xml:space="preserve"> = &lt;String&gt;</w:t>
      </w:r>
    </w:p>
    <w:p w14:paraId="4ECBAEFD" w14:textId="77777777" w:rsidR="009165C6" w:rsidRDefault="009165C6" w:rsidP="00DC2856">
      <w:pPr>
        <w:rPr>
          <w:bCs/>
          <w:sz w:val="24"/>
        </w:rPr>
      </w:pPr>
      <w:r>
        <w:rPr>
          <w:bCs/>
          <w:sz w:val="24"/>
        </w:rPr>
        <w:t>Allows the default text of FAIL to be overwritten, (</w:t>
      </w:r>
      <w:proofErr w:type="spellStart"/>
      <w:r>
        <w:rPr>
          <w:bCs/>
          <w:sz w:val="24"/>
        </w:rPr>
        <w:t>eg</w:t>
      </w:r>
      <w:proofErr w:type="spellEnd"/>
      <w:r>
        <w:rPr>
          <w:bCs/>
          <w:sz w:val="24"/>
        </w:rPr>
        <w:t xml:space="preserve">: </w:t>
      </w:r>
      <w:proofErr w:type="spellStart"/>
      <w:r>
        <w:rPr>
          <w:bCs/>
          <w:sz w:val="24"/>
        </w:rPr>
        <w:t>FailText</w:t>
      </w:r>
      <w:proofErr w:type="spellEnd"/>
      <w:r>
        <w:rPr>
          <w:bCs/>
          <w:sz w:val="24"/>
        </w:rPr>
        <w:t xml:space="preserve"> = Does Not Comply).</w:t>
      </w:r>
    </w:p>
    <w:p w14:paraId="7704FD1E" w14:textId="77777777" w:rsidR="009165C6" w:rsidRDefault="009165C6" w:rsidP="00DC2856">
      <w:pPr>
        <w:rPr>
          <w:bCs/>
          <w:sz w:val="24"/>
        </w:rPr>
      </w:pPr>
    </w:p>
    <w:p w14:paraId="156F669B" w14:textId="77777777" w:rsidR="00590775" w:rsidRPr="00590775" w:rsidRDefault="00590775" w:rsidP="00DC2856">
      <w:pPr>
        <w:rPr>
          <w:b/>
          <w:bCs/>
          <w:color w:val="0000FF"/>
          <w:sz w:val="24"/>
        </w:rPr>
      </w:pPr>
      <w:proofErr w:type="spellStart"/>
      <w:r w:rsidRPr="00590775">
        <w:rPr>
          <w:b/>
          <w:bCs/>
          <w:color w:val="0000FF"/>
          <w:sz w:val="24"/>
        </w:rPr>
        <w:t>AutoPrint</w:t>
      </w:r>
      <w:proofErr w:type="spellEnd"/>
      <w:r w:rsidRPr="00590775">
        <w:rPr>
          <w:b/>
          <w:bCs/>
          <w:color w:val="0000FF"/>
          <w:sz w:val="24"/>
        </w:rPr>
        <w:t xml:space="preserve"> = &lt;True | False&gt;</w:t>
      </w:r>
    </w:p>
    <w:p w14:paraId="6DC001C7" w14:textId="77777777" w:rsidR="00590775" w:rsidRDefault="00590775" w:rsidP="00DC2856">
      <w:pPr>
        <w:rPr>
          <w:bCs/>
          <w:sz w:val="24"/>
        </w:rPr>
      </w:pPr>
      <w:r>
        <w:rPr>
          <w:bCs/>
          <w:sz w:val="24"/>
        </w:rPr>
        <w:t>The default is False. When set to True, the main report screen is not displayed, instead the default reports are automatically sent straight to the printer without any interaction from the user.</w:t>
      </w:r>
    </w:p>
    <w:p w14:paraId="7A111558" w14:textId="77777777" w:rsidR="00590775" w:rsidRDefault="00590775" w:rsidP="00DC2856">
      <w:pPr>
        <w:rPr>
          <w:bCs/>
          <w:sz w:val="24"/>
        </w:rPr>
      </w:pPr>
    </w:p>
    <w:p w14:paraId="7C6CBA17" w14:textId="77777777" w:rsidR="00302F31" w:rsidRPr="004B6E34" w:rsidRDefault="00302F31" w:rsidP="00DC2856">
      <w:pPr>
        <w:rPr>
          <w:b/>
          <w:bCs/>
          <w:color w:val="0000FF"/>
          <w:sz w:val="24"/>
        </w:rPr>
      </w:pPr>
      <w:proofErr w:type="spellStart"/>
      <w:r w:rsidRPr="004B6E34">
        <w:rPr>
          <w:b/>
          <w:bCs/>
          <w:color w:val="0000FF"/>
          <w:sz w:val="24"/>
        </w:rPr>
        <w:t>LimitName</w:t>
      </w:r>
      <w:proofErr w:type="spellEnd"/>
      <w:r w:rsidRPr="004B6E34">
        <w:rPr>
          <w:b/>
          <w:bCs/>
          <w:color w:val="0000FF"/>
          <w:sz w:val="24"/>
        </w:rPr>
        <w:t xml:space="preserve"> = &lt;String&gt;</w:t>
      </w:r>
    </w:p>
    <w:p w14:paraId="722BFE90" w14:textId="77777777" w:rsidR="00302F31" w:rsidRDefault="004B6E34" w:rsidP="00DC2856">
      <w:pPr>
        <w:rPr>
          <w:bCs/>
          <w:sz w:val="24"/>
        </w:rPr>
      </w:pPr>
      <w:r>
        <w:rPr>
          <w:bCs/>
          <w:sz w:val="24"/>
        </w:rPr>
        <w:t xml:space="preserve">The naming conventions used to refer to the limit. The default is Limit. (e.g. </w:t>
      </w:r>
      <w:proofErr w:type="spellStart"/>
      <w:r>
        <w:rPr>
          <w:bCs/>
          <w:sz w:val="24"/>
        </w:rPr>
        <w:t>LimitName</w:t>
      </w:r>
      <w:proofErr w:type="spellEnd"/>
      <w:r>
        <w:rPr>
          <w:bCs/>
          <w:sz w:val="24"/>
        </w:rPr>
        <w:t xml:space="preserve"> = Spec).</w:t>
      </w:r>
    </w:p>
    <w:p w14:paraId="1CD1BE0B" w14:textId="77777777" w:rsidR="004B6E34" w:rsidRDefault="004B6E34" w:rsidP="00DC2856">
      <w:pPr>
        <w:rPr>
          <w:bCs/>
          <w:sz w:val="24"/>
        </w:rPr>
      </w:pPr>
    </w:p>
    <w:p w14:paraId="7DED19C1" w14:textId="77777777" w:rsidR="00860C16" w:rsidRPr="00B4531E" w:rsidRDefault="00860C16" w:rsidP="00860C16">
      <w:pPr>
        <w:rPr>
          <w:b/>
          <w:bCs/>
          <w:color w:val="0000FF"/>
          <w:sz w:val="24"/>
        </w:rPr>
      </w:pPr>
      <w:proofErr w:type="spellStart"/>
      <w:r w:rsidRPr="00B4531E">
        <w:rPr>
          <w:b/>
          <w:bCs/>
          <w:color w:val="0000FF"/>
          <w:sz w:val="24"/>
        </w:rPr>
        <w:t>ControlName</w:t>
      </w:r>
      <w:proofErr w:type="spellEnd"/>
      <w:r w:rsidRPr="00B4531E">
        <w:rPr>
          <w:b/>
          <w:bCs/>
          <w:color w:val="0000FF"/>
          <w:sz w:val="24"/>
        </w:rPr>
        <w:t xml:space="preserve"> = &lt;String&gt;</w:t>
      </w:r>
    </w:p>
    <w:p w14:paraId="0C020A3C" w14:textId="77777777" w:rsidR="00860C16" w:rsidRDefault="00860C16" w:rsidP="00860C16">
      <w:pPr>
        <w:rPr>
          <w:bCs/>
          <w:sz w:val="24"/>
        </w:rPr>
      </w:pPr>
      <w:r>
        <w:rPr>
          <w:bCs/>
          <w:sz w:val="24"/>
        </w:rPr>
        <w:t xml:space="preserve">The naming conventions used to refer to the control limit. The default is Control. (e.g. </w:t>
      </w:r>
      <w:proofErr w:type="spellStart"/>
      <w:r>
        <w:rPr>
          <w:bCs/>
          <w:sz w:val="24"/>
        </w:rPr>
        <w:t>ControlName</w:t>
      </w:r>
      <w:proofErr w:type="spellEnd"/>
      <w:r>
        <w:rPr>
          <w:bCs/>
          <w:sz w:val="24"/>
        </w:rPr>
        <w:t xml:space="preserve"> = Control Spec).</w:t>
      </w:r>
    </w:p>
    <w:p w14:paraId="454F62DC" w14:textId="77777777" w:rsidR="00860C16" w:rsidRDefault="00860C16" w:rsidP="00860C16">
      <w:pPr>
        <w:rPr>
          <w:bCs/>
          <w:sz w:val="24"/>
        </w:rPr>
      </w:pPr>
    </w:p>
    <w:p w14:paraId="1332BA7C" w14:textId="77777777" w:rsidR="000C179A" w:rsidRPr="00B4531E" w:rsidRDefault="000C179A" w:rsidP="000C179A">
      <w:pPr>
        <w:rPr>
          <w:b/>
          <w:bCs/>
          <w:color w:val="0000FF"/>
          <w:sz w:val="24"/>
        </w:rPr>
      </w:pPr>
      <w:proofErr w:type="spellStart"/>
      <w:r>
        <w:rPr>
          <w:b/>
          <w:bCs/>
          <w:color w:val="0000FF"/>
          <w:sz w:val="24"/>
        </w:rPr>
        <w:lastRenderedPageBreak/>
        <w:t>Margin</w:t>
      </w:r>
      <w:r w:rsidRPr="00B4531E">
        <w:rPr>
          <w:b/>
          <w:bCs/>
          <w:color w:val="0000FF"/>
          <w:sz w:val="24"/>
        </w:rPr>
        <w:t>Name</w:t>
      </w:r>
      <w:proofErr w:type="spellEnd"/>
      <w:r w:rsidRPr="00B4531E">
        <w:rPr>
          <w:b/>
          <w:bCs/>
          <w:color w:val="0000FF"/>
          <w:sz w:val="24"/>
        </w:rPr>
        <w:t xml:space="preserve"> = &lt;String&gt;</w:t>
      </w:r>
    </w:p>
    <w:p w14:paraId="1C28F5CD" w14:textId="77777777" w:rsidR="000C179A" w:rsidRDefault="000C179A" w:rsidP="000C179A">
      <w:pPr>
        <w:rPr>
          <w:bCs/>
          <w:sz w:val="24"/>
        </w:rPr>
      </w:pPr>
      <w:r>
        <w:rPr>
          <w:bCs/>
          <w:sz w:val="24"/>
        </w:rPr>
        <w:t xml:space="preserve">The naming conventions used to refer to the word Margin. The default is Margin. (e.g. </w:t>
      </w:r>
      <w:proofErr w:type="spellStart"/>
      <w:r>
        <w:rPr>
          <w:bCs/>
          <w:sz w:val="24"/>
        </w:rPr>
        <w:t>MarginName</w:t>
      </w:r>
      <w:proofErr w:type="spellEnd"/>
      <w:r>
        <w:rPr>
          <w:bCs/>
          <w:sz w:val="24"/>
        </w:rPr>
        <w:t xml:space="preserve"> = Margin).</w:t>
      </w:r>
    </w:p>
    <w:p w14:paraId="6A6A6946" w14:textId="77777777" w:rsidR="000C179A" w:rsidRDefault="000C179A" w:rsidP="000C179A">
      <w:pPr>
        <w:rPr>
          <w:bCs/>
          <w:sz w:val="24"/>
        </w:rPr>
      </w:pPr>
    </w:p>
    <w:p w14:paraId="0F559E4A" w14:textId="0DD66B87" w:rsidR="000C179A" w:rsidRPr="00B4531E" w:rsidRDefault="000C179A" w:rsidP="000C179A">
      <w:pPr>
        <w:rPr>
          <w:b/>
          <w:bCs/>
          <w:color w:val="0000FF"/>
          <w:sz w:val="24"/>
        </w:rPr>
      </w:pPr>
      <w:proofErr w:type="spellStart"/>
      <w:r>
        <w:rPr>
          <w:b/>
          <w:bCs/>
          <w:color w:val="0000FF"/>
          <w:sz w:val="24"/>
        </w:rPr>
        <w:t>Page</w:t>
      </w:r>
      <w:r w:rsidRPr="00B4531E">
        <w:rPr>
          <w:b/>
          <w:bCs/>
          <w:color w:val="0000FF"/>
          <w:sz w:val="24"/>
        </w:rPr>
        <w:t>Name</w:t>
      </w:r>
      <w:proofErr w:type="spellEnd"/>
      <w:r w:rsidRPr="00B4531E">
        <w:rPr>
          <w:b/>
          <w:bCs/>
          <w:color w:val="0000FF"/>
          <w:sz w:val="24"/>
        </w:rPr>
        <w:t xml:space="preserve"> = &lt;String&gt;</w:t>
      </w:r>
    </w:p>
    <w:p w14:paraId="62A63A06" w14:textId="0E85ADB1" w:rsidR="000C179A" w:rsidRDefault="000C179A" w:rsidP="000C179A">
      <w:pPr>
        <w:rPr>
          <w:bCs/>
          <w:sz w:val="24"/>
        </w:rPr>
      </w:pPr>
      <w:r>
        <w:rPr>
          <w:bCs/>
          <w:sz w:val="24"/>
        </w:rPr>
        <w:t xml:space="preserve">The naming conventions used to refer to the word Page. The default is Page. (e.g. </w:t>
      </w:r>
      <w:proofErr w:type="spellStart"/>
      <w:r>
        <w:rPr>
          <w:bCs/>
          <w:sz w:val="24"/>
        </w:rPr>
        <w:t>PageName</w:t>
      </w:r>
      <w:proofErr w:type="spellEnd"/>
      <w:r>
        <w:rPr>
          <w:bCs/>
          <w:sz w:val="24"/>
        </w:rPr>
        <w:t xml:space="preserve"> = Page).</w:t>
      </w:r>
    </w:p>
    <w:p w14:paraId="1E0CDA6A" w14:textId="77777777" w:rsidR="000C179A" w:rsidRDefault="000C179A" w:rsidP="000C179A">
      <w:pPr>
        <w:rPr>
          <w:bCs/>
          <w:sz w:val="24"/>
        </w:rPr>
      </w:pPr>
    </w:p>
    <w:p w14:paraId="359F7073" w14:textId="58283F1E" w:rsidR="00302F31" w:rsidRPr="004B6E34" w:rsidRDefault="00302F31" w:rsidP="00DC2856">
      <w:pPr>
        <w:rPr>
          <w:b/>
          <w:bCs/>
          <w:color w:val="0000FF"/>
          <w:sz w:val="24"/>
        </w:rPr>
      </w:pPr>
      <w:proofErr w:type="spellStart"/>
      <w:r w:rsidRPr="004B6E34">
        <w:rPr>
          <w:b/>
          <w:bCs/>
          <w:color w:val="0000FF"/>
          <w:sz w:val="24"/>
        </w:rPr>
        <w:t>TableControlLimits</w:t>
      </w:r>
      <w:proofErr w:type="spellEnd"/>
      <w:r w:rsidRPr="004B6E34">
        <w:rPr>
          <w:b/>
          <w:bCs/>
          <w:color w:val="0000FF"/>
          <w:sz w:val="24"/>
        </w:rPr>
        <w:t xml:space="preserve"> = &lt;True | False&gt;</w:t>
      </w:r>
    </w:p>
    <w:p w14:paraId="40A9B821" w14:textId="77777777" w:rsidR="00302F31" w:rsidRDefault="004B6E34" w:rsidP="00DC2856">
      <w:pPr>
        <w:rPr>
          <w:bCs/>
          <w:sz w:val="24"/>
        </w:rPr>
      </w:pPr>
      <w:r>
        <w:rPr>
          <w:bCs/>
          <w:sz w:val="24"/>
        </w:rPr>
        <w:t xml:space="preserve">When set to True, an extra column is displayed in tables when control limits are used. The default is </w:t>
      </w:r>
      <w:r w:rsidR="002975D3">
        <w:rPr>
          <w:bCs/>
          <w:sz w:val="24"/>
        </w:rPr>
        <w:t>False</w:t>
      </w:r>
      <w:r>
        <w:rPr>
          <w:bCs/>
          <w:sz w:val="24"/>
        </w:rPr>
        <w:t>.</w:t>
      </w:r>
    </w:p>
    <w:p w14:paraId="4A09A759" w14:textId="77777777" w:rsidR="004B6E34" w:rsidRDefault="004B6E34" w:rsidP="00DC2856">
      <w:pPr>
        <w:rPr>
          <w:bCs/>
          <w:sz w:val="24"/>
        </w:rPr>
      </w:pPr>
    </w:p>
    <w:p w14:paraId="6F65E79B" w14:textId="77777777" w:rsidR="00302F31" w:rsidRPr="002975D3" w:rsidRDefault="00302F31" w:rsidP="00DC2856">
      <w:pPr>
        <w:rPr>
          <w:b/>
          <w:bCs/>
          <w:color w:val="0000FF"/>
          <w:sz w:val="24"/>
        </w:rPr>
      </w:pPr>
      <w:proofErr w:type="spellStart"/>
      <w:r w:rsidRPr="002975D3">
        <w:rPr>
          <w:b/>
          <w:bCs/>
          <w:color w:val="0000FF"/>
          <w:sz w:val="24"/>
        </w:rPr>
        <w:t>GraphControlLimits</w:t>
      </w:r>
      <w:proofErr w:type="spellEnd"/>
      <w:r w:rsidRPr="002975D3">
        <w:rPr>
          <w:b/>
          <w:bCs/>
          <w:color w:val="0000FF"/>
          <w:sz w:val="24"/>
        </w:rPr>
        <w:t xml:space="preserve"> = &lt;True | False&gt;</w:t>
      </w:r>
    </w:p>
    <w:p w14:paraId="33732330" w14:textId="77777777" w:rsidR="00302F31" w:rsidRDefault="002975D3" w:rsidP="00DC2856">
      <w:pPr>
        <w:rPr>
          <w:bCs/>
          <w:sz w:val="24"/>
        </w:rPr>
      </w:pPr>
      <w:r>
        <w:rPr>
          <w:bCs/>
          <w:sz w:val="24"/>
        </w:rPr>
        <w:t>When set to False, if a control limit is used, it is not displayed on any graphs. The default is True.</w:t>
      </w:r>
    </w:p>
    <w:p w14:paraId="6319C845" w14:textId="77777777" w:rsidR="001140C3" w:rsidRDefault="001140C3" w:rsidP="00DC2856">
      <w:pPr>
        <w:rPr>
          <w:bCs/>
          <w:sz w:val="24"/>
        </w:rPr>
      </w:pPr>
    </w:p>
    <w:p w14:paraId="6F24E51E" w14:textId="77777777" w:rsidR="004C6273" w:rsidRPr="001140C3" w:rsidRDefault="004C6273" w:rsidP="004C6273">
      <w:pPr>
        <w:rPr>
          <w:b/>
          <w:bCs/>
          <w:color w:val="0000FF"/>
          <w:sz w:val="24"/>
        </w:rPr>
      </w:pPr>
      <w:proofErr w:type="spellStart"/>
      <w:r w:rsidRPr="001140C3">
        <w:rPr>
          <w:b/>
          <w:bCs/>
          <w:color w:val="0000FF"/>
          <w:sz w:val="24"/>
        </w:rPr>
        <w:t>TestSummary</w:t>
      </w:r>
      <w:proofErr w:type="spellEnd"/>
      <w:r w:rsidRPr="001140C3">
        <w:rPr>
          <w:b/>
          <w:bCs/>
          <w:color w:val="0000FF"/>
          <w:sz w:val="24"/>
        </w:rPr>
        <w:t xml:space="preserve"> = &lt;True | False&gt;</w:t>
      </w:r>
    </w:p>
    <w:p w14:paraId="757698DF" w14:textId="77777777" w:rsidR="004C6273" w:rsidRDefault="004C6273" w:rsidP="004C6273">
      <w:pPr>
        <w:rPr>
          <w:bCs/>
          <w:sz w:val="24"/>
        </w:rPr>
      </w:pPr>
      <w:r>
        <w:rPr>
          <w:bCs/>
          <w:sz w:val="24"/>
        </w:rPr>
        <w:t>When set to True, the test summary will also be printed with the report (</w:t>
      </w:r>
      <w:proofErr w:type="spellStart"/>
      <w:r>
        <w:rPr>
          <w:bCs/>
          <w:sz w:val="24"/>
        </w:rPr>
        <w:t>ie</w:t>
      </w:r>
      <w:proofErr w:type="spellEnd"/>
      <w:r>
        <w:rPr>
          <w:bCs/>
          <w:sz w:val="24"/>
        </w:rPr>
        <w:t>: the same test summary that is available in the main software straight after a test has been run). The default is False.</w:t>
      </w:r>
    </w:p>
    <w:p w14:paraId="61D38F48" w14:textId="77777777" w:rsidR="004C6273" w:rsidRDefault="004C6273" w:rsidP="004C6273">
      <w:pPr>
        <w:rPr>
          <w:bCs/>
          <w:sz w:val="24"/>
        </w:rPr>
      </w:pPr>
    </w:p>
    <w:p w14:paraId="6F5437A6" w14:textId="77777777" w:rsidR="00F57262" w:rsidRPr="001140C3" w:rsidRDefault="00F57262" w:rsidP="00F57262">
      <w:pPr>
        <w:rPr>
          <w:b/>
          <w:bCs/>
          <w:color w:val="0000FF"/>
          <w:sz w:val="24"/>
        </w:rPr>
      </w:pPr>
      <w:proofErr w:type="spellStart"/>
      <w:r>
        <w:rPr>
          <w:b/>
          <w:bCs/>
          <w:color w:val="0000FF"/>
          <w:sz w:val="24"/>
        </w:rPr>
        <w:t>OverallPassFail</w:t>
      </w:r>
      <w:proofErr w:type="spellEnd"/>
      <w:r w:rsidRPr="001140C3">
        <w:rPr>
          <w:b/>
          <w:bCs/>
          <w:color w:val="0000FF"/>
          <w:sz w:val="24"/>
        </w:rPr>
        <w:t xml:space="preserve"> = &lt;True | False&gt;</w:t>
      </w:r>
    </w:p>
    <w:p w14:paraId="0CE7C52F" w14:textId="77777777" w:rsidR="00F57262" w:rsidRDefault="00F57262" w:rsidP="00F57262">
      <w:pPr>
        <w:rPr>
          <w:bCs/>
          <w:sz w:val="24"/>
        </w:rPr>
      </w:pPr>
      <w:r>
        <w:rPr>
          <w:bCs/>
          <w:sz w:val="24"/>
        </w:rPr>
        <w:t>When set to True, PASS or FAIL will be reported for all pages based on the overall Pass or Fail. When set to False, a PASS or FAIL will be reported just on the data contained on that page. The default value for this command is True.</w:t>
      </w:r>
    </w:p>
    <w:p w14:paraId="32844283" w14:textId="77777777" w:rsidR="00F57262" w:rsidRDefault="00F57262" w:rsidP="00F57262">
      <w:pPr>
        <w:pStyle w:val="BodyTextIndent"/>
        <w:ind w:left="0"/>
        <w:rPr>
          <w:rFonts w:ascii="Courier New" w:hAnsi="Courier New"/>
          <w:sz w:val="24"/>
        </w:rPr>
      </w:pPr>
    </w:p>
    <w:p w14:paraId="16F87C66" w14:textId="77777777" w:rsidR="003E2818" w:rsidRPr="00DE0EF3" w:rsidRDefault="003E2818" w:rsidP="003E2818">
      <w:pPr>
        <w:rPr>
          <w:b/>
          <w:color w:val="0000FF"/>
          <w:sz w:val="24"/>
        </w:rPr>
      </w:pPr>
      <w:proofErr w:type="spellStart"/>
      <w:r>
        <w:rPr>
          <w:b/>
          <w:color w:val="0000FF"/>
          <w:sz w:val="24"/>
        </w:rPr>
        <w:t>Overall_StopFreq</w:t>
      </w:r>
      <w:proofErr w:type="spellEnd"/>
      <w:r w:rsidRPr="00DE0EF3">
        <w:rPr>
          <w:b/>
          <w:color w:val="0000FF"/>
          <w:sz w:val="24"/>
        </w:rPr>
        <w:t xml:space="preserve"> = &lt;</w:t>
      </w:r>
      <w:r>
        <w:rPr>
          <w:b/>
          <w:color w:val="0000FF"/>
          <w:sz w:val="24"/>
        </w:rPr>
        <w:t>Value in MHz</w:t>
      </w:r>
      <w:r w:rsidRPr="00DE0EF3">
        <w:rPr>
          <w:b/>
          <w:color w:val="0000FF"/>
          <w:sz w:val="24"/>
        </w:rPr>
        <w:t>&gt;</w:t>
      </w:r>
    </w:p>
    <w:p w14:paraId="55C9229B" w14:textId="77777777" w:rsidR="003E2818" w:rsidRDefault="003E2818" w:rsidP="003E2818">
      <w:pPr>
        <w:rPr>
          <w:sz w:val="24"/>
        </w:rPr>
      </w:pPr>
      <w:r>
        <w:rPr>
          <w:sz w:val="24"/>
        </w:rPr>
        <w:t xml:space="preserve">This command allows the stop frequency to be specified for the data in all the graphs, no matter what has been tested, </w:t>
      </w:r>
      <w:proofErr w:type="spellStart"/>
      <w:r>
        <w:rPr>
          <w:sz w:val="24"/>
        </w:rPr>
        <w:t>ie</w:t>
      </w:r>
      <w:proofErr w:type="spellEnd"/>
      <w:r>
        <w:rPr>
          <w:sz w:val="24"/>
        </w:rPr>
        <w:t xml:space="preserve">: </w:t>
      </w:r>
      <w:proofErr w:type="spellStart"/>
      <w:r>
        <w:rPr>
          <w:sz w:val="24"/>
        </w:rPr>
        <w:t>Overall_StopFreq</w:t>
      </w:r>
      <w:proofErr w:type="spellEnd"/>
      <w:r>
        <w:rPr>
          <w:sz w:val="24"/>
        </w:rPr>
        <w:t xml:space="preserve">=350, would force all the graph data to stop at 350MHz, even if data has been measured to 1GHz. </w:t>
      </w:r>
      <w:proofErr w:type="spellStart"/>
      <w:r>
        <w:rPr>
          <w:sz w:val="24"/>
        </w:rPr>
        <w:t>StopFreq</w:t>
      </w:r>
      <w:proofErr w:type="spellEnd"/>
      <w:r>
        <w:rPr>
          <w:sz w:val="24"/>
        </w:rPr>
        <w:t xml:space="preserve"> specified in a graph definition over-rules an </w:t>
      </w:r>
      <w:proofErr w:type="spellStart"/>
      <w:r>
        <w:rPr>
          <w:sz w:val="24"/>
        </w:rPr>
        <w:t>Overall_StopFreq</w:t>
      </w:r>
      <w:proofErr w:type="spellEnd"/>
      <w:r>
        <w:rPr>
          <w:sz w:val="24"/>
        </w:rPr>
        <w:t xml:space="preserve"> command.</w:t>
      </w:r>
    </w:p>
    <w:p w14:paraId="20416E13" w14:textId="77777777" w:rsidR="003E2818" w:rsidRDefault="003E2818" w:rsidP="003E2818">
      <w:pPr>
        <w:pStyle w:val="BodyTextIndent"/>
        <w:ind w:left="0"/>
        <w:rPr>
          <w:rFonts w:ascii="Courier New" w:hAnsi="Courier New"/>
          <w:sz w:val="24"/>
        </w:rPr>
      </w:pPr>
    </w:p>
    <w:p w14:paraId="0928999C" w14:textId="77777777" w:rsidR="003E2818" w:rsidRPr="00DE0EF3" w:rsidRDefault="003E2818" w:rsidP="003E2818">
      <w:pPr>
        <w:rPr>
          <w:b/>
          <w:color w:val="0000FF"/>
          <w:sz w:val="24"/>
        </w:rPr>
      </w:pPr>
      <w:proofErr w:type="spellStart"/>
      <w:r>
        <w:rPr>
          <w:b/>
          <w:color w:val="0000FF"/>
          <w:sz w:val="24"/>
        </w:rPr>
        <w:t>AppName</w:t>
      </w:r>
      <w:proofErr w:type="spellEnd"/>
      <w:r w:rsidRPr="00DE0EF3">
        <w:rPr>
          <w:b/>
          <w:color w:val="0000FF"/>
          <w:sz w:val="24"/>
        </w:rPr>
        <w:t xml:space="preserve"> = &lt;</w:t>
      </w:r>
      <w:r>
        <w:rPr>
          <w:b/>
          <w:color w:val="0000FF"/>
          <w:sz w:val="24"/>
        </w:rPr>
        <w:t>String&gt;</w:t>
      </w:r>
    </w:p>
    <w:p w14:paraId="7599ACD1" w14:textId="77777777" w:rsidR="003E2818" w:rsidRDefault="003E2818" w:rsidP="003E2818">
      <w:pPr>
        <w:rPr>
          <w:sz w:val="24"/>
        </w:rPr>
      </w:pPr>
      <w:r>
        <w:rPr>
          <w:sz w:val="24"/>
        </w:rPr>
        <w:t xml:space="preserve">This command allows the application name to be changed. This is useful as most PDF software takes the </w:t>
      </w:r>
      <w:proofErr w:type="spellStart"/>
      <w:r>
        <w:rPr>
          <w:sz w:val="24"/>
        </w:rPr>
        <w:t>AppName</w:t>
      </w:r>
      <w:proofErr w:type="spellEnd"/>
      <w:r>
        <w:rPr>
          <w:sz w:val="24"/>
        </w:rPr>
        <w:t xml:space="preserve"> as the name of the printout. The default value for this is ‘Cable Test Reports’. Any textual word can be entered here, or any entry from [Param1] to [Param30] to allow the user entry values to be selected. These can also be combined, </w:t>
      </w:r>
      <w:proofErr w:type="spellStart"/>
      <w:r>
        <w:rPr>
          <w:sz w:val="24"/>
        </w:rPr>
        <w:t>eg</w:t>
      </w:r>
      <w:proofErr w:type="spellEnd"/>
      <w:r>
        <w:rPr>
          <w:sz w:val="24"/>
        </w:rPr>
        <w:t>: ‘[Param1]-[Param5].</w:t>
      </w:r>
    </w:p>
    <w:p w14:paraId="2387C224" w14:textId="77777777" w:rsidR="003E2818" w:rsidRDefault="003E2818" w:rsidP="003E2818">
      <w:pPr>
        <w:pStyle w:val="BodyTextIndent"/>
        <w:ind w:left="0"/>
        <w:rPr>
          <w:rFonts w:ascii="Courier New" w:hAnsi="Courier New"/>
          <w:sz w:val="24"/>
        </w:rPr>
      </w:pPr>
    </w:p>
    <w:p w14:paraId="63FBB4B3" w14:textId="52A42A5A" w:rsidR="007A1FD1" w:rsidRPr="00DE0EF3" w:rsidRDefault="007A1FD1" w:rsidP="007A1FD1">
      <w:pPr>
        <w:rPr>
          <w:b/>
          <w:color w:val="0000FF"/>
          <w:sz w:val="24"/>
        </w:rPr>
      </w:pPr>
      <w:proofErr w:type="spellStart"/>
      <w:r>
        <w:rPr>
          <w:b/>
          <w:color w:val="0000FF"/>
          <w:sz w:val="24"/>
        </w:rPr>
        <w:t>AutoPDF_TempDir</w:t>
      </w:r>
      <w:proofErr w:type="spellEnd"/>
      <w:r w:rsidRPr="00DE0EF3">
        <w:rPr>
          <w:b/>
          <w:color w:val="0000FF"/>
          <w:sz w:val="24"/>
        </w:rPr>
        <w:t xml:space="preserve"> = &lt;</w:t>
      </w:r>
      <w:r>
        <w:rPr>
          <w:b/>
          <w:color w:val="0000FF"/>
          <w:sz w:val="24"/>
        </w:rPr>
        <w:t>Directory Location&gt;</w:t>
      </w:r>
    </w:p>
    <w:p w14:paraId="061BBE6A" w14:textId="05343F74" w:rsidR="007A1FD1" w:rsidRDefault="007A1FD1">
      <w:pPr>
        <w:pStyle w:val="BodyTextIndent"/>
        <w:ind w:left="0"/>
        <w:rPr>
          <w:sz w:val="24"/>
        </w:rPr>
      </w:pPr>
      <w:r>
        <w:rPr>
          <w:sz w:val="24"/>
        </w:rPr>
        <w:t xml:space="preserve">This command is used in conjunction with </w:t>
      </w:r>
      <w:proofErr w:type="spellStart"/>
      <w:r>
        <w:rPr>
          <w:sz w:val="24"/>
        </w:rPr>
        <w:t>AppName</w:t>
      </w:r>
      <w:proofErr w:type="spellEnd"/>
      <w:r>
        <w:rPr>
          <w:sz w:val="24"/>
        </w:rPr>
        <w:t>. It allows the reports to be configured to automatically save the report pdf at a pre-determined location. To use it, the pdf print driver should be configured to always automatically save the pdf files to a specified directory, and not open the pdf for display. For example:</w:t>
      </w:r>
    </w:p>
    <w:p w14:paraId="40CB28BC" w14:textId="4CE67C9A" w:rsidR="007A1FD1" w:rsidRDefault="007A1FD1">
      <w:pPr>
        <w:pStyle w:val="BodyTextIndent"/>
        <w:ind w:left="0"/>
        <w:rPr>
          <w:sz w:val="24"/>
        </w:rPr>
      </w:pPr>
    </w:p>
    <w:p w14:paraId="414704A6" w14:textId="73FA96C8" w:rsidR="007A1FD1" w:rsidRDefault="007A1FD1" w:rsidP="007A1FD1">
      <w:pPr>
        <w:pStyle w:val="BodyTextIndent"/>
        <w:ind w:left="0" w:firstLine="720"/>
        <w:rPr>
          <w:sz w:val="24"/>
        </w:rPr>
      </w:pPr>
      <w:proofErr w:type="spellStart"/>
      <w:r>
        <w:rPr>
          <w:sz w:val="24"/>
        </w:rPr>
        <w:t>AutoPDF_TempDir</w:t>
      </w:r>
      <w:proofErr w:type="spellEnd"/>
      <w:r>
        <w:rPr>
          <w:sz w:val="24"/>
        </w:rPr>
        <w:t xml:space="preserve"> = C:\Temp\</w:t>
      </w:r>
    </w:p>
    <w:p w14:paraId="6F7775F5" w14:textId="4072FAA4" w:rsidR="007A1FD1" w:rsidRDefault="007A1FD1" w:rsidP="007A1FD1">
      <w:pPr>
        <w:pStyle w:val="BodyTextIndent"/>
        <w:ind w:left="0" w:firstLine="720"/>
        <w:rPr>
          <w:sz w:val="24"/>
        </w:rPr>
      </w:pPr>
      <w:proofErr w:type="spellStart"/>
      <w:r>
        <w:rPr>
          <w:sz w:val="24"/>
        </w:rPr>
        <w:lastRenderedPageBreak/>
        <w:t>AppName</w:t>
      </w:r>
      <w:proofErr w:type="spellEnd"/>
      <w:r>
        <w:rPr>
          <w:sz w:val="24"/>
        </w:rPr>
        <w:t>=C:\</w:t>
      </w:r>
      <w:r w:rsidRPr="007A1FD1">
        <w:rPr>
          <w:sz w:val="24"/>
        </w:rPr>
        <w:t>PDF\[Param1]\[Param2]\[Param5].pdf</w:t>
      </w:r>
    </w:p>
    <w:p w14:paraId="16063395" w14:textId="06F591FB" w:rsidR="007A1FD1" w:rsidRDefault="007A1FD1">
      <w:pPr>
        <w:pStyle w:val="BodyTextIndent"/>
        <w:ind w:left="0"/>
        <w:rPr>
          <w:sz w:val="24"/>
        </w:rPr>
      </w:pPr>
    </w:p>
    <w:p w14:paraId="15EDFC2A" w14:textId="0B4B2AD3" w:rsidR="007A1FD1" w:rsidRPr="007A1FD1" w:rsidRDefault="007A1FD1">
      <w:pPr>
        <w:pStyle w:val="BodyTextIndent"/>
        <w:ind w:left="0"/>
        <w:rPr>
          <w:sz w:val="24"/>
        </w:rPr>
      </w:pPr>
      <w:r>
        <w:rPr>
          <w:sz w:val="24"/>
        </w:rPr>
        <w:t xml:space="preserve">If these settings were used, the report would automatically be written to the C:\Temp\ directory, and then on completion, would be copied to the location specified by </w:t>
      </w:r>
      <w:proofErr w:type="spellStart"/>
      <w:r>
        <w:rPr>
          <w:sz w:val="24"/>
        </w:rPr>
        <w:t>AppName</w:t>
      </w:r>
      <w:proofErr w:type="spellEnd"/>
      <w:r>
        <w:rPr>
          <w:sz w:val="24"/>
        </w:rPr>
        <w:t>, using data from the result file for the Param names.</w:t>
      </w:r>
    </w:p>
    <w:p w14:paraId="77126F4D" w14:textId="77777777" w:rsidR="00E1715F" w:rsidRDefault="00E1715F" w:rsidP="00E1715F">
      <w:pPr>
        <w:rPr>
          <w:b/>
          <w:color w:val="0000FF"/>
          <w:sz w:val="24"/>
        </w:rPr>
      </w:pPr>
    </w:p>
    <w:p w14:paraId="06544555" w14:textId="3D503AD9" w:rsidR="00E1715F" w:rsidRPr="00DE0EF3" w:rsidRDefault="00E1715F" w:rsidP="00E1715F">
      <w:pPr>
        <w:rPr>
          <w:b/>
          <w:color w:val="0000FF"/>
          <w:sz w:val="24"/>
        </w:rPr>
      </w:pPr>
      <w:proofErr w:type="spellStart"/>
      <w:r>
        <w:rPr>
          <w:b/>
          <w:color w:val="0000FF"/>
          <w:sz w:val="24"/>
        </w:rPr>
        <w:t>TopWindow</w:t>
      </w:r>
      <w:proofErr w:type="spellEnd"/>
      <w:r w:rsidRPr="00DE0EF3">
        <w:rPr>
          <w:b/>
          <w:color w:val="0000FF"/>
          <w:sz w:val="24"/>
        </w:rPr>
        <w:t xml:space="preserve"> = &lt;</w:t>
      </w:r>
      <w:r>
        <w:rPr>
          <w:b/>
          <w:color w:val="0000FF"/>
          <w:sz w:val="24"/>
        </w:rPr>
        <w:t>True | False&gt;</w:t>
      </w:r>
    </w:p>
    <w:p w14:paraId="69F48E9D" w14:textId="481AB36F" w:rsidR="00E1715F" w:rsidRDefault="00E1715F" w:rsidP="00E1715F">
      <w:pPr>
        <w:rPr>
          <w:sz w:val="24"/>
        </w:rPr>
      </w:pPr>
      <w:r>
        <w:rPr>
          <w:sz w:val="24"/>
        </w:rPr>
        <w:t>This command allows the report software to always open as the top-window (</w:t>
      </w:r>
      <w:proofErr w:type="spellStart"/>
      <w:r>
        <w:rPr>
          <w:sz w:val="24"/>
        </w:rPr>
        <w:t>ie</w:t>
      </w:r>
      <w:proofErr w:type="spellEnd"/>
      <w:r>
        <w:rPr>
          <w:sz w:val="24"/>
        </w:rPr>
        <w:t>: in front of all other open windows) and stay there until it has been clicked on in some way. The default is True.</w:t>
      </w:r>
    </w:p>
    <w:p w14:paraId="54F8CCF4" w14:textId="66101AD6" w:rsidR="007A1FD1" w:rsidRDefault="007A1FD1">
      <w:pPr>
        <w:pStyle w:val="BodyTextIndent"/>
        <w:ind w:left="0"/>
        <w:rPr>
          <w:sz w:val="24"/>
        </w:rPr>
      </w:pPr>
    </w:p>
    <w:p w14:paraId="4D862B60" w14:textId="77777777" w:rsidR="007C581D" w:rsidRPr="00F1670B" w:rsidRDefault="007C581D" w:rsidP="007C581D">
      <w:pPr>
        <w:pStyle w:val="BodyTextIndent"/>
        <w:ind w:left="0"/>
        <w:rPr>
          <w:b/>
          <w:bCs/>
          <w:color w:val="0000FF"/>
          <w:sz w:val="24"/>
        </w:rPr>
      </w:pPr>
      <w:proofErr w:type="spellStart"/>
      <w:r>
        <w:rPr>
          <w:b/>
          <w:bCs/>
          <w:color w:val="0000FF"/>
          <w:sz w:val="24"/>
        </w:rPr>
        <w:t>First_Page_Only</w:t>
      </w:r>
      <w:proofErr w:type="spellEnd"/>
      <w:r>
        <w:rPr>
          <w:b/>
          <w:bCs/>
          <w:color w:val="0000FF"/>
          <w:sz w:val="24"/>
        </w:rPr>
        <w:t xml:space="preserve"> = True | False</w:t>
      </w:r>
    </w:p>
    <w:p w14:paraId="2F3AE59B" w14:textId="01F8FFDC" w:rsidR="007C581D" w:rsidRDefault="007C581D" w:rsidP="007C581D">
      <w:pPr>
        <w:rPr>
          <w:sz w:val="24"/>
        </w:rPr>
      </w:pPr>
      <w:r>
        <w:rPr>
          <w:sz w:val="24"/>
        </w:rPr>
        <w:t xml:space="preserve">If set to True, the logo will only be shown on the first page of the reports. All following pages will have not </w:t>
      </w:r>
      <w:proofErr w:type="spellStart"/>
      <w:r>
        <w:rPr>
          <w:sz w:val="24"/>
        </w:rPr>
        <w:t>show</w:t>
      </w:r>
      <w:proofErr w:type="spellEnd"/>
      <w:r>
        <w:rPr>
          <w:sz w:val="24"/>
        </w:rPr>
        <w:t xml:space="preserve"> the logo, and will have the extra space for graphs and tables. The default value is False.</w:t>
      </w:r>
    </w:p>
    <w:p w14:paraId="01873C16" w14:textId="6732D089" w:rsidR="007C581D" w:rsidRDefault="007C581D" w:rsidP="007C581D">
      <w:pPr>
        <w:pStyle w:val="BodyTextIndent"/>
        <w:ind w:left="0"/>
        <w:rPr>
          <w:rFonts w:ascii="Courier New" w:hAnsi="Courier New"/>
          <w:sz w:val="24"/>
        </w:rPr>
      </w:pPr>
    </w:p>
    <w:p w14:paraId="57636EFD" w14:textId="77777777" w:rsidR="00C5504D" w:rsidRPr="00757390" w:rsidRDefault="00C5504D" w:rsidP="00C5504D">
      <w:pPr>
        <w:pStyle w:val="BodyText"/>
        <w:spacing w:after="0"/>
        <w:ind w:left="0"/>
        <w:rPr>
          <w:b/>
          <w:bCs/>
          <w:iCs/>
          <w:color w:val="0000FF"/>
          <w:sz w:val="24"/>
        </w:rPr>
      </w:pPr>
      <w:proofErr w:type="spellStart"/>
      <w:r>
        <w:rPr>
          <w:b/>
          <w:bCs/>
          <w:color w:val="0000FF"/>
          <w:sz w:val="24"/>
        </w:rPr>
        <w:t>DefaultTableFreqs</w:t>
      </w:r>
      <w:proofErr w:type="spellEnd"/>
      <w:r>
        <w:rPr>
          <w:b/>
          <w:bCs/>
          <w:color w:val="0000FF"/>
          <w:sz w:val="24"/>
        </w:rPr>
        <w:t xml:space="preserve"> = </w:t>
      </w:r>
      <w:r w:rsidRPr="00757390">
        <w:rPr>
          <w:b/>
          <w:bCs/>
          <w:iCs/>
          <w:color w:val="0000FF"/>
          <w:sz w:val="24"/>
        </w:rPr>
        <w:t>&lt;Frequency Value | Variable&gt; [,]</w:t>
      </w:r>
    </w:p>
    <w:p w14:paraId="4D427E3B" w14:textId="7651149E" w:rsidR="00C5504D" w:rsidRDefault="00C5504D" w:rsidP="00C5504D">
      <w:pPr>
        <w:rPr>
          <w:sz w:val="24"/>
        </w:rPr>
      </w:pPr>
      <w:r>
        <w:rPr>
          <w:sz w:val="24"/>
        </w:rPr>
        <w:t xml:space="preserve">Sets a default set of frequency values that can be referenced by using the </w:t>
      </w:r>
      <w:proofErr w:type="spellStart"/>
      <w:r>
        <w:rPr>
          <w:sz w:val="24"/>
        </w:rPr>
        <w:t>Freqs</w:t>
      </w:r>
      <w:proofErr w:type="spellEnd"/>
      <w:r>
        <w:rPr>
          <w:sz w:val="24"/>
        </w:rPr>
        <w:t xml:space="preserve">=DEFAULT command in the Table section. This makes it easy to change the frequency points used for all the tables in one command. The default setting for this command is: </w:t>
      </w:r>
      <w:r w:rsidRPr="00C5504D">
        <w:rPr>
          <w:sz w:val="24"/>
        </w:rPr>
        <w:t>1,4,8,10,16,20,25,31.25,62.5,100,155,200,250,300,350,400,450,500,550,600,650,700,750,800,850,900,1000</w:t>
      </w:r>
    </w:p>
    <w:p w14:paraId="2824FC8F" w14:textId="1CA5B747" w:rsidR="00C5504D" w:rsidRPr="00F1670B" w:rsidRDefault="00C5504D" w:rsidP="00C5504D">
      <w:pPr>
        <w:pStyle w:val="BodyTextIndent"/>
        <w:ind w:left="0"/>
        <w:rPr>
          <w:b/>
          <w:bCs/>
          <w:color w:val="0000FF"/>
          <w:sz w:val="24"/>
        </w:rPr>
      </w:pPr>
    </w:p>
    <w:p w14:paraId="5C955F0E" w14:textId="77777777" w:rsidR="00093935" w:rsidRPr="00757390" w:rsidRDefault="00093935" w:rsidP="00093935">
      <w:pPr>
        <w:pStyle w:val="BodyText"/>
        <w:spacing w:after="0"/>
        <w:ind w:left="0"/>
        <w:rPr>
          <w:b/>
          <w:bCs/>
          <w:iCs/>
          <w:color w:val="0000FF"/>
          <w:sz w:val="24"/>
        </w:rPr>
      </w:pPr>
      <w:proofErr w:type="spellStart"/>
      <w:r>
        <w:rPr>
          <w:b/>
          <w:bCs/>
          <w:color w:val="0000FF"/>
          <w:sz w:val="24"/>
        </w:rPr>
        <w:t>DefaultMultiPage</w:t>
      </w:r>
      <w:proofErr w:type="spellEnd"/>
      <w:r>
        <w:rPr>
          <w:b/>
          <w:bCs/>
          <w:color w:val="0000FF"/>
          <w:sz w:val="24"/>
        </w:rPr>
        <w:t xml:space="preserve"> = </w:t>
      </w:r>
      <w:r w:rsidRPr="00757390">
        <w:rPr>
          <w:b/>
          <w:bCs/>
          <w:iCs/>
          <w:color w:val="0000FF"/>
          <w:sz w:val="24"/>
        </w:rPr>
        <w:t>&lt;</w:t>
      </w:r>
      <w:r>
        <w:rPr>
          <w:b/>
          <w:bCs/>
          <w:iCs/>
          <w:color w:val="0000FF"/>
          <w:sz w:val="24"/>
        </w:rPr>
        <w:t>TRUE</w:t>
      </w:r>
      <w:r w:rsidRPr="00757390">
        <w:rPr>
          <w:b/>
          <w:bCs/>
          <w:iCs/>
          <w:color w:val="0000FF"/>
          <w:sz w:val="24"/>
        </w:rPr>
        <w:t xml:space="preserve"> | </w:t>
      </w:r>
      <w:r>
        <w:rPr>
          <w:b/>
          <w:bCs/>
          <w:iCs/>
          <w:color w:val="0000FF"/>
          <w:sz w:val="24"/>
        </w:rPr>
        <w:t>FALSE</w:t>
      </w:r>
      <w:r w:rsidRPr="00757390">
        <w:rPr>
          <w:b/>
          <w:bCs/>
          <w:iCs/>
          <w:color w:val="0000FF"/>
          <w:sz w:val="24"/>
        </w:rPr>
        <w:t>&gt;</w:t>
      </w:r>
    </w:p>
    <w:p w14:paraId="696C87E8" w14:textId="77777777" w:rsidR="00093935" w:rsidRDefault="00093935" w:rsidP="00093935">
      <w:pPr>
        <w:pStyle w:val="BodyTextIndent"/>
        <w:ind w:left="0"/>
        <w:rPr>
          <w:sz w:val="24"/>
        </w:rPr>
      </w:pPr>
      <w:r>
        <w:rPr>
          <w:sz w:val="24"/>
        </w:rPr>
        <w:t xml:space="preserve">Sets a default set entry for </w:t>
      </w:r>
      <w:proofErr w:type="spellStart"/>
      <w:r>
        <w:rPr>
          <w:sz w:val="24"/>
        </w:rPr>
        <w:t>MultiPage</w:t>
      </w:r>
      <w:proofErr w:type="spellEnd"/>
      <w:r>
        <w:rPr>
          <w:sz w:val="24"/>
        </w:rPr>
        <w:t xml:space="preserve"> when it hasn’t been specified in a [REPORT] section. The default entry for this is TRUE.</w:t>
      </w:r>
    </w:p>
    <w:p w14:paraId="03A6B7BC" w14:textId="77777777" w:rsidR="00093935" w:rsidRDefault="00093935" w:rsidP="00093935">
      <w:pPr>
        <w:pStyle w:val="BodyTextIndent"/>
        <w:ind w:left="0"/>
        <w:rPr>
          <w:sz w:val="24"/>
        </w:rPr>
      </w:pPr>
    </w:p>
    <w:p w14:paraId="2DE362B7" w14:textId="76FE8F42" w:rsidR="00093935" w:rsidRPr="00757390" w:rsidRDefault="00093935" w:rsidP="00093935">
      <w:pPr>
        <w:pStyle w:val="BodyText"/>
        <w:spacing w:after="0"/>
        <w:ind w:left="0"/>
        <w:rPr>
          <w:b/>
          <w:bCs/>
          <w:iCs/>
          <w:color w:val="0000FF"/>
          <w:sz w:val="24"/>
        </w:rPr>
      </w:pPr>
      <w:proofErr w:type="spellStart"/>
      <w:r>
        <w:rPr>
          <w:b/>
          <w:bCs/>
          <w:color w:val="0000FF"/>
          <w:sz w:val="24"/>
        </w:rPr>
        <w:t>FailTextRed</w:t>
      </w:r>
      <w:proofErr w:type="spellEnd"/>
      <w:r>
        <w:rPr>
          <w:b/>
          <w:bCs/>
          <w:color w:val="0000FF"/>
          <w:sz w:val="24"/>
        </w:rPr>
        <w:t xml:space="preserve"> = </w:t>
      </w:r>
      <w:r w:rsidRPr="00757390">
        <w:rPr>
          <w:b/>
          <w:bCs/>
          <w:iCs/>
          <w:color w:val="0000FF"/>
          <w:sz w:val="24"/>
        </w:rPr>
        <w:t>&lt;</w:t>
      </w:r>
      <w:r>
        <w:rPr>
          <w:b/>
          <w:bCs/>
          <w:iCs/>
          <w:color w:val="0000FF"/>
          <w:sz w:val="24"/>
        </w:rPr>
        <w:t>TRUE</w:t>
      </w:r>
      <w:r w:rsidRPr="00757390">
        <w:rPr>
          <w:b/>
          <w:bCs/>
          <w:iCs/>
          <w:color w:val="0000FF"/>
          <w:sz w:val="24"/>
        </w:rPr>
        <w:t xml:space="preserve"> | </w:t>
      </w:r>
      <w:r>
        <w:rPr>
          <w:b/>
          <w:bCs/>
          <w:iCs/>
          <w:color w:val="0000FF"/>
          <w:sz w:val="24"/>
        </w:rPr>
        <w:t>FALSE</w:t>
      </w:r>
      <w:r w:rsidRPr="00757390">
        <w:rPr>
          <w:b/>
          <w:bCs/>
          <w:iCs/>
          <w:color w:val="0000FF"/>
          <w:sz w:val="24"/>
        </w:rPr>
        <w:t>&gt;</w:t>
      </w:r>
    </w:p>
    <w:p w14:paraId="074EE1E6" w14:textId="01C4C85A" w:rsidR="00093935" w:rsidRDefault="00093935" w:rsidP="00093935">
      <w:pPr>
        <w:pStyle w:val="BodyTextIndent"/>
        <w:ind w:left="0"/>
        <w:rPr>
          <w:sz w:val="24"/>
        </w:rPr>
      </w:pPr>
      <w:r>
        <w:rPr>
          <w:sz w:val="24"/>
        </w:rPr>
        <w:t xml:space="preserve">When set as True, the tables have red text is that particular test has failed. The default entry for this is </w:t>
      </w:r>
      <w:r w:rsidR="00EB25AA">
        <w:rPr>
          <w:sz w:val="24"/>
        </w:rPr>
        <w:t>FALSE</w:t>
      </w:r>
      <w:r>
        <w:rPr>
          <w:sz w:val="24"/>
        </w:rPr>
        <w:t>.</w:t>
      </w:r>
    </w:p>
    <w:p w14:paraId="783CD8BE" w14:textId="77777777" w:rsidR="00093935" w:rsidRDefault="00093935" w:rsidP="00093935">
      <w:pPr>
        <w:pStyle w:val="BodyTextIndent"/>
        <w:ind w:left="0"/>
        <w:rPr>
          <w:sz w:val="24"/>
        </w:rPr>
      </w:pPr>
    </w:p>
    <w:p w14:paraId="498363A7" w14:textId="77777777" w:rsidR="00102089" w:rsidRPr="007A1FD1" w:rsidRDefault="00102089">
      <w:pPr>
        <w:pStyle w:val="BodyTextIndent"/>
        <w:ind w:left="0"/>
        <w:rPr>
          <w:sz w:val="24"/>
        </w:rPr>
      </w:pPr>
    </w:p>
    <w:p w14:paraId="02437327" w14:textId="77777777" w:rsidR="00931A5C" w:rsidRDefault="00F1670B">
      <w:pPr>
        <w:pStyle w:val="Heading2"/>
      </w:pPr>
      <w:bookmarkStart w:id="244" w:name="_Toc379782586"/>
      <w:bookmarkStart w:id="245" w:name="_Toc457193413"/>
      <w:bookmarkStart w:id="246" w:name="_Toc503911499"/>
      <w:r>
        <w:t>[HEADER]</w:t>
      </w:r>
      <w:r w:rsidR="00931A5C">
        <w:t xml:space="preserve"> Section</w:t>
      </w:r>
      <w:bookmarkEnd w:id="244"/>
      <w:bookmarkEnd w:id="245"/>
      <w:bookmarkEnd w:id="246"/>
    </w:p>
    <w:p w14:paraId="70A553B1" w14:textId="77777777" w:rsidR="00931A5C" w:rsidRDefault="00931A5C">
      <w:pPr>
        <w:pStyle w:val="BodyTextIndent"/>
        <w:ind w:left="720"/>
        <w:rPr>
          <w:sz w:val="24"/>
        </w:rPr>
      </w:pPr>
    </w:p>
    <w:p w14:paraId="118893CF" w14:textId="77777777" w:rsidR="00931A5C" w:rsidRDefault="00931A5C">
      <w:pPr>
        <w:pStyle w:val="BodyTextIndent"/>
        <w:ind w:left="0"/>
        <w:rPr>
          <w:sz w:val="24"/>
        </w:rPr>
      </w:pPr>
      <w:r>
        <w:rPr>
          <w:sz w:val="24"/>
        </w:rPr>
        <w:t>This section describes which of the keywords and their values will be displayed in the header block at the top of each report.</w:t>
      </w:r>
    </w:p>
    <w:p w14:paraId="3F9B22F9" w14:textId="77777777" w:rsidR="00931A5C" w:rsidRDefault="00931A5C">
      <w:pPr>
        <w:pStyle w:val="BodyTextIndent"/>
        <w:ind w:left="0"/>
        <w:rPr>
          <w:sz w:val="24"/>
        </w:rPr>
      </w:pPr>
    </w:p>
    <w:p w14:paraId="3D997BD4" w14:textId="77777777" w:rsidR="00931A5C" w:rsidRDefault="00931A5C">
      <w:pPr>
        <w:pStyle w:val="BodyTextIndent"/>
        <w:ind w:left="0"/>
        <w:rPr>
          <w:i/>
          <w:iCs/>
          <w:sz w:val="24"/>
        </w:rPr>
      </w:pPr>
      <w:r>
        <w:rPr>
          <w:i/>
          <w:iCs/>
          <w:sz w:val="24"/>
        </w:rPr>
        <w:t>Example [Header] Section:</w:t>
      </w:r>
    </w:p>
    <w:p w14:paraId="443057E5" w14:textId="77777777" w:rsidR="00931A5C" w:rsidRDefault="00931A5C">
      <w:pPr>
        <w:pStyle w:val="BodyTextIndent"/>
        <w:ind w:left="0"/>
        <w:rPr>
          <w:sz w:val="24"/>
        </w:rPr>
      </w:pPr>
    </w:p>
    <w:p w14:paraId="0DA8CAE7" w14:textId="77777777" w:rsidR="00931A5C" w:rsidRDefault="00931A5C">
      <w:pPr>
        <w:pStyle w:val="BodyTextIndent"/>
        <w:ind w:left="720"/>
        <w:rPr>
          <w:sz w:val="24"/>
        </w:rPr>
      </w:pPr>
      <w:r>
        <w:rPr>
          <w:sz w:val="24"/>
        </w:rPr>
        <w:t>[HEADER]</w:t>
      </w:r>
    </w:p>
    <w:p w14:paraId="1F7CCA2D" w14:textId="77777777" w:rsidR="00931A5C" w:rsidRDefault="00931A5C">
      <w:pPr>
        <w:pStyle w:val="BodyTextIndent"/>
        <w:ind w:left="720"/>
        <w:rPr>
          <w:sz w:val="24"/>
        </w:rPr>
      </w:pPr>
      <w:r>
        <w:rPr>
          <w:sz w:val="24"/>
        </w:rPr>
        <w:t>Header_1 = [Param1]</w:t>
      </w:r>
    </w:p>
    <w:p w14:paraId="1164D40D" w14:textId="77777777" w:rsidR="00931A5C" w:rsidRDefault="00931A5C">
      <w:pPr>
        <w:pStyle w:val="BodyTextIndent"/>
        <w:ind w:left="720"/>
        <w:rPr>
          <w:sz w:val="24"/>
        </w:rPr>
      </w:pPr>
      <w:r>
        <w:rPr>
          <w:sz w:val="24"/>
        </w:rPr>
        <w:t>Header_2 = Specification</w:t>
      </w:r>
    </w:p>
    <w:p w14:paraId="6427B6EF" w14:textId="77777777" w:rsidR="00931A5C" w:rsidRDefault="00931A5C">
      <w:pPr>
        <w:pStyle w:val="BodyTextIndent"/>
        <w:ind w:left="720"/>
        <w:rPr>
          <w:sz w:val="24"/>
        </w:rPr>
      </w:pPr>
      <w:r>
        <w:rPr>
          <w:sz w:val="24"/>
        </w:rPr>
        <w:t>Header_3 = [Param3]</w:t>
      </w:r>
    </w:p>
    <w:p w14:paraId="62A1E236" w14:textId="77777777" w:rsidR="00931A5C" w:rsidRDefault="00931A5C">
      <w:pPr>
        <w:pStyle w:val="BodyTextIndent"/>
        <w:ind w:left="720"/>
        <w:rPr>
          <w:sz w:val="24"/>
        </w:rPr>
      </w:pPr>
      <w:r>
        <w:rPr>
          <w:sz w:val="24"/>
        </w:rPr>
        <w:t>Header_4 = Test Started</w:t>
      </w:r>
    </w:p>
    <w:p w14:paraId="77702754" w14:textId="77777777" w:rsidR="00931A5C" w:rsidRDefault="00931A5C">
      <w:pPr>
        <w:pStyle w:val="BodyTextIndent"/>
        <w:ind w:left="720"/>
        <w:rPr>
          <w:sz w:val="24"/>
        </w:rPr>
      </w:pPr>
      <w:r>
        <w:rPr>
          <w:sz w:val="24"/>
        </w:rPr>
        <w:t>Header_5 = Pre-Test Comments</w:t>
      </w:r>
    </w:p>
    <w:p w14:paraId="24A1A912" w14:textId="77777777" w:rsidR="00931A5C" w:rsidRDefault="00931A5C">
      <w:pPr>
        <w:pStyle w:val="BodyTextIndent"/>
        <w:ind w:left="720"/>
        <w:rPr>
          <w:sz w:val="24"/>
        </w:rPr>
      </w:pPr>
      <w:r>
        <w:rPr>
          <w:sz w:val="24"/>
        </w:rPr>
        <w:lastRenderedPageBreak/>
        <w:t>Header_6 = Name</w:t>
      </w:r>
    </w:p>
    <w:p w14:paraId="68DFCC36" w14:textId="77777777" w:rsidR="00931A5C" w:rsidRDefault="00931A5C">
      <w:pPr>
        <w:pStyle w:val="BodyTextIndent"/>
        <w:ind w:left="720"/>
        <w:rPr>
          <w:sz w:val="24"/>
        </w:rPr>
      </w:pPr>
      <w:r>
        <w:rPr>
          <w:sz w:val="24"/>
        </w:rPr>
        <w:t>Header_7 = [Param2]</w:t>
      </w:r>
    </w:p>
    <w:p w14:paraId="6CAA280E" w14:textId="77777777" w:rsidR="00931A5C" w:rsidRDefault="00931A5C">
      <w:pPr>
        <w:pStyle w:val="BodyTextIndent"/>
        <w:ind w:left="720"/>
        <w:rPr>
          <w:sz w:val="24"/>
        </w:rPr>
      </w:pPr>
      <w:r>
        <w:rPr>
          <w:sz w:val="24"/>
        </w:rPr>
        <w:t>Header_8 = Description</w:t>
      </w:r>
    </w:p>
    <w:p w14:paraId="56CF8544" w14:textId="77777777" w:rsidR="00931A5C" w:rsidRDefault="00931A5C">
      <w:pPr>
        <w:pStyle w:val="BodyTextIndent"/>
        <w:ind w:left="720"/>
        <w:rPr>
          <w:sz w:val="24"/>
        </w:rPr>
      </w:pPr>
      <w:r>
        <w:rPr>
          <w:sz w:val="24"/>
        </w:rPr>
        <w:t>Header_9 = Length</w:t>
      </w:r>
    </w:p>
    <w:p w14:paraId="723855FF" w14:textId="77777777" w:rsidR="00931A5C" w:rsidRDefault="00931A5C">
      <w:pPr>
        <w:pStyle w:val="BodyTextIndent"/>
        <w:ind w:left="720"/>
        <w:rPr>
          <w:sz w:val="24"/>
        </w:rPr>
      </w:pPr>
      <w:r>
        <w:rPr>
          <w:sz w:val="24"/>
        </w:rPr>
        <w:t>Header_10 = Temperature</w:t>
      </w:r>
    </w:p>
    <w:p w14:paraId="7647FEBC" w14:textId="77777777" w:rsidR="00931A5C" w:rsidRDefault="00931A5C">
      <w:pPr>
        <w:pStyle w:val="BodyTextIndent"/>
        <w:ind w:left="720"/>
        <w:rPr>
          <w:sz w:val="24"/>
        </w:rPr>
      </w:pPr>
    </w:p>
    <w:p w14:paraId="4304701A" w14:textId="77777777" w:rsidR="00931A5C" w:rsidRDefault="00931A5C">
      <w:pPr>
        <w:pStyle w:val="BodyTextIndent"/>
        <w:ind w:left="720"/>
        <w:rPr>
          <w:sz w:val="24"/>
        </w:rPr>
      </w:pPr>
      <w:r>
        <w:rPr>
          <w:sz w:val="24"/>
        </w:rPr>
        <w:t>HeaderText_5 = Comments</w:t>
      </w:r>
    </w:p>
    <w:p w14:paraId="1C4D6E63" w14:textId="77777777" w:rsidR="00931A5C" w:rsidRDefault="00931A5C">
      <w:pPr>
        <w:pStyle w:val="BodyTextIndent"/>
        <w:ind w:left="720"/>
        <w:rPr>
          <w:sz w:val="24"/>
        </w:rPr>
      </w:pPr>
      <w:r>
        <w:rPr>
          <w:sz w:val="24"/>
        </w:rPr>
        <w:t>HeaderText_6 = Technician</w:t>
      </w:r>
    </w:p>
    <w:p w14:paraId="619096BE" w14:textId="77777777" w:rsidR="00931A5C" w:rsidRDefault="00931A5C">
      <w:pPr>
        <w:pStyle w:val="BodyTextIndent"/>
        <w:ind w:left="0"/>
        <w:rPr>
          <w:sz w:val="24"/>
        </w:rPr>
      </w:pPr>
    </w:p>
    <w:p w14:paraId="02F3DB82" w14:textId="77777777" w:rsidR="00931A5C" w:rsidRDefault="00931A5C">
      <w:pPr>
        <w:pStyle w:val="BodyTextIndent"/>
        <w:ind w:left="0"/>
        <w:rPr>
          <w:sz w:val="24"/>
        </w:rPr>
      </w:pPr>
      <w:r>
        <w:rPr>
          <w:sz w:val="24"/>
        </w:rPr>
        <w:t>The following commands can be used here.</w:t>
      </w:r>
    </w:p>
    <w:p w14:paraId="6038AD97" w14:textId="77777777" w:rsidR="00931A5C" w:rsidRDefault="00931A5C">
      <w:pPr>
        <w:pStyle w:val="BodyTextIndent"/>
        <w:ind w:left="0"/>
        <w:rPr>
          <w:sz w:val="24"/>
        </w:rPr>
      </w:pPr>
    </w:p>
    <w:p w14:paraId="79686FDE" w14:textId="77777777" w:rsidR="00931A5C" w:rsidRPr="00F1670B" w:rsidRDefault="00931A5C" w:rsidP="00F1670B">
      <w:pPr>
        <w:pStyle w:val="BodyTextIndent"/>
        <w:ind w:left="0"/>
        <w:rPr>
          <w:b/>
          <w:bCs/>
          <w:color w:val="0000FF"/>
          <w:sz w:val="24"/>
        </w:rPr>
      </w:pPr>
      <w:proofErr w:type="spellStart"/>
      <w:r w:rsidRPr="00F1670B">
        <w:rPr>
          <w:b/>
          <w:bCs/>
          <w:color w:val="0000FF"/>
          <w:sz w:val="24"/>
        </w:rPr>
        <w:t>Header_n</w:t>
      </w:r>
      <w:proofErr w:type="spellEnd"/>
      <w:r w:rsidR="00F1670B" w:rsidRPr="00F1670B">
        <w:rPr>
          <w:b/>
          <w:bCs/>
          <w:color w:val="0000FF"/>
          <w:sz w:val="24"/>
        </w:rPr>
        <w:t xml:space="preserve"> = &lt;</w:t>
      </w:r>
      <w:r w:rsidR="00F1670B">
        <w:rPr>
          <w:b/>
          <w:bCs/>
          <w:color w:val="0000FF"/>
          <w:sz w:val="24"/>
        </w:rPr>
        <w:t>Text</w:t>
      </w:r>
      <w:r w:rsidR="00F1670B" w:rsidRPr="00F1670B">
        <w:rPr>
          <w:b/>
          <w:bCs/>
          <w:color w:val="0000FF"/>
          <w:sz w:val="24"/>
        </w:rPr>
        <w:t>&gt;</w:t>
      </w:r>
    </w:p>
    <w:p w14:paraId="36988BB7" w14:textId="77777777" w:rsidR="00931A5C" w:rsidRDefault="00931A5C" w:rsidP="00F1670B">
      <w:pPr>
        <w:rPr>
          <w:sz w:val="24"/>
        </w:rPr>
      </w:pPr>
      <w:r>
        <w:rPr>
          <w:sz w:val="24"/>
        </w:rPr>
        <w:t>This picks the data from the header of the result file. n c</w:t>
      </w:r>
      <w:r w:rsidR="00CB6DB6">
        <w:rPr>
          <w:sz w:val="24"/>
        </w:rPr>
        <w:t>an be a value between 1 and 12</w:t>
      </w:r>
      <w:r>
        <w:rPr>
          <w:sz w:val="24"/>
        </w:rPr>
        <w:t>, and this determines the position in the header block. The first 6 positions are on the</w:t>
      </w:r>
      <w:r w:rsidR="00CB6DB6">
        <w:rPr>
          <w:sz w:val="24"/>
        </w:rPr>
        <w:t xml:space="preserve"> left-hand side, the remaining 6</w:t>
      </w:r>
      <w:r>
        <w:rPr>
          <w:sz w:val="24"/>
        </w:rPr>
        <w:t xml:space="preserve"> positions are on the right-hand side.</w:t>
      </w:r>
    </w:p>
    <w:p w14:paraId="1534ACE5" w14:textId="77777777" w:rsidR="00931A5C" w:rsidRDefault="00931A5C">
      <w:pPr>
        <w:ind w:left="720"/>
        <w:rPr>
          <w:sz w:val="24"/>
        </w:rPr>
      </w:pPr>
    </w:p>
    <w:p w14:paraId="20D996A0" w14:textId="77777777" w:rsidR="00931A5C" w:rsidRDefault="00931A5C" w:rsidP="00F1670B">
      <w:pPr>
        <w:rPr>
          <w:sz w:val="24"/>
        </w:rPr>
      </w:pPr>
      <w:r>
        <w:rPr>
          <w:sz w:val="24"/>
        </w:rPr>
        <w:t xml:space="preserve">You can either enter the exact key word name from the result file (e.g. </w:t>
      </w:r>
      <w:r>
        <w:rPr>
          <w:sz w:val="24"/>
          <w:lang w:val="en-GB"/>
        </w:rPr>
        <w:t>Specification</w:t>
      </w:r>
      <w:r>
        <w:rPr>
          <w:sz w:val="24"/>
        </w:rPr>
        <w:t>). Or select from one of the following variables which will make use of the user entry prompts, from before testing in the software. e.g. [Param1] to [Param6]</w:t>
      </w:r>
      <w:r w:rsidR="00CB6DB6">
        <w:rPr>
          <w:sz w:val="24"/>
        </w:rPr>
        <w:t>. You can also use the variable ‘Test Status’ which will show the Pass/Fail status of the tests on the current report. If this variable is not specified, it will automatically be placed in position 12.</w:t>
      </w:r>
    </w:p>
    <w:p w14:paraId="56742BE6" w14:textId="77777777" w:rsidR="00931A5C" w:rsidRDefault="00931A5C">
      <w:pPr>
        <w:pStyle w:val="BodyTextIndent"/>
        <w:ind w:left="720"/>
        <w:rPr>
          <w:sz w:val="24"/>
        </w:rPr>
      </w:pPr>
    </w:p>
    <w:p w14:paraId="41C5041A" w14:textId="77777777" w:rsidR="00931A5C" w:rsidRPr="00F1670B" w:rsidRDefault="00931A5C" w:rsidP="00F1670B">
      <w:pPr>
        <w:pStyle w:val="BodyTextIndent"/>
        <w:ind w:left="0"/>
        <w:rPr>
          <w:b/>
          <w:bCs/>
          <w:color w:val="0000FF"/>
          <w:sz w:val="24"/>
        </w:rPr>
      </w:pPr>
      <w:proofErr w:type="spellStart"/>
      <w:r w:rsidRPr="00F1670B">
        <w:rPr>
          <w:b/>
          <w:bCs/>
          <w:color w:val="0000FF"/>
          <w:sz w:val="24"/>
        </w:rPr>
        <w:t>HeaderText_n</w:t>
      </w:r>
      <w:proofErr w:type="spellEnd"/>
      <w:r w:rsidR="00F1670B" w:rsidRPr="00F1670B">
        <w:rPr>
          <w:b/>
          <w:bCs/>
          <w:color w:val="0000FF"/>
          <w:sz w:val="24"/>
        </w:rPr>
        <w:t xml:space="preserve"> = &lt;Text&gt;</w:t>
      </w:r>
    </w:p>
    <w:p w14:paraId="3E3B225A" w14:textId="77777777" w:rsidR="00931A5C" w:rsidRDefault="00931A5C" w:rsidP="00F1670B">
      <w:pPr>
        <w:rPr>
          <w:sz w:val="24"/>
        </w:rPr>
      </w:pPr>
      <w:r>
        <w:rPr>
          <w:sz w:val="24"/>
        </w:rPr>
        <w:t>This allows the original keyword header name to be overwritten. The value n corresponds to the Header number specified in the previous option.</w:t>
      </w:r>
    </w:p>
    <w:p w14:paraId="7DA1A66A" w14:textId="77777777" w:rsidR="00931A5C" w:rsidRDefault="00931A5C">
      <w:pPr>
        <w:ind w:left="720"/>
        <w:rPr>
          <w:sz w:val="24"/>
        </w:rPr>
      </w:pPr>
    </w:p>
    <w:p w14:paraId="3D7A3AE7" w14:textId="77777777" w:rsidR="00931A5C" w:rsidRDefault="00931A5C">
      <w:pPr>
        <w:ind w:left="720"/>
        <w:rPr>
          <w:sz w:val="24"/>
        </w:rPr>
      </w:pPr>
      <w:r>
        <w:rPr>
          <w:sz w:val="24"/>
        </w:rPr>
        <w:t>For Example:</w:t>
      </w:r>
    </w:p>
    <w:p w14:paraId="15327647" w14:textId="77777777" w:rsidR="00931A5C" w:rsidRDefault="00931A5C">
      <w:pPr>
        <w:ind w:left="720"/>
        <w:rPr>
          <w:sz w:val="24"/>
        </w:rPr>
      </w:pPr>
      <w:r>
        <w:rPr>
          <w:sz w:val="24"/>
        </w:rPr>
        <w:t>Header_6 = Name</w:t>
      </w:r>
    </w:p>
    <w:p w14:paraId="4BF04AC6" w14:textId="77777777" w:rsidR="00931A5C" w:rsidRDefault="00931A5C">
      <w:pPr>
        <w:ind w:left="720"/>
        <w:rPr>
          <w:sz w:val="24"/>
        </w:rPr>
      </w:pPr>
      <w:r>
        <w:rPr>
          <w:sz w:val="24"/>
        </w:rPr>
        <w:t>HeaderText_6 = Technician</w:t>
      </w:r>
    </w:p>
    <w:p w14:paraId="5C71649F" w14:textId="77777777" w:rsidR="00931A5C" w:rsidRDefault="00931A5C">
      <w:pPr>
        <w:ind w:left="720"/>
        <w:rPr>
          <w:sz w:val="24"/>
        </w:rPr>
      </w:pPr>
    </w:p>
    <w:p w14:paraId="052E07AD" w14:textId="77777777" w:rsidR="00931A5C" w:rsidRDefault="00931A5C">
      <w:pPr>
        <w:ind w:left="720"/>
        <w:rPr>
          <w:sz w:val="24"/>
        </w:rPr>
      </w:pPr>
      <w:r>
        <w:rPr>
          <w:sz w:val="24"/>
        </w:rPr>
        <w:t>In the report, this will appear as:</w:t>
      </w:r>
    </w:p>
    <w:p w14:paraId="51E91824" w14:textId="77777777" w:rsidR="00931A5C" w:rsidRDefault="00F1670B">
      <w:pPr>
        <w:ind w:left="720"/>
        <w:rPr>
          <w:sz w:val="24"/>
        </w:rPr>
      </w:pPr>
      <w:r>
        <w:rPr>
          <w:sz w:val="24"/>
        </w:rPr>
        <w:t xml:space="preserve"> </w:t>
      </w:r>
      <w:r>
        <w:rPr>
          <w:sz w:val="24"/>
        </w:rPr>
        <w:tab/>
        <w:t>Technician : Bob</w:t>
      </w:r>
    </w:p>
    <w:p w14:paraId="765001EE" w14:textId="77777777" w:rsidR="00931A5C" w:rsidRDefault="00931A5C">
      <w:pPr>
        <w:ind w:left="720"/>
        <w:rPr>
          <w:sz w:val="24"/>
        </w:rPr>
      </w:pPr>
      <w:r>
        <w:rPr>
          <w:sz w:val="24"/>
        </w:rPr>
        <w:t>Instead of</w:t>
      </w:r>
    </w:p>
    <w:p w14:paraId="7666F407" w14:textId="77777777" w:rsidR="00931A5C" w:rsidRDefault="00F1670B">
      <w:pPr>
        <w:ind w:left="720"/>
        <w:rPr>
          <w:sz w:val="24"/>
        </w:rPr>
      </w:pPr>
      <w:r>
        <w:rPr>
          <w:sz w:val="24"/>
        </w:rPr>
        <w:tab/>
        <w:t>Name : Bob</w:t>
      </w:r>
    </w:p>
    <w:p w14:paraId="66ACB863" w14:textId="77777777" w:rsidR="00931A5C" w:rsidRDefault="00931A5C">
      <w:pPr>
        <w:pStyle w:val="BodyTextIndent"/>
        <w:ind w:left="0"/>
        <w:rPr>
          <w:rFonts w:ascii="Courier New" w:hAnsi="Courier New"/>
          <w:sz w:val="24"/>
        </w:rPr>
      </w:pPr>
    </w:p>
    <w:p w14:paraId="0B2A93F2" w14:textId="77777777" w:rsidR="00CB6DB6" w:rsidRPr="00F1670B" w:rsidRDefault="00CB6DB6" w:rsidP="00CB6DB6">
      <w:pPr>
        <w:pStyle w:val="BodyTextIndent"/>
        <w:ind w:left="0"/>
        <w:rPr>
          <w:b/>
          <w:bCs/>
          <w:color w:val="0000FF"/>
          <w:sz w:val="24"/>
        </w:rPr>
      </w:pPr>
      <w:proofErr w:type="spellStart"/>
      <w:r>
        <w:rPr>
          <w:b/>
          <w:bCs/>
          <w:color w:val="0000FF"/>
          <w:sz w:val="24"/>
        </w:rPr>
        <w:t>Half</w:t>
      </w:r>
      <w:r w:rsidRPr="00F1670B">
        <w:rPr>
          <w:b/>
          <w:bCs/>
          <w:color w:val="0000FF"/>
          <w:sz w:val="24"/>
        </w:rPr>
        <w:t>Header_n</w:t>
      </w:r>
      <w:proofErr w:type="spellEnd"/>
      <w:r w:rsidRPr="00F1670B">
        <w:rPr>
          <w:b/>
          <w:bCs/>
          <w:color w:val="0000FF"/>
          <w:sz w:val="24"/>
        </w:rPr>
        <w:t xml:space="preserve"> = &lt;</w:t>
      </w:r>
      <w:r>
        <w:rPr>
          <w:b/>
          <w:bCs/>
          <w:color w:val="0000FF"/>
          <w:sz w:val="24"/>
        </w:rPr>
        <w:t>Text</w:t>
      </w:r>
      <w:r w:rsidRPr="00F1670B">
        <w:rPr>
          <w:b/>
          <w:bCs/>
          <w:color w:val="0000FF"/>
          <w:sz w:val="24"/>
        </w:rPr>
        <w:t>&gt;</w:t>
      </w:r>
    </w:p>
    <w:p w14:paraId="7B7A668E" w14:textId="77777777" w:rsidR="00CB6DB6" w:rsidRDefault="00CB6DB6" w:rsidP="00CB6DB6">
      <w:pPr>
        <w:rPr>
          <w:sz w:val="24"/>
        </w:rPr>
      </w:pPr>
      <w:r>
        <w:rPr>
          <w:sz w:val="24"/>
        </w:rPr>
        <w:t xml:space="preserve">This command is exactly the same as </w:t>
      </w:r>
      <w:proofErr w:type="spellStart"/>
      <w:r>
        <w:rPr>
          <w:sz w:val="24"/>
        </w:rPr>
        <w:t>Header_n</w:t>
      </w:r>
      <w:proofErr w:type="spellEnd"/>
      <w:r>
        <w:rPr>
          <w:sz w:val="24"/>
        </w:rPr>
        <w:t>, but the data is placed in the same slot. This allows up to four data items to be displayed on a single row, rather than the conventional two.</w:t>
      </w:r>
    </w:p>
    <w:p w14:paraId="21BD45E8" w14:textId="77777777" w:rsidR="00CB6DB6" w:rsidRDefault="00CB6DB6" w:rsidP="00CB6DB6">
      <w:pPr>
        <w:rPr>
          <w:sz w:val="24"/>
        </w:rPr>
      </w:pPr>
    </w:p>
    <w:p w14:paraId="752F938B" w14:textId="77777777" w:rsidR="009D4B88" w:rsidRPr="00F1670B" w:rsidRDefault="009D4B88" w:rsidP="009D4B88">
      <w:pPr>
        <w:pStyle w:val="BodyTextIndent"/>
        <w:ind w:left="0"/>
        <w:rPr>
          <w:b/>
          <w:bCs/>
          <w:color w:val="0000FF"/>
          <w:sz w:val="24"/>
        </w:rPr>
      </w:pPr>
      <w:proofErr w:type="spellStart"/>
      <w:r>
        <w:rPr>
          <w:b/>
          <w:bCs/>
          <w:color w:val="0000FF"/>
          <w:sz w:val="24"/>
        </w:rPr>
        <w:t>Half</w:t>
      </w:r>
      <w:r w:rsidRPr="00F1670B">
        <w:rPr>
          <w:b/>
          <w:bCs/>
          <w:color w:val="0000FF"/>
          <w:sz w:val="24"/>
        </w:rPr>
        <w:t>Header</w:t>
      </w:r>
      <w:r>
        <w:rPr>
          <w:b/>
          <w:bCs/>
          <w:color w:val="0000FF"/>
          <w:sz w:val="24"/>
        </w:rPr>
        <w:t>Text</w:t>
      </w:r>
      <w:r w:rsidRPr="00F1670B">
        <w:rPr>
          <w:b/>
          <w:bCs/>
          <w:color w:val="0000FF"/>
          <w:sz w:val="24"/>
        </w:rPr>
        <w:t>_n</w:t>
      </w:r>
      <w:proofErr w:type="spellEnd"/>
      <w:r w:rsidRPr="00F1670B">
        <w:rPr>
          <w:b/>
          <w:bCs/>
          <w:color w:val="0000FF"/>
          <w:sz w:val="24"/>
        </w:rPr>
        <w:t xml:space="preserve"> = &lt;</w:t>
      </w:r>
      <w:r>
        <w:rPr>
          <w:b/>
          <w:bCs/>
          <w:color w:val="0000FF"/>
          <w:sz w:val="24"/>
        </w:rPr>
        <w:t>Text</w:t>
      </w:r>
      <w:r w:rsidRPr="00F1670B">
        <w:rPr>
          <w:b/>
          <w:bCs/>
          <w:color w:val="0000FF"/>
          <w:sz w:val="24"/>
        </w:rPr>
        <w:t>&gt;</w:t>
      </w:r>
    </w:p>
    <w:p w14:paraId="3D3C3987" w14:textId="77777777" w:rsidR="009D4B88" w:rsidRDefault="009D4B88" w:rsidP="009D4B88">
      <w:pPr>
        <w:rPr>
          <w:sz w:val="24"/>
        </w:rPr>
      </w:pPr>
      <w:r>
        <w:rPr>
          <w:sz w:val="24"/>
        </w:rPr>
        <w:t xml:space="preserve">This command is exactly the same as </w:t>
      </w:r>
      <w:proofErr w:type="spellStart"/>
      <w:r>
        <w:rPr>
          <w:sz w:val="24"/>
        </w:rPr>
        <w:t>HeaderText_n</w:t>
      </w:r>
      <w:proofErr w:type="spellEnd"/>
      <w:r>
        <w:rPr>
          <w:sz w:val="24"/>
        </w:rPr>
        <w:t xml:space="preserve">, but applies to the </w:t>
      </w:r>
      <w:proofErr w:type="spellStart"/>
      <w:r>
        <w:rPr>
          <w:sz w:val="24"/>
        </w:rPr>
        <w:t>HalfHeader</w:t>
      </w:r>
      <w:proofErr w:type="spellEnd"/>
      <w:r>
        <w:rPr>
          <w:sz w:val="24"/>
        </w:rPr>
        <w:t xml:space="preserve"> command.</w:t>
      </w:r>
    </w:p>
    <w:p w14:paraId="4A77B799" w14:textId="77777777" w:rsidR="009D4B88" w:rsidRDefault="009D4B88" w:rsidP="009D4B88">
      <w:pPr>
        <w:pStyle w:val="BodyTextIndent"/>
        <w:ind w:left="0"/>
        <w:rPr>
          <w:rFonts w:ascii="Courier New" w:hAnsi="Courier New"/>
          <w:sz w:val="24"/>
        </w:rPr>
      </w:pPr>
    </w:p>
    <w:p w14:paraId="6DCB5454" w14:textId="77777777" w:rsidR="009D4B88" w:rsidRPr="00F1670B" w:rsidRDefault="009D4B88" w:rsidP="009D4B88">
      <w:pPr>
        <w:pStyle w:val="BodyTextIndent"/>
        <w:ind w:left="0"/>
        <w:rPr>
          <w:b/>
          <w:bCs/>
          <w:color w:val="0000FF"/>
          <w:sz w:val="24"/>
        </w:rPr>
      </w:pPr>
      <w:proofErr w:type="spellStart"/>
      <w:r>
        <w:rPr>
          <w:b/>
          <w:bCs/>
          <w:color w:val="0000FF"/>
          <w:sz w:val="24"/>
        </w:rPr>
        <w:t>HeaderJustify</w:t>
      </w:r>
      <w:proofErr w:type="spellEnd"/>
      <w:r>
        <w:rPr>
          <w:b/>
          <w:bCs/>
          <w:color w:val="0000FF"/>
          <w:sz w:val="24"/>
        </w:rPr>
        <w:t xml:space="preserve"> = Left | Normal</w:t>
      </w:r>
    </w:p>
    <w:p w14:paraId="2C6EFC00" w14:textId="77777777" w:rsidR="009D4B88" w:rsidRDefault="009D4B88" w:rsidP="009D4B88">
      <w:pPr>
        <w:rPr>
          <w:sz w:val="24"/>
        </w:rPr>
      </w:pPr>
      <w:r>
        <w:rPr>
          <w:sz w:val="24"/>
        </w:rPr>
        <w:lastRenderedPageBreak/>
        <w:t>If set to Left, all headers are explicitly left justified. If not specified, the default is normal, which means the software will choose the default justification for each entry.</w:t>
      </w:r>
    </w:p>
    <w:p w14:paraId="38C64B9D" w14:textId="77777777" w:rsidR="009D4B88" w:rsidRDefault="009D4B88" w:rsidP="009D4B88">
      <w:pPr>
        <w:pStyle w:val="BodyTextIndent"/>
        <w:ind w:left="0"/>
        <w:rPr>
          <w:rFonts w:ascii="Courier New" w:hAnsi="Courier New"/>
          <w:sz w:val="24"/>
        </w:rPr>
      </w:pPr>
    </w:p>
    <w:p w14:paraId="4D4862C0" w14:textId="39912D14" w:rsidR="002A1088" w:rsidRPr="00F1670B" w:rsidRDefault="002A1088" w:rsidP="002A1088">
      <w:pPr>
        <w:pStyle w:val="BodyTextIndent"/>
        <w:ind w:left="0"/>
        <w:rPr>
          <w:b/>
          <w:bCs/>
          <w:color w:val="0000FF"/>
          <w:sz w:val="24"/>
        </w:rPr>
      </w:pPr>
      <w:proofErr w:type="spellStart"/>
      <w:r>
        <w:rPr>
          <w:b/>
          <w:bCs/>
          <w:color w:val="0000FF"/>
          <w:sz w:val="24"/>
        </w:rPr>
        <w:t>First_Page_Only</w:t>
      </w:r>
      <w:proofErr w:type="spellEnd"/>
      <w:r>
        <w:rPr>
          <w:b/>
          <w:bCs/>
          <w:color w:val="0000FF"/>
          <w:sz w:val="24"/>
        </w:rPr>
        <w:t xml:space="preserve"> = True | False</w:t>
      </w:r>
    </w:p>
    <w:p w14:paraId="64AC7416" w14:textId="4F2E5A4D" w:rsidR="002A1088" w:rsidRDefault="002A1088" w:rsidP="002A1088">
      <w:pPr>
        <w:rPr>
          <w:sz w:val="24"/>
        </w:rPr>
      </w:pPr>
      <w:r>
        <w:rPr>
          <w:sz w:val="24"/>
        </w:rPr>
        <w:t xml:space="preserve">If set to True, the header will only be shown on the first page of the reports. All following pages will have not </w:t>
      </w:r>
      <w:proofErr w:type="spellStart"/>
      <w:r w:rsidR="00F00ABF">
        <w:rPr>
          <w:sz w:val="24"/>
        </w:rPr>
        <w:t>show</w:t>
      </w:r>
      <w:proofErr w:type="spellEnd"/>
      <w:r>
        <w:rPr>
          <w:sz w:val="24"/>
        </w:rPr>
        <w:t xml:space="preserve"> the header, and will have </w:t>
      </w:r>
      <w:r w:rsidR="00DC1975">
        <w:rPr>
          <w:sz w:val="24"/>
        </w:rPr>
        <w:t xml:space="preserve">the </w:t>
      </w:r>
      <w:r>
        <w:rPr>
          <w:sz w:val="24"/>
        </w:rPr>
        <w:t xml:space="preserve">extra space for graphs and tables. </w:t>
      </w:r>
      <w:r w:rsidR="00F00ABF">
        <w:rPr>
          <w:sz w:val="24"/>
        </w:rPr>
        <w:t>The default value is False.</w:t>
      </w:r>
    </w:p>
    <w:p w14:paraId="2A4FA80B" w14:textId="426D9215" w:rsidR="002D6753" w:rsidRDefault="002D6753">
      <w:pPr>
        <w:pStyle w:val="BodyTextIndent"/>
        <w:ind w:left="0"/>
        <w:rPr>
          <w:rFonts w:ascii="Courier New" w:hAnsi="Courier New"/>
          <w:sz w:val="24"/>
        </w:rPr>
      </w:pPr>
    </w:p>
    <w:p w14:paraId="008A17A2" w14:textId="77777777" w:rsidR="00F00ABF" w:rsidRDefault="00F00ABF">
      <w:pPr>
        <w:pStyle w:val="BodyTextIndent"/>
        <w:ind w:left="0"/>
        <w:rPr>
          <w:rFonts w:ascii="Courier New" w:hAnsi="Courier New"/>
          <w:sz w:val="24"/>
        </w:rPr>
      </w:pPr>
    </w:p>
    <w:p w14:paraId="4CEE77F3" w14:textId="77777777" w:rsidR="00931A5C" w:rsidRDefault="00F1670B">
      <w:pPr>
        <w:pStyle w:val="Heading2"/>
      </w:pPr>
      <w:bookmarkStart w:id="247" w:name="_Toc379782587"/>
      <w:bookmarkStart w:id="248" w:name="_Toc457193414"/>
      <w:bookmarkStart w:id="249" w:name="_Toc503911500"/>
      <w:r>
        <w:t>[REPORT</w:t>
      </w:r>
      <w:r w:rsidR="00931A5C">
        <w:t>] Section</w:t>
      </w:r>
      <w:bookmarkEnd w:id="247"/>
      <w:bookmarkEnd w:id="248"/>
      <w:bookmarkEnd w:id="249"/>
      <w:r w:rsidR="00931A5C">
        <w:t xml:space="preserve"> </w:t>
      </w:r>
    </w:p>
    <w:p w14:paraId="737C89D4" w14:textId="77777777" w:rsidR="00931A5C" w:rsidRDefault="00931A5C">
      <w:pPr>
        <w:ind w:left="720"/>
        <w:rPr>
          <w:sz w:val="24"/>
        </w:rPr>
      </w:pPr>
    </w:p>
    <w:p w14:paraId="0BC08115" w14:textId="77777777" w:rsidR="00931A5C" w:rsidRDefault="00931A5C">
      <w:pPr>
        <w:rPr>
          <w:sz w:val="24"/>
        </w:rPr>
      </w:pPr>
      <w:r>
        <w:rPr>
          <w:sz w:val="24"/>
        </w:rPr>
        <w:t xml:space="preserve">Each </w:t>
      </w:r>
      <w:r w:rsidR="00F1670B">
        <w:rPr>
          <w:sz w:val="24"/>
        </w:rPr>
        <w:t xml:space="preserve">new </w:t>
      </w:r>
      <w:r>
        <w:rPr>
          <w:sz w:val="24"/>
        </w:rPr>
        <w:t xml:space="preserve">report is </w:t>
      </w:r>
      <w:r w:rsidR="00F1670B">
        <w:rPr>
          <w:sz w:val="24"/>
        </w:rPr>
        <w:t>indicated by the [REPORT] keyword</w:t>
      </w:r>
      <w:r>
        <w:rPr>
          <w:sz w:val="24"/>
        </w:rPr>
        <w:t>.</w:t>
      </w:r>
    </w:p>
    <w:p w14:paraId="7324A7DE" w14:textId="77777777" w:rsidR="00931A5C" w:rsidRDefault="00931A5C">
      <w:pPr>
        <w:jc w:val="both"/>
        <w:rPr>
          <w:sz w:val="24"/>
        </w:rPr>
      </w:pPr>
    </w:p>
    <w:p w14:paraId="6048D40D" w14:textId="77777777" w:rsidR="00931A5C" w:rsidRDefault="00F1670B">
      <w:pPr>
        <w:rPr>
          <w:i/>
          <w:iCs/>
          <w:sz w:val="24"/>
        </w:rPr>
      </w:pPr>
      <w:r>
        <w:rPr>
          <w:i/>
          <w:iCs/>
          <w:sz w:val="24"/>
        </w:rPr>
        <w:t>Example [Report</w:t>
      </w:r>
      <w:r w:rsidR="00931A5C">
        <w:rPr>
          <w:i/>
          <w:iCs/>
          <w:sz w:val="24"/>
        </w:rPr>
        <w:t>] section:</w:t>
      </w:r>
    </w:p>
    <w:p w14:paraId="64FBDFD8" w14:textId="77777777" w:rsidR="00931A5C" w:rsidRDefault="00931A5C">
      <w:pPr>
        <w:rPr>
          <w:sz w:val="24"/>
        </w:rPr>
      </w:pPr>
    </w:p>
    <w:p w14:paraId="2DC75B9A" w14:textId="77777777" w:rsidR="00931A5C" w:rsidRDefault="00F1670B">
      <w:pPr>
        <w:ind w:left="720"/>
        <w:rPr>
          <w:sz w:val="24"/>
        </w:rPr>
      </w:pPr>
      <w:r>
        <w:rPr>
          <w:sz w:val="24"/>
        </w:rPr>
        <w:t>[REPORT</w:t>
      </w:r>
      <w:r w:rsidR="00931A5C">
        <w:rPr>
          <w:sz w:val="24"/>
        </w:rPr>
        <w:t>]</w:t>
      </w:r>
    </w:p>
    <w:p w14:paraId="5411FFA1" w14:textId="77777777" w:rsidR="00931A5C" w:rsidRDefault="00931A5C">
      <w:pPr>
        <w:ind w:left="720"/>
        <w:rPr>
          <w:sz w:val="24"/>
        </w:rPr>
      </w:pPr>
      <w:r>
        <w:rPr>
          <w:sz w:val="24"/>
        </w:rPr>
        <w:t>Title=Impedance (Term) Near</w:t>
      </w:r>
    </w:p>
    <w:p w14:paraId="5188B7C7" w14:textId="77777777" w:rsidR="00931A5C" w:rsidRDefault="00931A5C">
      <w:pPr>
        <w:ind w:left="720"/>
        <w:rPr>
          <w:sz w:val="24"/>
        </w:rPr>
      </w:pPr>
      <w:r>
        <w:rPr>
          <w:sz w:val="24"/>
        </w:rPr>
        <w:t>Default=True</w:t>
      </w:r>
    </w:p>
    <w:p w14:paraId="04FF238A" w14:textId="77777777" w:rsidR="00931A5C" w:rsidRDefault="00931A5C">
      <w:pPr>
        <w:ind w:left="720"/>
        <w:rPr>
          <w:sz w:val="24"/>
        </w:rPr>
      </w:pPr>
      <w:r>
        <w:rPr>
          <w:sz w:val="24"/>
        </w:rPr>
        <w:t>X=2</w:t>
      </w:r>
    </w:p>
    <w:p w14:paraId="4B031B3B" w14:textId="77777777" w:rsidR="00931A5C" w:rsidRDefault="00931A5C">
      <w:pPr>
        <w:ind w:left="720"/>
        <w:rPr>
          <w:sz w:val="24"/>
        </w:rPr>
      </w:pPr>
      <w:r>
        <w:rPr>
          <w:sz w:val="24"/>
        </w:rPr>
        <w:t>Y=2</w:t>
      </w:r>
    </w:p>
    <w:p w14:paraId="513885D1" w14:textId="77777777" w:rsidR="00931A5C" w:rsidRDefault="00931A5C">
      <w:pPr>
        <w:jc w:val="both"/>
        <w:rPr>
          <w:sz w:val="24"/>
        </w:rPr>
      </w:pPr>
    </w:p>
    <w:p w14:paraId="00728589" w14:textId="77777777" w:rsidR="00931A5C" w:rsidRDefault="00931A5C">
      <w:pPr>
        <w:jc w:val="both"/>
        <w:rPr>
          <w:sz w:val="24"/>
        </w:rPr>
      </w:pPr>
      <w:r>
        <w:rPr>
          <w:sz w:val="24"/>
        </w:rPr>
        <w:t>Each command is described in detail below.</w:t>
      </w:r>
    </w:p>
    <w:p w14:paraId="44798DBE" w14:textId="77777777" w:rsidR="00931A5C" w:rsidRDefault="00931A5C">
      <w:pPr>
        <w:jc w:val="both"/>
        <w:rPr>
          <w:sz w:val="24"/>
        </w:rPr>
      </w:pPr>
    </w:p>
    <w:p w14:paraId="063F9BFA" w14:textId="77777777" w:rsidR="00931A5C" w:rsidRPr="00F1670B" w:rsidRDefault="00931A5C" w:rsidP="00F1670B">
      <w:pPr>
        <w:pStyle w:val="Heading3"/>
        <w:numPr>
          <w:ilvl w:val="0"/>
          <w:numId w:val="0"/>
        </w:numPr>
        <w:rPr>
          <w:color w:val="0000FF"/>
        </w:rPr>
      </w:pPr>
      <w:r w:rsidRPr="00F1670B">
        <w:rPr>
          <w:color w:val="0000FF"/>
        </w:rPr>
        <w:t>Title</w:t>
      </w:r>
      <w:r w:rsidR="00F1670B" w:rsidRPr="00F1670B">
        <w:rPr>
          <w:color w:val="0000FF"/>
        </w:rPr>
        <w:t xml:space="preserve"> = &lt;Text&gt;</w:t>
      </w:r>
    </w:p>
    <w:p w14:paraId="514F7E9D" w14:textId="77777777" w:rsidR="00931A5C" w:rsidRDefault="00931A5C" w:rsidP="00F1670B">
      <w:pPr>
        <w:rPr>
          <w:sz w:val="24"/>
        </w:rPr>
      </w:pPr>
      <w:r>
        <w:rPr>
          <w:sz w:val="24"/>
        </w:rPr>
        <w:t>The overall report title. This is the title displayed in the report list, and the title printed at the top of the report.</w:t>
      </w:r>
    </w:p>
    <w:p w14:paraId="71B94119" w14:textId="77777777" w:rsidR="00931A5C" w:rsidRDefault="00931A5C" w:rsidP="00F50CA1">
      <w:pPr>
        <w:jc w:val="both"/>
        <w:rPr>
          <w:sz w:val="24"/>
        </w:rPr>
      </w:pPr>
    </w:p>
    <w:p w14:paraId="6B0343C8" w14:textId="77777777" w:rsidR="00F50CA1" w:rsidRPr="00F50CA1" w:rsidRDefault="00F50CA1" w:rsidP="00F50CA1">
      <w:pPr>
        <w:jc w:val="both"/>
        <w:rPr>
          <w:b/>
          <w:color w:val="0000FF"/>
          <w:sz w:val="24"/>
        </w:rPr>
      </w:pPr>
      <w:proofErr w:type="spellStart"/>
      <w:r w:rsidRPr="00F50CA1">
        <w:rPr>
          <w:b/>
          <w:color w:val="0000FF"/>
          <w:sz w:val="24"/>
        </w:rPr>
        <w:t>SubHeader</w:t>
      </w:r>
      <w:proofErr w:type="spellEnd"/>
      <w:r w:rsidRPr="00F50CA1">
        <w:rPr>
          <w:b/>
          <w:color w:val="0000FF"/>
          <w:sz w:val="24"/>
        </w:rPr>
        <w:t xml:space="preserve"> = &lt;Text&gt;</w:t>
      </w:r>
    </w:p>
    <w:p w14:paraId="774C387A" w14:textId="77777777" w:rsidR="00F50CA1" w:rsidRDefault="00F50CA1" w:rsidP="00F50CA1">
      <w:pPr>
        <w:jc w:val="both"/>
        <w:rPr>
          <w:sz w:val="24"/>
        </w:rPr>
      </w:pPr>
      <w:r>
        <w:rPr>
          <w:sz w:val="24"/>
        </w:rPr>
        <w:t>This is a smaller title that is shown immediately below the main title.</w:t>
      </w:r>
    </w:p>
    <w:p w14:paraId="421FA505" w14:textId="77777777" w:rsidR="00F50CA1" w:rsidRDefault="00F50CA1" w:rsidP="00F50CA1">
      <w:pPr>
        <w:jc w:val="both"/>
        <w:rPr>
          <w:sz w:val="24"/>
        </w:rPr>
      </w:pPr>
    </w:p>
    <w:p w14:paraId="530A7EAB" w14:textId="77777777" w:rsidR="00931A5C" w:rsidRPr="00F1670B" w:rsidRDefault="00931A5C" w:rsidP="00F1670B">
      <w:pPr>
        <w:pStyle w:val="Heading3"/>
        <w:numPr>
          <w:ilvl w:val="0"/>
          <w:numId w:val="0"/>
        </w:numPr>
        <w:rPr>
          <w:color w:val="0000FF"/>
        </w:rPr>
      </w:pPr>
      <w:r w:rsidRPr="00F1670B">
        <w:rPr>
          <w:color w:val="0000FF"/>
        </w:rPr>
        <w:t>Default</w:t>
      </w:r>
      <w:r w:rsidR="00F1670B" w:rsidRPr="00F1670B">
        <w:rPr>
          <w:color w:val="0000FF"/>
        </w:rPr>
        <w:t xml:space="preserve"> = &lt;True | False&gt;</w:t>
      </w:r>
    </w:p>
    <w:p w14:paraId="54AA3565" w14:textId="77777777" w:rsidR="00931A5C" w:rsidRDefault="00931A5C" w:rsidP="00F1670B">
      <w:pPr>
        <w:jc w:val="both"/>
        <w:rPr>
          <w:sz w:val="24"/>
        </w:rPr>
      </w:pPr>
      <w:r>
        <w:rPr>
          <w:sz w:val="24"/>
        </w:rPr>
        <w:t>This can be set to True or False. When set to True, the report will appear already ticked when the report software first loads. This enables the operator to just click print, and not have to choose which reports to run.</w:t>
      </w:r>
    </w:p>
    <w:p w14:paraId="20CF4447" w14:textId="77777777" w:rsidR="00931A5C" w:rsidRDefault="00931A5C">
      <w:pPr>
        <w:ind w:left="720"/>
        <w:jc w:val="both"/>
        <w:rPr>
          <w:sz w:val="24"/>
        </w:rPr>
      </w:pPr>
    </w:p>
    <w:p w14:paraId="4A7B1070" w14:textId="77777777" w:rsidR="00931A5C" w:rsidRPr="00F1670B" w:rsidRDefault="00931A5C" w:rsidP="00F1670B">
      <w:pPr>
        <w:pStyle w:val="Heading3"/>
        <w:numPr>
          <w:ilvl w:val="0"/>
          <w:numId w:val="0"/>
        </w:numPr>
        <w:rPr>
          <w:color w:val="0000FF"/>
        </w:rPr>
      </w:pPr>
      <w:r w:rsidRPr="00F1670B">
        <w:rPr>
          <w:color w:val="0000FF"/>
        </w:rPr>
        <w:t>X</w:t>
      </w:r>
      <w:r w:rsidR="00F1670B" w:rsidRPr="00F1670B">
        <w:rPr>
          <w:color w:val="0000FF"/>
        </w:rPr>
        <w:t xml:space="preserve"> = &lt;Integer&gt;</w:t>
      </w:r>
    </w:p>
    <w:p w14:paraId="6E327ED0" w14:textId="77777777" w:rsidR="00931A5C" w:rsidRDefault="00931A5C" w:rsidP="00F1670B">
      <w:pPr>
        <w:jc w:val="both"/>
        <w:rPr>
          <w:sz w:val="24"/>
        </w:rPr>
      </w:pPr>
      <w:r>
        <w:rPr>
          <w:sz w:val="24"/>
        </w:rPr>
        <w:t>The number of grid slots across the page. Any value greater than 0 can be entered.</w:t>
      </w:r>
      <w:r w:rsidR="00F50CA1">
        <w:rPr>
          <w:sz w:val="24"/>
        </w:rPr>
        <w:t xml:space="preserve"> 2 is the default.</w:t>
      </w:r>
      <w:r w:rsidR="009B57E3">
        <w:rPr>
          <w:sz w:val="24"/>
        </w:rPr>
        <w:t xml:space="preserve"> (Please note, this command replaces the older </w:t>
      </w:r>
      <w:proofErr w:type="spellStart"/>
      <w:r w:rsidR="009B57E3">
        <w:rPr>
          <w:sz w:val="24"/>
        </w:rPr>
        <w:t>SlotsX</w:t>
      </w:r>
      <w:proofErr w:type="spellEnd"/>
      <w:r w:rsidR="009B57E3">
        <w:rPr>
          <w:sz w:val="24"/>
        </w:rPr>
        <w:t>= command).</w:t>
      </w:r>
      <w:r w:rsidR="00585C06">
        <w:rPr>
          <w:sz w:val="24"/>
        </w:rPr>
        <w:t xml:space="preserve"> If this command is not specified, the software will intelligently setup the number of slots, depending on the number of tables and graphs displayed on the current report.</w:t>
      </w:r>
    </w:p>
    <w:p w14:paraId="2237E182" w14:textId="77777777" w:rsidR="00931A5C" w:rsidRDefault="00931A5C">
      <w:pPr>
        <w:ind w:left="720"/>
        <w:jc w:val="both"/>
        <w:rPr>
          <w:sz w:val="24"/>
        </w:rPr>
      </w:pPr>
    </w:p>
    <w:p w14:paraId="54D2FA16" w14:textId="77777777" w:rsidR="00931A5C" w:rsidRPr="00F1670B" w:rsidRDefault="00931A5C" w:rsidP="00F1670B">
      <w:pPr>
        <w:pStyle w:val="Heading3"/>
        <w:numPr>
          <w:ilvl w:val="0"/>
          <w:numId w:val="0"/>
        </w:numPr>
        <w:rPr>
          <w:color w:val="0000FF"/>
        </w:rPr>
      </w:pPr>
      <w:r w:rsidRPr="00F1670B">
        <w:rPr>
          <w:color w:val="0000FF"/>
        </w:rPr>
        <w:t>Y</w:t>
      </w:r>
      <w:r w:rsidR="00F1670B" w:rsidRPr="00F1670B">
        <w:rPr>
          <w:color w:val="0000FF"/>
        </w:rPr>
        <w:t xml:space="preserve"> = &lt;Integer&gt;</w:t>
      </w:r>
    </w:p>
    <w:p w14:paraId="3CD1113B" w14:textId="77777777" w:rsidR="00931A5C" w:rsidRDefault="00931A5C" w:rsidP="00F1670B">
      <w:pPr>
        <w:jc w:val="both"/>
        <w:rPr>
          <w:sz w:val="24"/>
        </w:rPr>
      </w:pPr>
      <w:r>
        <w:rPr>
          <w:sz w:val="24"/>
        </w:rPr>
        <w:t>The number of grid slots down the page. Any value greater than 0 can be entered.</w:t>
      </w:r>
      <w:r w:rsidR="00F50CA1">
        <w:rPr>
          <w:sz w:val="24"/>
        </w:rPr>
        <w:t xml:space="preserve"> 2 is the default.</w:t>
      </w:r>
      <w:r w:rsidR="009B57E3">
        <w:rPr>
          <w:sz w:val="24"/>
        </w:rPr>
        <w:t xml:space="preserve"> (Please note, this command replaces the older </w:t>
      </w:r>
      <w:proofErr w:type="spellStart"/>
      <w:r w:rsidR="009B57E3">
        <w:rPr>
          <w:sz w:val="24"/>
        </w:rPr>
        <w:t>SlotsY</w:t>
      </w:r>
      <w:proofErr w:type="spellEnd"/>
      <w:r w:rsidR="009B57E3">
        <w:rPr>
          <w:sz w:val="24"/>
        </w:rPr>
        <w:t>= command).</w:t>
      </w:r>
      <w:r w:rsidR="00585C06">
        <w:rPr>
          <w:sz w:val="24"/>
        </w:rPr>
        <w:t xml:space="preserve"> If this command is not specified, the software will intelligently setup the number of slots, depending on the number of tables and graphs displayed on the current report.</w:t>
      </w:r>
    </w:p>
    <w:p w14:paraId="3B8EEC36" w14:textId="77777777" w:rsidR="00931A5C" w:rsidRDefault="00931A5C" w:rsidP="00D40CAE">
      <w:pPr>
        <w:jc w:val="both"/>
        <w:rPr>
          <w:sz w:val="24"/>
        </w:rPr>
      </w:pPr>
    </w:p>
    <w:p w14:paraId="75089D0B" w14:textId="77777777" w:rsidR="00D40CAE" w:rsidRPr="00D40CAE" w:rsidRDefault="00D40CAE" w:rsidP="00D40CAE">
      <w:pPr>
        <w:jc w:val="both"/>
        <w:rPr>
          <w:b/>
          <w:color w:val="0000FF"/>
          <w:sz w:val="24"/>
        </w:rPr>
      </w:pPr>
      <w:proofErr w:type="spellStart"/>
      <w:r w:rsidRPr="00D40CAE">
        <w:rPr>
          <w:b/>
          <w:color w:val="0000FF"/>
          <w:sz w:val="24"/>
        </w:rPr>
        <w:t>MultiPage</w:t>
      </w:r>
      <w:proofErr w:type="spellEnd"/>
      <w:r w:rsidRPr="00D40CAE">
        <w:rPr>
          <w:b/>
          <w:color w:val="0000FF"/>
          <w:sz w:val="24"/>
        </w:rPr>
        <w:t xml:space="preserve"> = &lt;True | False&gt;</w:t>
      </w:r>
    </w:p>
    <w:p w14:paraId="667DAF7F" w14:textId="77777777" w:rsidR="00D40CAE" w:rsidRDefault="00D40CAE" w:rsidP="00D40CAE">
      <w:pPr>
        <w:jc w:val="both"/>
        <w:rPr>
          <w:sz w:val="24"/>
        </w:rPr>
      </w:pPr>
      <w:r>
        <w:rPr>
          <w:sz w:val="24"/>
        </w:rPr>
        <w:t>The default for this command is True. This facility allows the results to be spooled out until all of the pairs have been printed, (e.g. if a 25-pair Impedance test was being printed out, but there was only 4 graphs on a page, multiple pages of 4-graphs would be printed out until all 25-pair results had been printed). The only time you would need to set this to false is if you had a single summary page that never needed to be spread over multiple pages. The software also contains some intelligence to detect when Multi-Pages are not required.</w:t>
      </w:r>
    </w:p>
    <w:p w14:paraId="7EC288C1" w14:textId="77777777" w:rsidR="00931A5C" w:rsidRDefault="00931A5C">
      <w:pPr>
        <w:jc w:val="both"/>
        <w:rPr>
          <w:sz w:val="24"/>
        </w:rPr>
      </w:pPr>
    </w:p>
    <w:p w14:paraId="08054A5B" w14:textId="77777777" w:rsidR="00313FC7" w:rsidRPr="00313FC7" w:rsidRDefault="00313FC7">
      <w:pPr>
        <w:jc w:val="both"/>
        <w:rPr>
          <w:b/>
          <w:color w:val="0000FF"/>
          <w:sz w:val="24"/>
        </w:rPr>
      </w:pPr>
      <w:r w:rsidRPr="00313FC7">
        <w:rPr>
          <w:b/>
          <w:color w:val="0000FF"/>
          <w:sz w:val="24"/>
        </w:rPr>
        <w:t>Border = &lt;Value in mm&gt;</w:t>
      </w:r>
    </w:p>
    <w:p w14:paraId="4E022A73" w14:textId="77777777" w:rsidR="00313FC7" w:rsidRDefault="00313FC7">
      <w:pPr>
        <w:jc w:val="both"/>
        <w:rPr>
          <w:sz w:val="24"/>
        </w:rPr>
      </w:pPr>
      <w:r>
        <w:rPr>
          <w:sz w:val="24"/>
        </w:rPr>
        <w:t>This command should not be required in normal operation of the reports. However if you do have some unusual report requirements you can use this to reduce or enlarge the border space displayed around each graph or table. The default is 5.</w:t>
      </w:r>
    </w:p>
    <w:p w14:paraId="442349C1" w14:textId="77777777" w:rsidR="00931A5C" w:rsidRDefault="00931A5C">
      <w:pPr>
        <w:rPr>
          <w:sz w:val="24"/>
        </w:rPr>
      </w:pPr>
      <w:bookmarkStart w:id="250" w:name="_Ref378319052"/>
      <w:bookmarkStart w:id="251" w:name="_Toc379782588"/>
      <w:bookmarkStart w:id="252" w:name="_Toc457193415"/>
    </w:p>
    <w:p w14:paraId="18D15200" w14:textId="77777777" w:rsidR="001C48D0" w:rsidRDefault="001C48D0">
      <w:pPr>
        <w:rPr>
          <w:sz w:val="24"/>
        </w:rPr>
      </w:pPr>
    </w:p>
    <w:p w14:paraId="31437828" w14:textId="77777777" w:rsidR="00931A5C" w:rsidRDefault="003B32AC" w:rsidP="003B32AC">
      <w:pPr>
        <w:pStyle w:val="Heading2"/>
      </w:pPr>
      <w:bookmarkStart w:id="253" w:name="_Toc503911501"/>
      <w:r>
        <w:t>[GRAPH</w:t>
      </w:r>
      <w:r w:rsidR="00931A5C">
        <w:t>]</w:t>
      </w:r>
      <w:bookmarkEnd w:id="250"/>
      <w:bookmarkEnd w:id="251"/>
      <w:bookmarkEnd w:id="252"/>
      <w:r w:rsidR="00931A5C">
        <w:t xml:space="preserve"> Section</w:t>
      </w:r>
      <w:bookmarkEnd w:id="253"/>
    </w:p>
    <w:p w14:paraId="04656C2E" w14:textId="77777777" w:rsidR="00931A5C" w:rsidRDefault="00931A5C"/>
    <w:p w14:paraId="41F3C56D" w14:textId="77777777" w:rsidR="00931A5C" w:rsidRDefault="007078C3">
      <w:pPr>
        <w:pStyle w:val="BodyText"/>
        <w:spacing w:after="0"/>
        <w:ind w:left="0"/>
        <w:rPr>
          <w:i/>
          <w:iCs/>
          <w:sz w:val="24"/>
        </w:rPr>
      </w:pPr>
      <w:r>
        <w:rPr>
          <w:i/>
          <w:iCs/>
          <w:sz w:val="24"/>
        </w:rPr>
        <w:t>Example [Graph</w:t>
      </w:r>
      <w:r w:rsidR="00931A5C">
        <w:rPr>
          <w:i/>
          <w:iCs/>
          <w:sz w:val="24"/>
        </w:rPr>
        <w:t>] Section</w:t>
      </w:r>
    </w:p>
    <w:p w14:paraId="3FE9C096" w14:textId="77777777" w:rsidR="00931A5C" w:rsidRDefault="00931A5C">
      <w:pPr>
        <w:pStyle w:val="BodyText"/>
        <w:spacing w:after="0"/>
        <w:ind w:left="0"/>
        <w:rPr>
          <w:sz w:val="24"/>
        </w:rPr>
      </w:pPr>
    </w:p>
    <w:p w14:paraId="058E1A1B" w14:textId="77777777" w:rsidR="00931A5C" w:rsidRDefault="007078C3">
      <w:pPr>
        <w:ind w:left="720"/>
        <w:rPr>
          <w:sz w:val="24"/>
        </w:rPr>
      </w:pPr>
      <w:bookmarkStart w:id="254" w:name="_Ref379767123"/>
      <w:r>
        <w:rPr>
          <w:sz w:val="24"/>
        </w:rPr>
        <w:t>[GRAPH</w:t>
      </w:r>
      <w:r w:rsidR="00931A5C">
        <w:rPr>
          <w:sz w:val="24"/>
        </w:rPr>
        <w:t>]</w:t>
      </w:r>
    </w:p>
    <w:p w14:paraId="378C2898" w14:textId="77777777" w:rsidR="00931A5C" w:rsidRDefault="00931A5C">
      <w:pPr>
        <w:ind w:left="720"/>
        <w:rPr>
          <w:sz w:val="24"/>
        </w:rPr>
      </w:pPr>
      <w:r>
        <w:rPr>
          <w:sz w:val="24"/>
        </w:rPr>
        <w:t>Title = Pair 1</w:t>
      </w:r>
    </w:p>
    <w:p w14:paraId="16FE1E32" w14:textId="77777777" w:rsidR="00931A5C" w:rsidRDefault="00931A5C">
      <w:pPr>
        <w:ind w:left="720"/>
        <w:rPr>
          <w:sz w:val="24"/>
        </w:rPr>
      </w:pPr>
      <w:r>
        <w:rPr>
          <w:sz w:val="24"/>
        </w:rPr>
        <w:t>Slot = 1</w:t>
      </w:r>
    </w:p>
    <w:p w14:paraId="2DD928E0" w14:textId="77777777" w:rsidR="00931A5C" w:rsidRDefault="00931A5C">
      <w:pPr>
        <w:ind w:left="720"/>
        <w:rPr>
          <w:sz w:val="24"/>
        </w:rPr>
      </w:pPr>
      <w:proofErr w:type="spellStart"/>
      <w:r>
        <w:rPr>
          <w:sz w:val="24"/>
        </w:rPr>
        <w:t>Ymin</w:t>
      </w:r>
      <w:proofErr w:type="spellEnd"/>
      <w:r>
        <w:rPr>
          <w:sz w:val="24"/>
        </w:rPr>
        <w:t xml:space="preserve"> = 60</w:t>
      </w:r>
    </w:p>
    <w:p w14:paraId="7F01E280" w14:textId="77777777" w:rsidR="00931A5C" w:rsidRDefault="00931A5C">
      <w:pPr>
        <w:ind w:left="720"/>
        <w:rPr>
          <w:sz w:val="24"/>
        </w:rPr>
      </w:pPr>
      <w:proofErr w:type="spellStart"/>
      <w:r>
        <w:rPr>
          <w:sz w:val="24"/>
        </w:rPr>
        <w:t>Ymax</w:t>
      </w:r>
      <w:proofErr w:type="spellEnd"/>
      <w:r>
        <w:rPr>
          <w:sz w:val="24"/>
        </w:rPr>
        <w:t xml:space="preserve"> = 140</w:t>
      </w:r>
    </w:p>
    <w:p w14:paraId="065B537F" w14:textId="77777777" w:rsidR="00931A5C" w:rsidRDefault="00931A5C">
      <w:pPr>
        <w:ind w:left="720"/>
        <w:rPr>
          <w:sz w:val="24"/>
        </w:rPr>
      </w:pPr>
      <w:proofErr w:type="spellStart"/>
      <w:r>
        <w:rPr>
          <w:sz w:val="24"/>
        </w:rPr>
        <w:t>Yticks</w:t>
      </w:r>
      <w:proofErr w:type="spellEnd"/>
      <w:r>
        <w:rPr>
          <w:sz w:val="24"/>
        </w:rPr>
        <w:t xml:space="preserve"> = 5</w:t>
      </w:r>
    </w:p>
    <w:p w14:paraId="789EE083" w14:textId="77777777" w:rsidR="00931A5C" w:rsidRDefault="00931A5C">
      <w:pPr>
        <w:ind w:left="720"/>
        <w:rPr>
          <w:sz w:val="24"/>
        </w:rPr>
      </w:pPr>
      <w:r>
        <w:rPr>
          <w:sz w:val="24"/>
        </w:rPr>
        <w:t>Data_1 = Impedance (Term) Near</w:t>
      </w:r>
    </w:p>
    <w:p w14:paraId="0217F655" w14:textId="77777777" w:rsidR="00931A5C" w:rsidRDefault="00931A5C">
      <w:pPr>
        <w:ind w:left="720"/>
        <w:rPr>
          <w:sz w:val="24"/>
        </w:rPr>
      </w:pPr>
      <w:r>
        <w:rPr>
          <w:sz w:val="24"/>
        </w:rPr>
        <w:t>Cols_1 = 2,LowerLimit,UpperLimit</w:t>
      </w:r>
    </w:p>
    <w:p w14:paraId="6C51CE5A" w14:textId="77777777" w:rsidR="00931A5C" w:rsidRDefault="00931A5C">
      <w:pPr>
        <w:ind w:left="720"/>
        <w:rPr>
          <w:sz w:val="24"/>
        </w:rPr>
      </w:pPr>
      <w:r>
        <w:rPr>
          <w:sz w:val="24"/>
        </w:rPr>
        <w:t>Data_2 = Fitted Impedance (Term) Near</w:t>
      </w:r>
    </w:p>
    <w:p w14:paraId="19664ABC" w14:textId="77777777" w:rsidR="00931A5C" w:rsidRDefault="00931A5C">
      <w:pPr>
        <w:ind w:left="720"/>
        <w:rPr>
          <w:sz w:val="24"/>
        </w:rPr>
      </w:pPr>
      <w:r>
        <w:rPr>
          <w:sz w:val="24"/>
        </w:rPr>
        <w:t>Cols_2 = 2</w:t>
      </w:r>
    </w:p>
    <w:p w14:paraId="044DD868" w14:textId="77777777" w:rsidR="00931A5C" w:rsidRDefault="00931A5C">
      <w:pPr>
        <w:ind w:left="720"/>
        <w:rPr>
          <w:sz w:val="24"/>
        </w:rPr>
      </w:pPr>
      <w:proofErr w:type="spellStart"/>
      <w:r>
        <w:rPr>
          <w:sz w:val="24"/>
        </w:rPr>
        <w:t>Colours</w:t>
      </w:r>
      <w:proofErr w:type="spellEnd"/>
      <w:r>
        <w:rPr>
          <w:sz w:val="24"/>
        </w:rPr>
        <w:t xml:space="preserve"> = Blue, Red, Red, Green</w:t>
      </w:r>
    </w:p>
    <w:p w14:paraId="3973B38C" w14:textId="77777777" w:rsidR="00931A5C" w:rsidRDefault="00931A5C">
      <w:pPr>
        <w:ind w:left="720"/>
        <w:rPr>
          <w:sz w:val="24"/>
        </w:rPr>
      </w:pPr>
      <w:proofErr w:type="spellStart"/>
      <w:r>
        <w:rPr>
          <w:sz w:val="24"/>
        </w:rPr>
        <w:t>UpperLowerMargin</w:t>
      </w:r>
      <w:proofErr w:type="spellEnd"/>
      <w:r>
        <w:rPr>
          <w:sz w:val="24"/>
        </w:rPr>
        <w:t xml:space="preserve"> = True</w:t>
      </w:r>
    </w:p>
    <w:p w14:paraId="26BBCA51" w14:textId="77777777" w:rsidR="00931A5C" w:rsidRDefault="00931A5C">
      <w:pPr>
        <w:rPr>
          <w:sz w:val="24"/>
        </w:rPr>
      </w:pPr>
    </w:p>
    <w:p w14:paraId="0D4D51B5" w14:textId="77777777" w:rsidR="00931A5C" w:rsidRDefault="00931A5C">
      <w:pPr>
        <w:pStyle w:val="BodyText"/>
        <w:spacing w:after="0"/>
        <w:ind w:left="0"/>
        <w:rPr>
          <w:sz w:val="24"/>
        </w:rPr>
      </w:pPr>
      <w:r>
        <w:rPr>
          <w:sz w:val="24"/>
        </w:rPr>
        <w:t>The following commands can be used in this section</w:t>
      </w:r>
      <w:r w:rsidR="003B32AC">
        <w:rPr>
          <w:sz w:val="24"/>
        </w:rPr>
        <w:t>. Please note that this is a comprehensive list of all commands, and for normal use only a few commands are actually required to make good functional graphs.</w:t>
      </w:r>
    </w:p>
    <w:p w14:paraId="6A443CC8" w14:textId="77777777" w:rsidR="00931A5C" w:rsidRDefault="00931A5C">
      <w:pPr>
        <w:rPr>
          <w:sz w:val="24"/>
        </w:rPr>
      </w:pPr>
    </w:p>
    <w:p w14:paraId="56DCAF0E" w14:textId="77777777" w:rsidR="00931A5C" w:rsidRPr="005C2C11" w:rsidRDefault="00931A5C" w:rsidP="005C2C11">
      <w:pPr>
        <w:rPr>
          <w:b/>
          <w:bCs/>
          <w:color w:val="0000FF"/>
          <w:sz w:val="24"/>
        </w:rPr>
      </w:pPr>
      <w:r w:rsidRPr="005C2C11">
        <w:rPr>
          <w:b/>
          <w:bCs/>
          <w:color w:val="0000FF"/>
          <w:sz w:val="24"/>
        </w:rPr>
        <w:t>Slot</w:t>
      </w:r>
      <w:r w:rsidR="005C2C11" w:rsidRPr="005C2C11">
        <w:rPr>
          <w:b/>
          <w:bCs/>
          <w:color w:val="0000FF"/>
          <w:sz w:val="24"/>
        </w:rPr>
        <w:t xml:space="preserve"> = &lt;Integer&gt;</w:t>
      </w:r>
    </w:p>
    <w:p w14:paraId="6B34833A" w14:textId="77777777" w:rsidR="00931A5C" w:rsidRDefault="00931A5C" w:rsidP="005C2C11">
      <w:pPr>
        <w:pStyle w:val="BodyTextIndent"/>
        <w:ind w:left="0"/>
        <w:rPr>
          <w:sz w:val="24"/>
        </w:rPr>
      </w:pPr>
      <w:r>
        <w:rPr>
          <w:sz w:val="24"/>
        </w:rPr>
        <w:t>The slot command allows the position of the graph to be specified as an x and y size of 1 slot, and will position it in the corresponding slot number. Slots are numbered from 1, starting with the top left hand corner.</w:t>
      </w:r>
    </w:p>
    <w:p w14:paraId="589B2B6D" w14:textId="77777777" w:rsidR="00931A5C" w:rsidRDefault="00931A5C" w:rsidP="005C2C11">
      <w:pPr>
        <w:rPr>
          <w:sz w:val="24"/>
        </w:rPr>
      </w:pPr>
    </w:p>
    <w:p w14:paraId="53DDC90A" w14:textId="77777777" w:rsidR="00537002" w:rsidRPr="005C2C11" w:rsidRDefault="00537002" w:rsidP="00537002">
      <w:pPr>
        <w:rPr>
          <w:b/>
          <w:bCs/>
          <w:color w:val="0000FF"/>
          <w:sz w:val="24"/>
        </w:rPr>
      </w:pPr>
      <w:r w:rsidRPr="005C2C11">
        <w:rPr>
          <w:b/>
          <w:bCs/>
          <w:color w:val="0000FF"/>
          <w:sz w:val="24"/>
        </w:rPr>
        <w:t>Title = &lt;Text&gt;</w:t>
      </w:r>
    </w:p>
    <w:p w14:paraId="7E7679AB" w14:textId="77777777" w:rsidR="00537002" w:rsidRDefault="00537002" w:rsidP="00537002">
      <w:pPr>
        <w:rPr>
          <w:sz w:val="24"/>
        </w:rPr>
      </w:pPr>
      <w:r>
        <w:rPr>
          <w:sz w:val="24"/>
        </w:rPr>
        <w:t>The title of this graph. If this option is not included, th</w:t>
      </w:r>
      <w:r w:rsidR="00A62862">
        <w:rPr>
          <w:sz w:val="24"/>
        </w:rPr>
        <w:t>e default will be the pair color</w:t>
      </w:r>
      <w:r>
        <w:rPr>
          <w:sz w:val="24"/>
        </w:rPr>
        <w:t xml:space="preserve"> name taken from the result file, (e.g. Blue/White etc.).</w:t>
      </w:r>
      <w:r w:rsidR="00A62862">
        <w:rPr>
          <w:sz w:val="24"/>
        </w:rPr>
        <w:t xml:space="preserve"> You can also use the variable [NORM_LENGTH] within this, and any label to insert the normalization length value. </w:t>
      </w:r>
      <w:proofErr w:type="spellStart"/>
      <w:r w:rsidR="00A62862">
        <w:rPr>
          <w:sz w:val="24"/>
        </w:rPr>
        <w:t>Eg</w:t>
      </w:r>
      <w:proofErr w:type="spellEnd"/>
      <w:r w:rsidR="00A62862">
        <w:rPr>
          <w:sz w:val="24"/>
        </w:rPr>
        <w:t>: ‘IL dB/[NORM_LENGTH]’ may return a title of ‘IL dB/100m’</w:t>
      </w:r>
    </w:p>
    <w:p w14:paraId="22268AB0" w14:textId="77777777" w:rsidR="00537002" w:rsidRDefault="00537002" w:rsidP="00537002">
      <w:pPr>
        <w:rPr>
          <w:sz w:val="24"/>
        </w:rPr>
      </w:pPr>
    </w:p>
    <w:p w14:paraId="76859124" w14:textId="77777777" w:rsidR="00E76AEC" w:rsidRPr="005C2C11" w:rsidRDefault="00E76AEC" w:rsidP="00E76AEC">
      <w:pPr>
        <w:rPr>
          <w:b/>
          <w:bCs/>
          <w:color w:val="0000FF"/>
          <w:sz w:val="24"/>
        </w:rPr>
      </w:pPr>
      <w:proofErr w:type="spellStart"/>
      <w:r w:rsidRPr="005C2C11">
        <w:rPr>
          <w:b/>
          <w:bCs/>
          <w:color w:val="0000FF"/>
          <w:sz w:val="24"/>
        </w:rPr>
        <w:t>Title</w:t>
      </w:r>
      <w:r>
        <w:rPr>
          <w:b/>
          <w:bCs/>
          <w:color w:val="0000FF"/>
          <w:sz w:val="24"/>
        </w:rPr>
        <w:t>_FontSize</w:t>
      </w:r>
      <w:proofErr w:type="spellEnd"/>
      <w:r>
        <w:rPr>
          <w:b/>
          <w:bCs/>
          <w:color w:val="0000FF"/>
          <w:sz w:val="24"/>
        </w:rPr>
        <w:t xml:space="preserve"> = &lt;Value</w:t>
      </w:r>
      <w:r w:rsidRPr="005C2C11">
        <w:rPr>
          <w:b/>
          <w:bCs/>
          <w:color w:val="0000FF"/>
          <w:sz w:val="24"/>
        </w:rPr>
        <w:t>&gt;</w:t>
      </w:r>
    </w:p>
    <w:p w14:paraId="7D1E0E4E" w14:textId="77777777" w:rsidR="00E76AEC" w:rsidRDefault="00E76AEC" w:rsidP="00E76AEC">
      <w:pPr>
        <w:rPr>
          <w:sz w:val="24"/>
        </w:rPr>
      </w:pPr>
      <w:r>
        <w:rPr>
          <w:sz w:val="24"/>
        </w:rPr>
        <w:t>The font size of the graph title (typical values maybe around 100-200). If this is not specified, the default size is used which will vary depending on the size of the graph.</w:t>
      </w:r>
    </w:p>
    <w:p w14:paraId="0517CCD6" w14:textId="77777777" w:rsidR="00E76AEC" w:rsidRDefault="00E76AEC" w:rsidP="00E76AEC">
      <w:pPr>
        <w:rPr>
          <w:sz w:val="24"/>
        </w:rPr>
      </w:pPr>
    </w:p>
    <w:p w14:paraId="7D19E303" w14:textId="47494102" w:rsidR="00E76AEC" w:rsidRPr="005C2C11" w:rsidRDefault="00E76AEC" w:rsidP="00E76AEC">
      <w:pPr>
        <w:rPr>
          <w:b/>
          <w:bCs/>
          <w:color w:val="0000FF"/>
          <w:sz w:val="24"/>
        </w:rPr>
      </w:pPr>
      <w:proofErr w:type="spellStart"/>
      <w:r>
        <w:rPr>
          <w:b/>
          <w:bCs/>
          <w:color w:val="0000FF"/>
          <w:sz w:val="24"/>
        </w:rPr>
        <w:t>Axis_FontSize</w:t>
      </w:r>
      <w:proofErr w:type="spellEnd"/>
      <w:r>
        <w:rPr>
          <w:b/>
          <w:bCs/>
          <w:color w:val="0000FF"/>
          <w:sz w:val="24"/>
        </w:rPr>
        <w:t xml:space="preserve"> = &lt;Value</w:t>
      </w:r>
      <w:r w:rsidRPr="005C2C11">
        <w:rPr>
          <w:b/>
          <w:bCs/>
          <w:color w:val="0000FF"/>
          <w:sz w:val="24"/>
        </w:rPr>
        <w:t>&gt;</w:t>
      </w:r>
    </w:p>
    <w:p w14:paraId="6526EFE9" w14:textId="17879ACF" w:rsidR="00E76AEC" w:rsidRDefault="00E76AEC" w:rsidP="00E76AEC">
      <w:pPr>
        <w:rPr>
          <w:sz w:val="24"/>
        </w:rPr>
      </w:pPr>
      <w:r>
        <w:rPr>
          <w:sz w:val="24"/>
        </w:rPr>
        <w:t xml:space="preserve">The font size of the </w:t>
      </w:r>
      <w:r w:rsidR="00596043">
        <w:rPr>
          <w:sz w:val="24"/>
        </w:rPr>
        <w:t>axis numbers</w:t>
      </w:r>
      <w:r>
        <w:rPr>
          <w:sz w:val="24"/>
        </w:rPr>
        <w:t xml:space="preserve"> (typical values maybe around 50-120). If this is not specified, the default size is used which will vary depending on the size of the graph.</w:t>
      </w:r>
    </w:p>
    <w:p w14:paraId="484AA6B4" w14:textId="77777777" w:rsidR="00230040" w:rsidRDefault="00230040" w:rsidP="00E76AEC">
      <w:pPr>
        <w:rPr>
          <w:sz w:val="24"/>
        </w:rPr>
      </w:pPr>
    </w:p>
    <w:p w14:paraId="4677F487" w14:textId="113D2920" w:rsidR="00230040" w:rsidRPr="005C2C11" w:rsidRDefault="00230040" w:rsidP="00230040">
      <w:pPr>
        <w:rPr>
          <w:b/>
          <w:bCs/>
          <w:color w:val="0000FF"/>
          <w:sz w:val="24"/>
        </w:rPr>
      </w:pPr>
      <w:proofErr w:type="spellStart"/>
      <w:r>
        <w:rPr>
          <w:b/>
          <w:bCs/>
          <w:color w:val="0000FF"/>
          <w:sz w:val="24"/>
        </w:rPr>
        <w:t>AxisTitle_FontSize</w:t>
      </w:r>
      <w:proofErr w:type="spellEnd"/>
      <w:r>
        <w:rPr>
          <w:b/>
          <w:bCs/>
          <w:color w:val="0000FF"/>
          <w:sz w:val="24"/>
        </w:rPr>
        <w:t xml:space="preserve"> = &lt;Value</w:t>
      </w:r>
      <w:r w:rsidRPr="005C2C11">
        <w:rPr>
          <w:b/>
          <w:bCs/>
          <w:color w:val="0000FF"/>
          <w:sz w:val="24"/>
        </w:rPr>
        <w:t>&gt;</w:t>
      </w:r>
    </w:p>
    <w:p w14:paraId="5F5E79EA" w14:textId="4E07AD13" w:rsidR="00230040" w:rsidRDefault="00230040" w:rsidP="00E76AEC">
      <w:pPr>
        <w:rPr>
          <w:sz w:val="24"/>
        </w:rPr>
      </w:pPr>
      <w:r>
        <w:rPr>
          <w:sz w:val="24"/>
        </w:rPr>
        <w:t>The font size of the axis numbers (typical values maybe around 50-120). If this is not specified, the default size is used which will vary depending on the size of the graph.</w:t>
      </w:r>
    </w:p>
    <w:p w14:paraId="21CEA75F" w14:textId="77777777" w:rsidR="00E76AEC" w:rsidRDefault="00E76AEC" w:rsidP="00E76AEC">
      <w:pPr>
        <w:rPr>
          <w:sz w:val="24"/>
        </w:rPr>
      </w:pPr>
    </w:p>
    <w:p w14:paraId="79DD7656" w14:textId="77777777" w:rsidR="00931A5C" w:rsidRPr="007D5703" w:rsidRDefault="00931A5C" w:rsidP="007D5703">
      <w:pPr>
        <w:rPr>
          <w:b/>
          <w:bCs/>
          <w:color w:val="0000FF"/>
          <w:sz w:val="24"/>
        </w:rPr>
      </w:pPr>
      <w:proofErr w:type="spellStart"/>
      <w:r w:rsidRPr="007D5703">
        <w:rPr>
          <w:b/>
          <w:bCs/>
          <w:color w:val="0000FF"/>
          <w:sz w:val="24"/>
        </w:rPr>
        <w:t>Ymin</w:t>
      </w:r>
      <w:proofErr w:type="spellEnd"/>
      <w:r w:rsidR="007D5703" w:rsidRPr="007D5703">
        <w:rPr>
          <w:b/>
          <w:bCs/>
          <w:color w:val="0000FF"/>
          <w:sz w:val="24"/>
        </w:rPr>
        <w:t xml:space="preserve"> = &lt;Value&gt;</w:t>
      </w:r>
    </w:p>
    <w:p w14:paraId="4011C15F" w14:textId="77777777" w:rsidR="00931A5C" w:rsidRDefault="00931A5C" w:rsidP="007D5703">
      <w:pPr>
        <w:rPr>
          <w:sz w:val="24"/>
        </w:rPr>
      </w:pPr>
      <w:r>
        <w:rPr>
          <w:sz w:val="24"/>
        </w:rPr>
        <w:t>Lower value for the Y-Axis. If this option and the next is not included, the Y-Axis will auto-scale to the data.</w:t>
      </w:r>
    </w:p>
    <w:p w14:paraId="0434245E" w14:textId="77777777" w:rsidR="00931A5C" w:rsidRDefault="00931A5C">
      <w:pPr>
        <w:ind w:left="720"/>
        <w:rPr>
          <w:sz w:val="24"/>
        </w:rPr>
      </w:pPr>
    </w:p>
    <w:p w14:paraId="5F63EF3B" w14:textId="77777777" w:rsidR="00931A5C" w:rsidRPr="007D5703" w:rsidRDefault="00931A5C" w:rsidP="007D5703">
      <w:pPr>
        <w:rPr>
          <w:b/>
          <w:bCs/>
          <w:color w:val="0000FF"/>
          <w:sz w:val="24"/>
        </w:rPr>
      </w:pPr>
      <w:proofErr w:type="spellStart"/>
      <w:r w:rsidRPr="007D5703">
        <w:rPr>
          <w:b/>
          <w:bCs/>
          <w:color w:val="0000FF"/>
          <w:sz w:val="24"/>
        </w:rPr>
        <w:t>Ymax</w:t>
      </w:r>
      <w:proofErr w:type="spellEnd"/>
      <w:r w:rsidRPr="007D5703">
        <w:rPr>
          <w:b/>
          <w:bCs/>
          <w:color w:val="0000FF"/>
          <w:sz w:val="24"/>
        </w:rPr>
        <w:t xml:space="preserve"> </w:t>
      </w:r>
      <w:r w:rsidR="007D5703" w:rsidRPr="007D5703">
        <w:rPr>
          <w:b/>
          <w:bCs/>
          <w:color w:val="0000FF"/>
          <w:sz w:val="24"/>
        </w:rPr>
        <w:t xml:space="preserve"> = &lt;Value&gt;</w:t>
      </w:r>
    </w:p>
    <w:p w14:paraId="17DD9668" w14:textId="77777777" w:rsidR="00931A5C" w:rsidRDefault="00931A5C" w:rsidP="007D5703">
      <w:pPr>
        <w:rPr>
          <w:sz w:val="24"/>
        </w:rPr>
      </w:pPr>
      <w:r>
        <w:rPr>
          <w:sz w:val="24"/>
        </w:rPr>
        <w:t>Upper value for the Y-Axis.</w:t>
      </w:r>
    </w:p>
    <w:p w14:paraId="2ADFE3CE" w14:textId="77777777" w:rsidR="00931A5C" w:rsidRDefault="00931A5C">
      <w:pPr>
        <w:ind w:left="720"/>
        <w:rPr>
          <w:sz w:val="24"/>
        </w:rPr>
      </w:pPr>
    </w:p>
    <w:p w14:paraId="6A332F5F" w14:textId="77777777" w:rsidR="00931A5C" w:rsidRPr="007D5703" w:rsidRDefault="00931A5C" w:rsidP="007D5703">
      <w:pPr>
        <w:rPr>
          <w:b/>
          <w:bCs/>
          <w:color w:val="0000FF"/>
          <w:sz w:val="24"/>
        </w:rPr>
      </w:pPr>
      <w:proofErr w:type="spellStart"/>
      <w:r w:rsidRPr="007D5703">
        <w:rPr>
          <w:b/>
          <w:bCs/>
          <w:color w:val="0000FF"/>
          <w:sz w:val="24"/>
        </w:rPr>
        <w:t>Yticks</w:t>
      </w:r>
      <w:proofErr w:type="spellEnd"/>
      <w:r w:rsidR="007D5703">
        <w:rPr>
          <w:b/>
          <w:bCs/>
          <w:color w:val="0000FF"/>
          <w:sz w:val="24"/>
        </w:rPr>
        <w:t xml:space="preserve"> = &lt;Value&gt;</w:t>
      </w:r>
    </w:p>
    <w:p w14:paraId="48AD5209" w14:textId="77777777" w:rsidR="00931A5C" w:rsidRDefault="00931A5C" w:rsidP="007D5703">
      <w:pPr>
        <w:rPr>
          <w:sz w:val="24"/>
        </w:rPr>
      </w:pPr>
      <w:r>
        <w:rPr>
          <w:sz w:val="24"/>
        </w:rPr>
        <w:t>Spacing between ticks on the Y-Axis.</w:t>
      </w:r>
      <w:r w:rsidR="00D87F75">
        <w:rPr>
          <w:sz w:val="24"/>
        </w:rPr>
        <w:t xml:space="preserve"> If a value has been specified for </w:t>
      </w:r>
      <w:proofErr w:type="spellStart"/>
      <w:r w:rsidR="00D87F75">
        <w:rPr>
          <w:sz w:val="24"/>
        </w:rPr>
        <w:t>Ymin</w:t>
      </w:r>
      <w:proofErr w:type="spellEnd"/>
      <w:r w:rsidR="00D87F75">
        <w:rPr>
          <w:sz w:val="24"/>
        </w:rPr>
        <w:t xml:space="preserve"> and </w:t>
      </w:r>
      <w:proofErr w:type="spellStart"/>
      <w:r w:rsidR="00D87F75">
        <w:rPr>
          <w:sz w:val="24"/>
        </w:rPr>
        <w:t>Ymax</w:t>
      </w:r>
      <w:proofErr w:type="spellEnd"/>
      <w:r w:rsidR="00D87F75">
        <w:rPr>
          <w:sz w:val="24"/>
        </w:rPr>
        <w:t>, but not for this one, it will be automatically calculated.</w:t>
      </w:r>
    </w:p>
    <w:p w14:paraId="3C310D25" w14:textId="77777777" w:rsidR="00931A5C" w:rsidRDefault="00931A5C">
      <w:pPr>
        <w:ind w:left="720"/>
        <w:rPr>
          <w:sz w:val="24"/>
        </w:rPr>
      </w:pPr>
    </w:p>
    <w:p w14:paraId="40D2112B" w14:textId="77777777" w:rsidR="00931A5C" w:rsidRPr="0073642A" w:rsidRDefault="00931A5C" w:rsidP="007D5703">
      <w:pPr>
        <w:rPr>
          <w:b/>
          <w:bCs/>
          <w:color w:val="0000FF"/>
          <w:sz w:val="24"/>
        </w:rPr>
      </w:pPr>
      <w:proofErr w:type="spellStart"/>
      <w:r w:rsidRPr="0073642A">
        <w:rPr>
          <w:b/>
          <w:bCs/>
          <w:color w:val="0000FF"/>
          <w:sz w:val="24"/>
        </w:rPr>
        <w:t>Data_n</w:t>
      </w:r>
      <w:proofErr w:type="spellEnd"/>
      <w:r w:rsidR="007D5703" w:rsidRPr="0073642A">
        <w:rPr>
          <w:b/>
          <w:bCs/>
          <w:color w:val="0000FF"/>
          <w:sz w:val="24"/>
        </w:rPr>
        <w:t xml:space="preserve"> = </w:t>
      </w:r>
      <w:r w:rsidR="0073642A" w:rsidRPr="0073642A">
        <w:rPr>
          <w:b/>
          <w:bCs/>
          <w:color w:val="0000FF"/>
          <w:sz w:val="24"/>
        </w:rPr>
        <w:t>&lt;Test name&gt; [ | ] [Test Name]</w:t>
      </w:r>
    </w:p>
    <w:p w14:paraId="1AAF06EC" w14:textId="38F37F01" w:rsidR="00C70669" w:rsidRDefault="00931A5C" w:rsidP="0073642A">
      <w:pPr>
        <w:rPr>
          <w:sz w:val="24"/>
        </w:rPr>
      </w:pPr>
      <w:r>
        <w:rPr>
          <w:sz w:val="24"/>
        </w:rPr>
        <w:t>The name of the test to draw data from (</w:t>
      </w:r>
      <w:r>
        <w:rPr>
          <w:i/>
          <w:sz w:val="24"/>
        </w:rPr>
        <w:t>exactly</w:t>
      </w:r>
      <w:r>
        <w:rPr>
          <w:sz w:val="24"/>
        </w:rPr>
        <w:t xml:space="preserve"> as written in the results file)</w:t>
      </w:r>
      <w:r w:rsidR="0073642A">
        <w:rPr>
          <w:sz w:val="24"/>
        </w:rPr>
        <w:t xml:space="preserve">. </w:t>
      </w:r>
      <w:r>
        <w:rPr>
          <w:sz w:val="24"/>
        </w:rPr>
        <w:t>Up to 3 tests may be defined (data_1=,data_2=,data_3=)</w:t>
      </w:r>
      <w:r w:rsidR="0073642A">
        <w:rPr>
          <w:sz w:val="24"/>
        </w:rPr>
        <w:t xml:space="preserve">. An example of its use is: Data_1 = LCL Near. You can also optionally add an | character followed by another test name, this will allow another test name to be entered, </w:t>
      </w:r>
      <w:proofErr w:type="spellStart"/>
      <w:r w:rsidR="0073642A">
        <w:rPr>
          <w:sz w:val="24"/>
        </w:rPr>
        <w:t>eg</w:t>
      </w:r>
      <w:proofErr w:type="spellEnd"/>
      <w:r w:rsidR="0073642A">
        <w:rPr>
          <w:sz w:val="24"/>
        </w:rPr>
        <w:t>: Data_1=Impedance (O/S) Near | Impedance (Term) Near. This would mean if Impedance O/S was tested then print that, otherwise look for Impedance Term results.</w:t>
      </w:r>
      <w:r w:rsidR="005B5E8E">
        <w:rPr>
          <w:sz w:val="24"/>
        </w:rPr>
        <w:t xml:space="preserve"> </w:t>
      </w:r>
    </w:p>
    <w:p w14:paraId="0D7948C7" w14:textId="77777777" w:rsidR="00C70669" w:rsidRDefault="00C70669" w:rsidP="00C70669">
      <w:pPr>
        <w:rPr>
          <w:sz w:val="24"/>
        </w:rPr>
      </w:pPr>
    </w:p>
    <w:p w14:paraId="00E9AE26" w14:textId="705C24F6" w:rsidR="00C70669" w:rsidRDefault="00C70669" w:rsidP="00C70669">
      <w:pPr>
        <w:rPr>
          <w:sz w:val="24"/>
        </w:rPr>
      </w:pPr>
      <w:r>
        <w:rPr>
          <w:sz w:val="24"/>
        </w:rPr>
        <w:t xml:space="preserve">You can also use wildcards in the test name, </w:t>
      </w:r>
      <w:proofErr w:type="spellStart"/>
      <w:r>
        <w:rPr>
          <w:sz w:val="24"/>
        </w:rPr>
        <w:t>eg</w:t>
      </w:r>
      <w:proofErr w:type="spellEnd"/>
      <w:r>
        <w:rPr>
          <w:sz w:val="24"/>
        </w:rPr>
        <w:t xml:space="preserve">: Data=Impedance (Term)* When these are used in conjunction with the </w:t>
      </w:r>
      <w:proofErr w:type="spellStart"/>
      <w:r>
        <w:rPr>
          <w:sz w:val="24"/>
        </w:rPr>
        <w:t>ApplyAllResults</w:t>
      </w:r>
      <w:proofErr w:type="spellEnd"/>
      <w:r>
        <w:rPr>
          <w:sz w:val="24"/>
        </w:rPr>
        <w:t xml:space="preserve"> command, you could use it to apply statistics on both the near and far end data, so in the example shown, Impedance data from the near and far ends would be combined.</w:t>
      </w:r>
    </w:p>
    <w:p w14:paraId="4346C827" w14:textId="77777777" w:rsidR="00C70669" w:rsidRDefault="00C70669" w:rsidP="0073642A">
      <w:pPr>
        <w:rPr>
          <w:sz w:val="24"/>
        </w:rPr>
      </w:pPr>
    </w:p>
    <w:p w14:paraId="78BF1889" w14:textId="77777777" w:rsidR="00931A5C" w:rsidRDefault="00931A5C">
      <w:pPr>
        <w:ind w:left="720"/>
        <w:rPr>
          <w:sz w:val="24"/>
        </w:rPr>
      </w:pPr>
    </w:p>
    <w:p w14:paraId="561D3F85" w14:textId="77777777" w:rsidR="00931A5C" w:rsidRPr="0073642A" w:rsidRDefault="00931A5C" w:rsidP="0073642A">
      <w:pPr>
        <w:rPr>
          <w:b/>
          <w:bCs/>
          <w:color w:val="0000FF"/>
          <w:sz w:val="24"/>
        </w:rPr>
      </w:pPr>
      <w:proofErr w:type="spellStart"/>
      <w:r w:rsidRPr="0073642A">
        <w:rPr>
          <w:b/>
          <w:bCs/>
          <w:color w:val="0000FF"/>
          <w:sz w:val="24"/>
        </w:rPr>
        <w:t>Cols_n</w:t>
      </w:r>
      <w:proofErr w:type="spellEnd"/>
      <w:r w:rsidRPr="0073642A">
        <w:rPr>
          <w:b/>
          <w:bCs/>
          <w:color w:val="0000FF"/>
          <w:sz w:val="24"/>
        </w:rPr>
        <w:t xml:space="preserve"> = &lt;</w:t>
      </w:r>
      <w:proofErr w:type="spellStart"/>
      <w:r w:rsidRPr="0073642A">
        <w:rPr>
          <w:b/>
          <w:bCs/>
          <w:color w:val="0000FF"/>
          <w:sz w:val="24"/>
        </w:rPr>
        <w:t>ColumnList</w:t>
      </w:r>
      <w:proofErr w:type="spellEnd"/>
      <w:r w:rsidRPr="0073642A">
        <w:rPr>
          <w:b/>
          <w:bCs/>
          <w:color w:val="0000FF"/>
          <w:sz w:val="24"/>
        </w:rPr>
        <w:t>&gt;</w:t>
      </w:r>
    </w:p>
    <w:p w14:paraId="3B1AC5FB" w14:textId="77777777" w:rsidR="00931A5C" w:rsidRDefault="00931A5C" w:rsidP="0073642A">
      <w:pPr>
        <w:rPr>
          <w:sz w:val="24"/>
        </w:rPr>
      </w:pPr>
      <w:r>
        <w:rPr>
          <w:sz w:val="24"/>
        </w:rPr>
        <w:t>This command selects the column numbers to use from the data file. The value ‘n’ can be any number between 1 and 3, and defines where the Column information is retrieved from, for example col_1 is drawn from data_1, col_2 from data_2, col_3 from data_3.</w:t>
      </w:r>
    </w:p>
    <w:p w14:paraId="0D2A00E8" w14:textId="77777777" w:rsidR="00931A5C" w:rsidRDefault="00931A5C">
      <w:pPr>
        <w:ind w:left="720"/>
        <w:rPr>
          <w:sz w:val="24"/>
        </w:rPr>
      </w:pPr>
    </w:p>
    <w:p w14:paraId="1F718C24" w14:textId="77777777" w:rsidR="00931A5C" w:rsidRDefault="00931A5C" w:rsidP="0073642A">
      <w:pPr>
        <w:pStyle w:val="BodyText"/>
        <w:spacing w:after="0"/>
        <w:ind w:left="0"/>
        <w:rPr>
          <w:sz w:val="24"/>
        </w:rPr>
      </w:pPr>
      <w:r>
        <w:rPr>
          <w:sz w:val="24"/>
        </w:rPr>
        <w:t>With the present data file layout 4-pair cable resides in columns 2,3,4&amp;5. Column 6 &amp; 7 contain the lower &amp; upper limit values.</w:t>
      </w:r>
      <w:r w:rsidR="0073642A">
        <w:rPr>
          <w:sz w:val="24"/>
        </w:rPr>
        <w:t xml:space="preserve"> </w:t>
      </w:r>
      <w:r>
        <w:rPr>
          <w:sz w:val="24"/>
        </w:rPr>
        <w:t>For Cross talk, the data columns are 2,3,4,5,6&amp;7.  Upper &amp; Lower limits are columns 8&amp;9.</w:t>
      </w:r>
    </w:p>
    <w:p w14:paraId="6219FBF8" w14:textId="77777777" w:rsidR="000F78EB" w:rsidRDefault="000F78EB" w:rsidP="0073642A">
      <w:pPr>
        <w:pStyle w:val="BodyText"/>
        <w:spacing w:after="0"/>
        <w:ind w:left="0"/>
        <w:rPr>
          <w:sz w:val="24"/>
        </w:rPr>
      </w:pPr>
    </w:p>
    <w:p w14:paraId="19E45075" w14:textId="77777777" w:rsidR="000F78EB" w:rsidRDefault="000F78EB" w:rsidP="0073642A">
      <w:pPr>
        <w:pStyle w:val="BodyText"/>
        <w:spacing w:after="0"/>
        <w:ind w:left="0"/>
        <w:rPr>
          <w:sz w:val="24"/>
        </w:rPr>
      </w:pPr>
      <w:r>
        <w:rPr>
          <w:sz w:val="24"/>
        </w:rPr>
        <w:t xml:space="preserve">Column numbers can also be defined using the format </w:t>
      </w:r>
      <w:proofErr w:type="spellStart"/>
      <w:r>
        <w:rPr>
          <w:sz w:val="24"/>
        </w:rPr>
        <w:t>n..n</w:t>
      </w:r>
      <w:proofErr w:type="spellEnd"/>
      <w:r>
        <w:rPr>
          <w:sz w:val="24"/>
        </w:rPr>
        <w:t>, for example if columns 2 to 26 were needed, this could be defined as 2..26, rather than typing out all the numbers between 2 and 26.</w:t>
      </w:r>
    </w:p>
    <w:p w14:paraId="66EF598A" w14:textId="77777777" w:rsidR="00931A5C" w:rsidRDefault="00931A5C">
      <w:pPr>
        <w:pStyle w:val="BodyText"/>
        <w:spacing w:after="0"/>
        <w:ind w:left="720"/>
        <w:rPr>
          <w:sz w:val="24"/>
        </w:rPr>
      </w:pPr>
    </w:p>
    <w:p w14:paraId="074AF674" w14:textId="77777777" w:rsidR="00931A5C" w:rsidRDefault="00931A5C" w:rsidP="0073642A">
      <w:pPr>
        <w:pStyle w:val="BodyText"/>
        <w:spacing w:after="0"/>
        <w:ind w:left="0"/>
        <w:rPr>
          <w:sz w:val="24"/>
        </w:rPr>
      </w:pPr>
      <w:r>
        <w:rPr>
          <w:sz w:val="24"/>
        </w:rPr>
        <w:t>In addition to using column numbers, there are some variables that can be used as follows:</w:t>
      </w:r>
    </w:p>
    <w:p w14:paraId="61DD6228" w14:textId="77777777" w:rsidR="003B32AC" w:rsidRDefault="003B32AC" w:rsidP="0073642A">
      <w:pPr>
        <w:pStyle w:val="BodyText"/>
        <w:spacing w:after="0"/>
        <w:ind w:left="0" w:firstLine="720"/>
        <w:rPr>
          <w:sz w:val="24"/>
        </w:rPr>
      </w:pPr>
      <w:r>
        <w:rPr>
          <w:sz w:val="24"/>
        </w:rPr>
        <w:t>Limits</w:t>
      </w:r>
      <w:r>
        <w:rPr>
          <w:sz w:val="24"/>
        </w:rPr>
        <w:tab/>
      </w:r>
      <w:r>
        <w:rPr>
          <w:sz w:val="24"/>
        </w:rPr>
        <w:tab/>
        <w:t>Use whichever limits are appropriate for the current test</w:t>
      </w:r>
    </w:p>
    <w:p w14:paraId="050B8435" w14:textId="77777777" w:rsidR="00931A5C" w:rsidRDefault="003B32AC">
      <w:pPr>
        <w:pStyle w:val="BodyText"/>
        <w:spacing w:after="0"/>
        <w:ind w:left="720"/>
        <w:rPr>
          <w:sz w:val="24"/>
        </w:rPr>
      </w:pPr>
      <w:proofErr w:type="spellStart"/>
      <w:r>
        <w:rPr>
          <w:sz w:val="24"/>
        </w:rPr>
        <w:t>LowerLimit</w:t>
      </w:r>
      <w:proofErr w:type="spellEnd"/>
      <w:r>
        <w:rPr>
          <w:sz w:val="24"/>
        </w:rPr>
        <w:tab/>
      </w:r>
      <w:r w:rsidR="00931A5C">
        <w:rPr>
          <w:sz w:val="24"/>
        </w:rPr>
        <w:t>Uses the lower test limit</w:t>
      </w:r>
    </w:p>
    <w:p w14:paraId="25DB9968" w14:textId="77777777" w:rsidR="00931A5C" w:rsidRDefault="003B32AC">
      <w:pPr>
        <w:pStyle w:val="BodyText"/>
        <w:spacing w:after="0"/>
        <w:ind w:left="720"/>
        <w:rPr>
          <w:sz w:val="24"/>
        </w:rPr>
      </w:pPr>
      <w:proofErr w:type="spellStart"/>
      <w:r>
        <w:rPr>
          <w:sz w:val="24"/>
        </w:rPr>
        <w:t>UpperLimit</w:t>
      </w:r>
      <w:proofErr w:type="spellEnd"/>
      <w:r>
        <w:rPr>
          <w:sz w:val="24"/>
        </w:rPr>
        <w:tab/>
      </w:r>
      <w:r w:rsidR="00931A5C">
        <w:rPr>
          <w:sz w:val="24"/>
        </w:rPr>
        <w:t>Uses the upper test limit</w:t>
      </w:r>
    </w:p>
    <w:p w14:paraId="7498EE70" w14:textId="77777777" w:rsidR="003B32AC" w:rsidRDefault="003B32AC">
      <w:pPr>
        <w:pStyle w:val="BodyText"/>
        <w:spacing w:after="0"/>
        <w:ind w:left="720"/>
        <w:rPr>
          <w:sz w:val="24"/>
        </w:rPr>
      </w:pPr>
      <w:proofErr w:type="spellStart"/>
      <w:r>
        <w:rPr>
          <w:sz w:val="24"/>
        </w:rPr>
        <w:t>LowerControl</w:t>
      </w:r>
      <w:proofErr w:type="spellEnd"/>
      <w:r>
        <w:rPr>
          <w:sz w:val="24"/>
        </w:rPr>
        <w:tab/>
        <w:t>Uses the lower control limit</w:t>
      </w:r>
    </w:p>
    <w:p w14:paraId="2A003FB7" w14:textId="77777777" w:rsidR="003B32AC" w:rsidRDefault="003B32AC">
      <w:pPr>
        <w:pStyle w:val="BodyText"/>
        <w:spacing w:after="0"/>
        <w:ind w:left="720"/>
        <w:rPr>
          <w:sz w:val="24"/>
        </w:rPr>
      </w:pPr>
      <w:proofErr w:type="spellStart"/>
      <w:r>
        <w:rPr>
          <w:sz w:val="24"/>
        </w:rPr>
        <w:t>UpperControl</w:t>
      </w:r>
      <w:proofErr w:type="spellEnd"/>
      <w:r>
        <w:rPr>
          <w:sz w:val="24"/>
        </w:rPr>
        <w:tab/>
        <w:t>Uses the upper control limit</w:t>
      </w:r>
    </w:p>
    <w:p w14:paraId="6699213A" w14:textId="77777777" w:rsidR="00931A5C" w:rsidRDefault="003B32AC">
      <w:pPr>
        <w:pStyle w:val="BodyText"/>
        <w:spacing w:after="0"/>
        <w:ind w:left="720"/>
        <w:rPr>
          <w:sz w:val="24"/>
        </w:rPr>
      </w:pPr>
      <w:r>
        <w:rPr>
          <w:sz w:val="24"/>
        </w:rPr>
        <w:t>Min</w:t>
      </w:r>
      <w:r>
        <w:rPr>
          <w:sz w:val="24"/>
        </w:rPr>
        <w:tab/>
      </w:r>
      <w:r>
        <w:rPr>
          <w:sz w:val="24"/>
        </w:rPr>
        <w:tab/>
      </w:r>
      <w:r w:rsidR="00931A5C">
        <w:rPr>
          <w:sz w:val="24"/>
        </w:rPr>
        <w:t>Takes the minimum value from all pairs</w:t>
      </w:r>
    </w:p>
    <w:p w14:paraId="1B9C8E6E" w14:textId="77777777" w:rsidR="00931A5C" w:rsidRDefault="003B32AC">
      <w:pPr>
        <w:pStyle w:val="BodyText"/>
        <w:spacing w:after="0"/>
        <w:ind w:left="720"/>
        <w:rPr>
          <w:sz w:val="24"/>
        </w:rPr>
      </w:pPr>
      <w:r>
        <w:rPr>
          <w:sz w:val="24"/>
        </w:rPr>
        <w:t>Max</w:t>
      </w:r>
      <w:r>
        <w:rPr>
          <w:sz w:val="24"/>
        </w:rPr>
        <w:tab/>
      </w:r>
      <w:r>
        <w:rPr>
          <w:sz w:val="24"/>
        </w:rPr>
        <w:tab/>
      </w:r>
      <w:r w:rsidR="00931A5C">
        <w:rPr>
          <w:sz w:val="24"/>
        </w:rPr>
        <w:t>Takes the maximum value from all pairs</w:t>
      </w:r>
    </w:p>
    <w:p w14:paraId="6010DC10" w14:textId="77777777" w:rsidR="00931A5C" w:rsidRDefault="003B32AC">
      <w:pPr>
        <w:pStyle w:val="BodyText"/>
        <w:spacing w:after="0"/>
        <w:ind w:left="720"/>
        <w:rPr>
          <w:sz w:val="24"/>
        </w:rPr>
      </w:pPr>
      <w:r>
        <w:rPr>
          <w:sz w:val="24"/>
        </w:rPr>
        <w:t>Mean</w:t>
      </w:r>
      <w:r>
        <w:rPr>
          <w:sz w:val="24"/>
        </w:rPr>
        <w:tab/>
      </w:r>
      <w:r>
        <w:rPr>
          <w:sz w:val="24"/>
        </w:rPr>
        <w:tab/>
      </w:r>
      <w:r w:rsidR="00931A5C">
        <w:rPr>
          <w:sz w:val="24"/>
        </w:rPr>
        <w:t>Takes the average value from all pairs</w:t>
      </w:r>
    </w:p>
    <w:p w14:paraId="01D7444F" w14:textId="77777777" w:rsidR="00931A5C" w:rsidRDefault="00931A5C">
      <w:pPr>
        <w:rPr>
          <w:sz w:val="24"/>
        </w:rPr>
      </w:pPr>
    </w:p>
    <w:p w14:paraId="3A642CCB" w14:textId="77777777" w:rsidR="00931A5C" w:rsidRPr="0049385F" w:rsidRDefault="00931A5C" w:rsidP="0073642A">
      <w:pPr>
        <w:rPr>
          <w:b/>
          <w:bCs/>
          <w:color w:val="0000FF"/>
          <w:sz w:val="24"/>
        </w:rPr>
      </w:pPr>
      <w:proofErr w:type="spellStart"/>
      <w:r w:rsidRPr="0049385F">
        <w:rPr>
          <w:b/>
          <w:bCs/>
          <w:color w:val="0000FF"/>
          <w:sz w:val="24"/>
        </w:rPr>
        <w:t>Colours</w:t>
      </w:r>
      <w:proofErr w:type="spellEnd"/>
      <w:r w:rsidRPr="0049385F">
        <w:rPr>
          <w:b/>
          <w:bCs/>
          <w:color w:val="0000FF"/>
          <w:sz w:val="24"/>
        </w:rPr>
        <w:t xml:space="preserve"> = &lt;</w:t>
      </w:r>
      <w:proofErr w:type="spellStart"/>
      <w:r w:rsidRPr="0049385F">
        <w:rPr>
          <w:b/>
          <w:bCs/>
          <w:color w:val="0000FF"/>
          <w:sz w:val="24"/>
        </w:rPr>
        <w:t>Colour</w:t>
      </w:r>
      <w:proofErr w:type="spellEnd"/>
      <w:r w:rsidRPr="0049385F">
        <w:rPr>
          <w:b/>
          <w:bCs/>
          <w:color w:val="0000FF"/>
          <w:sz w:val="24"/>
        </w:rPr>
        <w:t>&gt; [,]</w:t>
      </w:r>
    </w:p>
    <w:p w14:paraId="30173407" w14:textId="77777777" w:rsidR="00931A5C" w:rsidRDefault="00931A5C" w:rsidP="0073642A">
      <w:pPr>
        <w:rPr>
          <w:sz w:val="24"/>
        </w:rPr>
      </w:pPr>
      <w:r>
        <w:rPr>
          <w:sz w:val="24"/>
        </w:rPr>
        <w:t xml:space="preserve">The </w:t>
      </w:r>
      <w:proofErr w:type="spellStart"/>
      <w:r>
        <w:rPr>
          <w:sz w:val="24"/>
        </w:rPr>
        <w:t>colours</w:t>
      </w:r>
      <w:proofErr w:type="spellEnd"/>
      <w:r>
        <w:rPr>
          <w:sz w:val="24"/>
        </w:rPr>
        <w:t xml:space="preserve"> of each line plotted in words. Valid </w:t>
      </w:r>
      <w:proofErr w:type="spellStart"/>
      <w:r>
        <w:rPr>
          <w:sz w:val="24"/>
        </w:rPr>
        <w:t>colours</w:t>
      </w:r>
      <w:proofErr w:type="spellEnd"/>
      <w:r>
        <w:rPr>
          <w:sz w:val="24"/>
        </w:rPr>
        <w:t xml:space="preserve"> are: Black, </w:t>
      </w:r>
      <w:proofErr w:type="spellStart"/>
      <w:r>
        <w:rPr>
          <w:sz w:val="24"/>
        </w:rPr>
        <w:t>Blue,Green</w:t>
      </w:r>
      <w:proofErr w:type="spellEnd"/>
      <w:r>
        <w:rPr>
          <w:sz w:val="24"/>
        </w:rPr>
        <w:t xml:space="preserve">, </w:t>
      </w:r>
      <w:proofErr w:type="spellStart"/>
      <w:r>
        <w:rPr>
          <w:sz w:val="24"/>
        </w:rPr>
        <w:t>LtGreen</w:t>
      </w:r>
      <w:proofErr w:type="spellEnd"/>
      <w:r>
        <w:rPr>
          <w:sz w:val="24"/>
        </w:rPr>
        <w:t xml:space="preserve">, Cyan, </w:t>
      </w:r>
      <w:proofErr w:type="spellStart"/>
      <w:r>
        <w:rPr>
          <w:sz w:val="24"/>
        </w:rPr>
        <w:t>LtCyan</w:t>
      </w:r>
      <w:proofErr w:type="spellEnd"/>
      <w:r>
        <w:rPr>
          <w:sz w:val="24"/>
        </w:rPr>
        <w:t xml:space="preserve">, Red, Magenta, </w:t>
      </w:r>
      <w:proofErr w:type="spellStart"/>
      <w:r>
        <w:rPr>
          <w:sz w:val="24"/>
        </w:rPr>
        <w:t>LtMagenta</w:t>
      </w:r>
      <w:proofErr w:type="spellEnd"/>
      <w:r>
        <w:rPr>
          <w:sz w:val="24"/>
        </w:rPr>
        <w:t xml:space="preserve">, Yellow, </w:t>
      </w:r>
      <w:proofErr w:type="spellStart"/>
      <w:r>
        <w:rPr>
          <w:sz w:val="24"/>
        </w:rPr>
        <w:t>LtYellow</w:t>
      </w:r>
      <w:proofErr w:type="spellEnd"/>
      <w:r>
        <w:rPr>
          <w:sz w:val="24"/>
        </w:rPr>
        <w:t xml:space="preserve">, White, Grey, </w:t>
      </w:r>
      <w:proofErr w:type="spellStart"/>
      <w:r>
        <w:rPr>
          <w:sz w:val="24"/>
        </w:rPr>
        <w:t>LtGray</w:t>
      </w:r>
      <w:proofErr w:type="spellEnd"/>
      <w:r>
        <w:rPr>
          <w:sz w:val="24"/>
        </w:rPr>
        <w:t xml:space="preserve">, </w:t>
      </w:r>
      <w:smartTag w:uri="urn:schemas-microsoft-com:office:smarttags" w:element="place">
        <w:smartTag w:uri="urn:schemas-microsoft-com:office:smarttags" w:element="City">
          <w:r>
            <w:rPr>
              <w:sz w:val="24"/>
            </w:rPr>
            <w:t>Orange</w:t>
          </w:r>
        </w:smartTag>
      </w:smartTag>
      <w:r>
        <w:rPr>
          <w:sz w:val="24"/>
        </w:rPr>
        <w:t>, Brown.</w:t>
      </w:r>
    </w:p>
    <w:p w14:paraId="0533B794" w14:textId="77777777" w:rsidR="00931A5C" w:rsidRDefault="00931A5C">
      <w:pPr>
        <w:ind w:left="720"/>
        <w:rPr>
          <w:sz w:val="24"/>
        </w:rPr>
      </w:pPr>
    </w:p>
    <w:p w14:paraId="2C1663BC" w14:textId="77777777" w:rsidR="00931A5C" w:rsidRDefault="00931A5C" w:rsidP="0073642A">
      <w:pPr>
        <w:rPr>
          <w:sz w:val="24"/>
        </w:rPr>
      </w:pPr>
      <w:r>
        <w:rPr>
          <w:sz w:val="24"/>
        </w:rPr>
        <w:t xml:space="preserve">In the following example, the </w:t>
      </w:r>
      <w:proofErr w:type="spellStart"/>
      <w:r>
        <w:rPr>
          <w:sz w:val="24"/>
        </w:rPr>
        <w:t>colour</w:t>
      </w:r>
      <w:proofErr w:type="spellEnd"/>
      <w:r>
        <w:rPr>
          <w:sz w:val="24"/>
        </w:rPr>
        <w:t xml:space="preserve"> brown is applied to the data from column 2, and the </w:t>
      </w:r>
      <w:proofErr w:type="spellStart"/>
      <w:r>
        <w:rPr>
          <w:sz w:val="24"/>
        </w:rPr>
        <w:t>colour</w:t>
      </w:r>
      <w:proofErr w:type="spellEnd"/>
      <w:r>
        <w:rPr>
          <w:sz w:val="24"/>
        </w:rPr>
        <w:t xml:space="preserve"> Red is applied to the two limit lines:</w:t>
      </w:r>
    </w:p>
    <w:p w14:paraId="71FCFB43" w14:textId="77777777" w:rsidR="00931A5C" w:rsidRDefault="00931A5C">
      <w:pPr>
        <w:ind w:left="720"/>
        <w:rPr>
          <w:sz w:val="24"/>
        </w:rPr>
      </w:pPr>
    </w:p>
    <w:p w14:paraId="11401C9F" w14:textId="77777777" w:rsidR="00931A5C" w:rsidRDefault="00931A5C">
      <w:pPr>
        <w:ind w:left="720"/>
        <w:rPr>
          <w:sz w:val="24"/>
        </w:rPr>
      </w:pPr>
      <w:r>
        <w:rPr>
          <w:sz w:val="24"/>
        </w:rPr>
        <w:t>Data_1 = Impedance (Term) Near</w:t>
      </w:r>
    </w:p>
    <w:p w14:paraId="6396CD29" w14:textId="77777777" w:rsidR="00931A5C" w:rsidRDefault="00931A5C">
      <w:pPr>
        <w:ind w:left="720"/>
        <w:rPr>
          <w:sz w:val="24"/>
        </w:rPr>
      </w:pPr>
      <w:r>
        <w:rPr>
          <w:sz w:val="24"/>
        </w:rPr>
        <w:t>Cols_1 = 2,LowerLimit,UpperLimit</w:t>
      </w:r>
    </w:p>
    <w:p w14:paraId="2B499016" w14:textId="77777777" w:rsidR="00931A5C" w:rsidRDefault="00931A5C">
      <w:pPr>
        <w:ind w:left="720"/>
        <w:rPr>
          <w:sz w:val="24"/>
        </w:rPr>
      </w:pPr>
      <w:proofErr w:type="spellStart"/>
      <w:r>
        <w:rPr>
          <w:sz w:val="24"/>
        </w:rPr>
        <w:t>Colours</w:t>
      </w:r>
      <w:proofErr w:type="spellEnd"/>
      <w:r>
        <w:rPr>
          <w:sz w:val="24"/>
        </w:rPr>
        <w:t xml:space="preserve"> = Brown, Red, Red</w:t>
      </w:r>
    </w:p>
    <w:p w14:paraId="40296EF0" w14:textId="77777777" w:rsidR="00931A5C" w:rsidRDefault="00931A5C">
      <w:pPr>
        <w:ind w:left="720"/>
        <w:rPr>
          <w:sz w:val="24"/>
        </w:rPr>
      </w:pPr>
    </w:p>
    <w:p w14:paraId="1091C9F4" w14:textId="77777777" w:rsidR="00931A5C" w:rsidRDefault="00931A5C" w:rsidP="0049385F">
      <w:pPr>
        <w:rPr>
          <w:sz w:val="24"/>
        </w:rPr>
      </w:pPr>
      <w:r>
        <w:rPr>
          <w:sz w:val="24"/>
        </w:rPr>
        <w:t xml:space="preserve">If no </w:t>
      </w:r>
      <w:proofErr w:type="spellStart"/>
      <w:r>
        <w:rPr>
          <w:sz w:val="24"/>
        </w:rPr>
        <w:t>colour</w:t>
      </w:r>
      <w:proofErr w:type="spellEnd"/>
      <w:r>
        <w:rPr>
          <w:sz w:val="24"/>
        </w:rPr>
        <w:t xml:space="preserve"> names are specified, the software will assume a </w:t>
      </w:r>
      <w:r w:rsidR="0049385F">
        <w:rPr>
          <w:sz w:val="24"/>
        </w:rPr>
        <w:t xml:space="preserve">default </w:t>
      </w:r>
      <w:proofErr w:type="spellStart"/>
      <w:r>
        <w:rPr>
          <w:sz w:val="24"/>
        </w:rPr>
        <w:t>colour</w:t>
      </w:r>
      <w:proofErr w:type="spellEnd"/>
      <w:r>
        <w:rPr>
          <w:sz w:val="24"/>
        </w:rPr>
        <w:t xml:space="preserve"> of blue </w:t>
      </w:r>
      <w:r w:rsidR="0049385F">
        <w:rPr>
          <w:sz w:val="24"/>
        </w:rPr>
        <w:t xml:space="preserve">for the data, and red for the </w:t>
      </w:r>
      <w:r>
        <w:rPr>
          <w:sz w:val="24"/>
        </w:rPr>
        <w:t>limits.</w:t>
      </w:r>
    </w:p>
    <w:p w14:paraId="43FD442C" w14:textId="77777777" w:rsidR="00931A5C" w:rsidRDefault="00931A5C">
      <w:pPr>
        <w:ind w:left="720"/>
        <w:rPr>
          <w:sz w:val="24"/>
        </w:rPr>
      </w:pPr>
    </w:p>
    <w:p w14:paraId="662D1E1B" w14:textId="77777777" w:rsidR="00931A5C" w:rsidRPr="0049385F" w:rsidRDefault="00931A5C" w:rsidP="0049385F">
      <w:pPr>
        <w:rPr>
          <w:b/>
          <w:bCs/>
          <w:color w:val="0000FF"/>
          <w:sz w:val="24"/>
        </w:rPr>
      </w:pPr>
      <w:proofErr w:type="spellStart"/>
      <w:r w:rsidRPr="0049385F">
        <w:rPr>
          <w:b/>
          <w:bCs/>
          <w:color w:val="0000FF"/>
          <w:sz w:val="24"/>
        </w:rPr>
        <w:t>AutoMargin</w:t>
      </w:r>
      <w:proofErr w:type="spellEnd"/>
      <w:r w:rsidRPr="0049385F">
        <w:rPr>
          <w:b/>
          <w:bCs/>
          <w:color w:val="0000FF"/>
          <w:sz w:val="24"/>
        </w:rPr>
        <w:t xml:space="preserve"> = &lt;</w:t>
      </w:r>
      <w:proofErr w:type="spellStart"/>
      <w:r w:rsidRPr="0049385F">
        <w:rPr>
          <w:b/>
          <w:bCs/>
          <w:color w:val="0000FF"/>
          <w:sz w:val="24"/>
        </w:rPr>
        <w:t>True|False</w:t>
      </w:r>
      <w:proofErr w:type="spellEnd"/>
      <w:r w:rsidRPr="0049385F">
        <w:rPr>
          <w:b/>
          <w:bCs/>
          <w:color w:val="0000FF"/>
          <w:sz w:val="24"/>
        </w:rPr>
        <w:t>&gt;</w:t>
      </w:r>
    </w:p>
    <w:p w14:paraId="6BE8CEA4" w14:textId="77777777" w:rsidR="00931A5C" w:rsidRDefault="00931A5C" w:rsidP="0049385F">
      <w:pPr>
        <w:rPr>
          <w:sz w:val="24"/>
        </w:rPr>
      </w:pPr>
      <w:r>
        <w:rPr>
          <w:sz w:val="24"/>
        </w:rPr>
        <w:t>The default for this option is True. When set, this displays the minimum margin in the top left hand corner of the graph box. Setting this to false will hide this display.</w:t>
      </w:r>
    </w:p>
    <w:p w14:paraId="5D4C6BCD" w14:textId="77777777" w:rsidR="00931A5C" w:rsidRDefault="00931A5C">
      <w:pPr>
        <w:rPr>
          <w:sz w:val="24"/>
        </w:rPr>
      </w:pPr>
    </w:p>
    <w:p w14:paraId="57D08BFC" w14:textId="77777777" w:rsidR="00931A5C" w:rsidRPr="0049385F" w:rsidRDefault="00931A5C" w:rsidP="0049385F">
      <w:pPr>
        <w:rPr>
          <w:b/>
          <w:bCs/>
          <w:color w:val="0000FF"/>
          <w:sz w:val="24"/>
        </w:rPr>
      </w:pPr>
      <w:proofErr w:type="spellStart"/>
      <w:r w:rsidRPr="0049385F">
        <w:rPr>
          <w:b/>
          <w:bCs/>
          <w:color w:val="0000FF"/>
          <w:sz w:val="24"/>
        </w:rPr>
        <w:t>ApplyAllResults</w:t>
      </w:r>
      <w:proofErr w:type="spellEnd"/>
      <w:r w:rsidRPr="0049385F">
        <w:rPr>
          <w:b/>
          <w:bCs/>
          <w:color w:val="0000FF"/>
          <w:sz w:val="24"/>
        </w:rPr>
        <w:t xml:space="preserve"> = &lt;</w:t>
      </w:r>
      <w:proofErr w:type="spellStart"/>
      <w:r w:rsidRPr="0049385F">
        <w:rPr>
          <w:b/>
          <w:bCs/>
          <w:color w:val="0000FF"/>
          <w:sz w:val="24"/>
        </w:rPr>
        <w:t>True|False</w:t>
      </w:r>
      <w:proofErr w:type="spellEnd"/>
      <w:r w:rsidRPr="0049385F">
        <w:rPr>
          <w:b/>
          <w:bCs/>
          <w:color w:val="0000FF"/>
          <w:sz w:val="24"/>
        </w:rPr>
        <w:t>&gt;</w:t>
      </w:r>
    </w:p>
    <w:p w14:paraId="76972DB1" w14:textId="77777777" w:rsidR="00931A5C" w:rsidRDefault="00931A5C" w:rsidP="0049385F">
      <w:pPr>
        <w:rPr>
          <w:sz w:val="24"/>
        </w:rPr>
      </w:pPr>
      <w:r>
        <w:rPr>
          <w:sz w:val="24"/>
        </w:rPr>
        <w:t xml:space="preserve">When this option is set to True, any statistics being performed on the data (for example the Average), the data will be calculated from every </w:t>
      </w:r>
      <w:r w:rsidR="000976B6">
        <w:rPr>
          <w:sz w:val="24"/>
        </w:rPr>
        <w:t>occurrence</w:t>
      </w:r>
      <w:r>
        <w:rPr>
          <w:sz w:val="24"/>
        </w:rPr>
        <w:t xml:space="preserve"> of a test. For example, if Attenuation had been run 3-times, the average shown would be calculated from all 3 sets of results.</w:t>
      </w:r>
    </w:p>
    <w:p w14:paraId="20C0D5C4" w14:textId="77777777" w:rsidR="00931A5C" w:rsidRDefault="00931A5C">
      <w:pPr>
        <w:rPr>
          <w:sz w:val="24"/>
        </w:rPr>
      </w:pPr>
    </w:p>
    <w:p w14:paraId="20D57A6D" w14:textId="77777777" w:rsidR="000976B6" w:rsidRPr="0049385F" w:rsidRDefault="000976B6" w:rsidP="000976B6">
      <w:pPr>
        <w:rPr>
          <w:b/>
          <w:bCs/>
          <w:color w:val="0000FF"/>
          <w:sz w:val="24"/>
        </w:rPr>
      </w:pPr>
      <w:proofErr w:type="spellStart"/>
      <w:r>
        <w:rPr>
          <w:b/>
          <w:bCs/>
          <w:color w:val="0000FF"/>
          <w:sz w:val="24"/>
        </w:rPr>
        <w:t>Combine</w:t>
      </w:r>
      <w:r w:rsidRPr="0049385F">
        <w:rPr>
          <w:b/>
          <w:bCs/>
          <w:color w:val="0000FF"/>
          <w:sz w:val="24"/>
        </w:rPr>
        <w:t>AllResults</w:t>
      </w:r>
      <w:proofErr w:type="spellEnd"/>
      <w:r w:rsidRPr="0049385F">
        <w:rPr>
          <w:b/>
          <w:bCs/>
          <w:color w:val="0000FF"/>
          <w:sz w:val="24"/>
        </w:rPr>
        <w:t xml:space="preserve"> = &lt;</w:t>
      </w:r>
      <w:proofErr w:type="spellStart"/>
      <w:r w:rsidRPr="0049385F">
        <w:rPr>
          <w:b/>
          <w:bCs/>
          <w:color w:val="0000FF"/>
          <w:sz w:val="24"/>
        </w:rPr>
        <w:t>True|False</w:t>
      </w:r>
      <w:proofErr w:type="spellEnd"/>
      <w:r w:rsidRPr="0049385F">
        <w:rPr>
          <w:b/>
          <w:bCs/>
          <w:color w:val="0000FF"/>
          <w:sz w:val="24"/>
        </w:rPr>
        <w:t>&gt;</w:t>
      </w:r>
    </w:p>
    <w:p w14:paraId="38C6603F" w14:textId="77777777" w:rsidR="000976B6" w:rsidRDefault="000976B6" w:rsidP="000976B6">
      <w:pPr>
        <w:rPr>
          <w:sz w:val="24"/>
        </w:rPr>
      </w:pPr>
      <w:r>
        <w:rPr>
          <w:sz w:val="24"/>
        </w:rPr>
        <w:t>When this option is set to True, every occurrence of a test will be combined into the same result set. This is particularly useful if different frequency bands have been tested. The only restriction is that each different set of data must have the same number of points.</w:t>
      </w:r>
    </w:p>
    <w:p w14:paraId="2D6710A7" w14:textId="77777777" w:rsidR="000976B6" w:rsidRDefault="000976B6">
      <w:pPr>
        <w:rPr>
          <w:sz w:val="24"/>
        </w:rPr>
      </w:pPr>
    </w:p>
    <w:p w14:paraId="65F6A03F" w14:textId="77777777" w:rsidR="000F7911" w:rsidRPr="000B5D18" w:rsidRDefault="000F7911">
      <w:pPr>
        <w:rPr>
          <w:b/>
          <w:color w:val="0000FF"/>
          <w:sz w:val="24"/>
        </w:rPr>
      </w:pPr>
      <w:proofErr w:type="spellStart"/>
      <w:r w:rsidRPr="000B5D18">
        <w:rPr>
          <w:b/>
          <w:color w:val="0000FF"/>
          <w:sz w:val="24"/>
        </w:rPr>
        <w:lastRenderedPageBreak/>
        <w:t>FollowingGraphs</w:t>
      </w:r>
      <w:proofErr w:type="spellEnd"/>
      <w:r w:rsidRPr="000B5D18">
        <w:rPr>
          <w:b/>
          <w:color w:val="0000FF"/>
          <w:sz w:val="24"/>
        </w:rPr>
        <w:t xml:space="preserve"> = &lt;Integer&gt;</w:t>
      </w:r>
    </w:p>
    <w:p w14:paraId="416E78F6" w14:textId="77777777" w:rsidR="000F7911" w:rsidRDefault="000F7911">
      <w:pPr>
        <w:rPr>
          <w:sz w:val="24"/>
        </w:rPr>
      </w:pPr>
      <w:r>
        <w:rPr>
          <w:sz w:val="24"/>
        </w:rPr>
        <w:t xml:space="preserve">The default for this command is 0. If a higher value is specified, then the current graph will be replicated in the following slots the number of times specified. For example, if a graph was printed in Slot1, and </w:t>
      </w:r>
      <w:proofErr w:type="spellStart"/>
      <w:r>
        <w:rPr>
          <w:sz w:val="24"/>
        </w:rPr>
        <w:t>FollowingGraphs</w:t>
      </w:r>
      <w:proofErr w:type="spellEnd"/>
      <w:r>
        <w:rPr>
          <w:sz w:val="24"/>
        </w:rPr>
        <w:t>=3. The graph would be repeated in slots 2, 3 and 4, and the data would be taken from the corresponding columns in the result file. This allows you to configure a graph once, and allow the software to generate the other instances of it.</w:t>
      </w:r>
    </w:p>
    <w:p w14:paraId="46235AAC" w14:textId="77777777" w:rsidR="000F7911" w:rsidRDefault="000F7911">
      <w:pPr>
        <w:rPr>
          <w:sz w:val="24"/>
        </w:rPr>
      </w:pPr>
    </w:p>
    <w:p w14:paraId="555A4223" w14:textId="77777777" w:rsidR="000B5D18" w:rsidRPr="000B5D18" w:rsidRDefault="00F10F3E">
      <w:pPr>
        <w:rPr>
          <w:b/>
          <w:color w:val="0000FF"/>
          <w:sz w:val="24"/>
        </w:rPr>
      </w:pPr>
      <w:proofErr w:type="spellStart"/>
      <w:r>
        <w:rPr>
          <w:b/>
          <w:color w:val="0000FF"/>
          <w:sz w:val="24"/>
        </w:rPr>
        <w:t>XAxis</w:t>
      </w:r>
      <w:proofErr w:type="spellEnd"/>
      <w:r w:rsidR="000B5D18" w:rsidRPr="000B5D18">
        <w:rPr>
          <w:b/>
          <w:color w:val="0000FF"/>
          <w:sz w:val="24"/>
        </w:rPr>
        <w:t xml:space="preserve"> = &lt;Text&gt;</w:t>
      </w:r>
    </w:p>
    <w:p w14:paraId="02A827C3" w14:textId="77777777" w:rsidR="000B5D18" w:rsidRDefault="000B5D18">
      <w:pPr>
        <w:rPr>
          <w:sz w:val="24"/>
        </w:rPr>
      </w:pPr>
      <w:r>
        <w:rPr>
          <w:sz w:val="24"/>
        </w:rPr>
        <w:t>Specifies the text shown below the X Axis. The default is “Frequency (MHz)”.</w:t>
      </w:r>
    </w:p>
    <w:p w14:paraId="080A1EAA" w14:textId="77777777" w:rsidR="000B5D18" w:rsidRDefault="000B5D18">
      <w:pPr>
        <w:rPr>
          <w:sz w:val="24"/>
        </w:rPr>
      </w:pPr>
    </w:p>
    <w:p w14:paraId="0747036E" w14:textId="77777777" w:rsidR="000B5D18" w:rsidRPr="008E3AA6" w:rsidRDefault="00F10F3E">
      <w:pPr>
        <w:rPr>
          <w:b/>
          <w:color w:val="0000FF"/>
          <w:sz w:val="24"/>
        </w:rPr>
      </w:pPr>
      <w:proofErr w:type="spellStart"/>
      <w:r>
        <w:rPr>
          <w:b/>
          <w:color w:val="0000FF"/>
          <w:sz w:val="24"/>
        </w:rPr>
        <w:t>YAxis</w:t>
      </w:r>
      <w:proofErr w:type="spellEnd"/>
      <w:r>
        <w:rPr>
          <w:b/>
          <w:color w:val="0000FF"/>
          <w:sz w:val="24"/>
        </w:rPr>
        <w:t xml:space="preserve"> </w:t>
      </w:r>
      <w:r w:rsidR="000B5D18" w:rsidRPr="008E3AA6">
        <w:rPr>
          <w:b/>
          <w:color w:val="0000FF"/>
          <w:sz w:val="24"/>
        </w:rPr>
        <w:t>= &lt;Text&gt;</w:t>
      </w:r>
    </w:p>
    <w:p w14:paraId="4A5B48C0" w14:textId="77777777" w:rsidR="00931A5C" w:rsidRDefault="008E3AA6">
      <w:pPr>
        <w:rPr>
          <w:sz w:val="24"/>
        </w:rPr>
      </w:pPr>
      <w:r>
        <w:rPr>
          <w:sz w:val="24"/>
        </w:rPr>
        <w:t xml:space="preserve">Specifies the text shown to the left of the Y Axis. The default is the unit for whatever test is being displayed (e.g. Ohms, dB </w:t>
      </w:r>
      <w:proofErr w:type="spellStart"/>
      <w:r>
        <w:rPr>
          <w:sz w:val="24"/>
        </w:rPr>
        <w:t>etc</w:t>
      </w:r>
      <w:proofErr w:type="spellEnd"/>
      <w:r>
        <w:rPr>
          <w:sz w:val="24"/>
        </w:rPr>
        <w:t>).</w:t>
      </w:r>
    </w:p>
    <w:p w14:paraId="2B02C85E" w14:textId="77777777" w:rsidR="003B32AC" w:rsidRDefault="003B32AC">
      <w:pPr>
        <w:rPr>
          <w:sz w:val="24"/>
        </w:rPr>
      </w:pPr>
    </w:p>
    <w:p w14:paraId="24CD9032" w14:textId="77777777" w:rsidR="003B32AC" w:rsidRPr="00CB1B94" w:rsidRDefault="00A71E81">
      <w:pPr>
        <w:rPr>
          <w:b/>
          <w:color w:val="0000FF"/>
          <w:sz w:val="24"/>
        </w:rPr>
      </w:pPr>
      <w:proofErr w:type="spellStart"/>
      <w:r>
        <w:rPr>
          <w:b/>
          <w:color w:val="0000FF"/>
          <w:sz w:val="24"/>
        </w:rPr>
        <w:t>SizeX</w:t>
      </w:r>
      <w:proofErr w:type="spellEnd"/>
      <w:r>
        <w:rPr>
          <w:b/>
          <w:color w:val="0000FF"/>
          <w:sz w:val="24"/>
        </w:rPr>
        <w:t xml:space="preserve"> = &lt;Number</w:t>
      </w:r>
      <w:r w:rsidR="003B32AC" w:rsidRPr="00CB1B94">
        <w:rPr>
          <w:b/>
          <w:color w:val="0000FF"/>
          <w:sz w:val="24"/>
        </w:rPr>
        <w:t>&gt;</w:t>
      </w:r>
    </w:p>
    <w:p w14:paraId="7D21A407" w14:textId="77777777" w:rsidR="003B32AC" w:rsidRDefault="00CB1B94">
      <w:pPr>
        <w:rPr>
          <w:sz w:val="24"/>
        </w:rPr>
      </w:pPr>
      <w:r>
        <w:rPr>
          <w:sz w:val="24"/>
        </w:rPr>
        <w:t xml:space="preserve">The default for this command is 1, meaning that the graph will fill one </w:t>
      </w:r>
      <w:r w:rsidR="00A71E81">
        <w:rPr>
          <w:sz w:val="24"/>
        </w:rPr>
        <w:t xml:space="preserve">X </w:t>
      </w:r>
      <w:r>
        <w:rPr>
          <w:sz w:val="24"/>
        </w:rPr>
        <w:t>slot. Higher numbers can be specified if a graph needs to span several slots.</w:t>
      </w:r>
    </w:p>
    <w:p w14:paraId="0E9EA6E5" w14:textId="77777777" w:rsidR="00CB1B94" w:rsidRDefault="00CB1B94">
      <w:pPr>
        <w:rPr>
          <w:sz w:val="24"/>
        </w:rPr>
      </w:pPr>
    </w:p>
    <w:p w14:paraId="77754687" w14:textId="77777777" w:rsidR="003B32AC" w:rsidRPr="00CB1B94" w:rsidRDefault="00A71E81">
      <w:pPr>
        <w:rPr>
          <w:b/>
          <w:color w:val="0000FF"/>
          <w:sz w:val="24"/>
        </w:rPr>
      </w:pPr>
      <w:proofErr w:type="spellStart"/>
      <w:r>
        <w:rPr>
          <w:b/>
          <w:color w:val="0000FF"/>
          <w:sz w:val="24"/>
        </w:rPr>
        <w:t>SizeY</w:t>
      </w:r>
      <w:proofErr w:type="spellEnd"/>
      <w:r>
        <w:rPr>
          <w:b/>
          <w:color w:val="0000FF"/>
          <w:sz w:val="24"/>
        </w:rPr>
        <w:t xml:space="preserve"> = &lt;Number</w:t>
      </w:r>
      <w:r w:rsidR="003B32AC" w:rsidRPr="00CB1B94">
        <w:rPr>
          <w:b/>
          <w:color w:val="0000FF"/>
          <w:sz w:val="24"/>
        </w:rPr>
        <w:t>&gt;</w:t>
      </w:r>
    </w:p>
    <w:p w14:paraId="691F90BE" w14:textId="77777777" w:rsidR="00CB1B94" w:rsidRDefault="00CB1B94" w:rsidP="00CB1B94">
      <w:pPr>
        <w:rPr>
          <w:sz w:val="24"/>
        </w:rPr>
      </w:pPr>
      <w:r>
        <w:rPr>
          <w:sz w:val="24"/>
        </w:rPr>
        <w:t xml:space="preserve">The default for this command is 1, meaning that the graph will fill one </w:t>
      </w:r>
      <w:r w:rsidR="00A71E81">
        <w:rPr>
          <w:sz w:val="24"/>
        </w:rPr>
        <w:t xml:space="preserve">Y </w:t>
      </w:r>
      <w:r>
        <w:rPr>
          <w:sz w:val="24"/>
        </w:rPr>
        <w:t>slot. Higher numbers can be specified if a graph needs to span several slots.</w:t>
      </w:r>
    </w:p>
    <w:p w14:paraId="7B00B1D8" w14:textId="77777777" w:rsidR="003B32AC" w:rsidRDefault="003B32AC">
      <w:pPr>
        <w:rPr>
          <w:sz w:val="24"/>
        </w:rPr>
      </w:pPr>
    </w:p>
    <w:p w14:paraId="64B3B017" w14:textId="77777777" w:rsidR="00733279" w:rsidRPr="00396878" w:rsidRDefault="00733279">
      <w:pPr>
        <w:rPr>
          <w:b/>
          <w:color w:val="0000FF"/>
          <w:sz w:val="24"/>
        </w:rPr>
      </w:pPr>
      <w:proofErr w:type="spellStart"/>
      <w:r w:rsidRPr="00396878">
        <w:rPr>
          <w:b/>
          <w:color w:val="0000FF"/>
          <w:sz w:val="24"/>
        </w:rPr>
        <w:t>ABSData</w:t>
      </w:r>
      <w:proofErr w:type="spellEnd"/>
      <w:r w:rsidRPr="00396878">
        <w:rPr>
          <w:b/>
          <w:color w:val="0000FF"/>
          <w:sz w:val="24"/>
        </w:rPr>
        <w:t xml:space="preserve"> = &lt;True | False&gt;</w:t>
      </w:r>
    </w:p>
    <w:p w14:paraId="5C774FAD" w14:textId="77777777" w:rsidR="00733279" w:rsidRDefault="00396878">
      <w:pPr>
        <w:rPr>
          <w:sz w:val="24"/>
        </w:rPr>
      </w:pPr>
      <w:r>
        <w:rPr>
          <w:sz w:val="24"/>
        </w:rPr>
        <w:t xml:space="preserve">The default value for this is False. When set to True, the graph will use the Absolute data for the results and limits. E.g. if the result was -48 dB, the value plotted on the graph would be 48 </w:t>
      </w:r>
      <w:proofErr w:type="spellStart"/>
      <w:r>
        <w:rPr>
          <w:sz w:val="24"/>
        </w:rPr>
        <w:t>dB.</w:t>
      </w:r>
      <w:proofErr w:type="spellEnd"/>
    </w:p>
    <w:p w14:paraId="68387A36" w14:textId="77777777" w:rsidR="00396878" w:rsidRDefault="00396878">
      <w:pPr>
        <w:rPr>
          <w:sz w:val="24"/>
        </w:rPr>
      </w:pPr>
    </w:p>
    <w:p w14:paraId="59B545B4" w14:textId="77777777" w:rsidR="00733279" w:rsidRPr="00615E28" w:rsidRDefault="00733279">
      <w:pPr>
        <w:rPr>
          <w:b/>
          <w:color w:val="0000FF"/>
          <w:sz w:val="24"/>
        </w:rPr>
      </w:pPr>
      <w:proofErr w:type="spellStart"/>
      <w:r w:rsidRPr="00615E28">
        <w:rPr>
          <w:b/>
          <w:color w:val="0000FF"/>
          <w:sz w:val="24"/>
        </w:rPr>
        <w:t>ReverseData</w:t>
      </w:r>
      <w:proofErr w:type="spellEnd"/>
      <w:r w:rsidRPr="00615E28">
        <w:rPr>
          <w:b/>
          <w:color w:val="0000FF"/>
          <w:sz w:val="24"/>
        </w:rPr>
        <w:t xml:space="preserve"> = &lt;True | False&gt;</w:t>
      </w:r>
    </w:p>
    <w:p w14:paraId="1A3FED4C" w14:textId="77777777" w:rsidR="00733279" w:rsidRDefault="00615E28">
      <w:pPr>
        <w:rPr>
          <w:sz w:val="24"/>
        </w:rPr>
      </w:pPr>
      <w:r>
        <w:rPr>
          <w:sz w:val="24"/>
        </w:rPr>
        <w:t>The default value for this is False. When set to True, the graph will reverse the data plotted on the graph. E.g. if the results were -22 and 58, the values plotted on the graph would be 22 and -58.</w:t>
      </w:r>
    </w:p>
    <w:p w14:paraId="217F4D76" w14:textId="77777777" w:rsidR="00615E28" w:rsidRDefault="00615E28">
      <w:pPr>
        <w:rPr>
          <w:sz w:val="24"/>
        </w:rPr>
      </w:pPr>
    </w:p>
    <w:p w14:paraId="2BCB5AF8" w14:textId="77777777" w:rsidR="003B32AC" w:rsidRPr="00C11367" w:rsidRDefault="003B32AC">
      <w:pPr>
        <w:rPr>
          <w:b/>
          <w:color w:val="0000FF"/>
          <w:sz w:val="24"/>
        </w:rPr>
      </w:pPr>
      <w:r w:rsidRPr="00C11367">
        <w:rPr>
          <w:b/>
          <w:color w:val="0000FF"/>
          <w:sz w:val="24"/>
        </w:rPr>
        <w:t>Difference = &lt;True | False&gt;</w:t>
      </w:r>
    </w:p>
    <w:p w14:paraId="336DB14A" w14:textId="77777777" w:rsidR="00C11367" w:rsidRDefault="00C11367">
      <w:pPr>
        <w:rPr>
          <w:sz w:val="24"/>
        </w:rPr>
      </w:pPr>
      <w:r>
        <w:rPr>
          <w:sz w:val="24"/>
        </w:rPr>
        <w:t>When set to True, instead of the test results, the difference between the result and the limit is plotted on the graph.</w:t>
      </w:r>
    </w:p>
    <w:p w14:paraId="12372B84" w14:textId="77777777" w:rsidR="003B32AC" w:rsidRDefault="003B32AC">
      <w:pPr>
        <w:rPr>
          <w:sz w:val="24"/>
        </w:rPr>
      </w:pPr>
    </w:p>
    <w:p w14:paraId="698D334E" w14:textId="77777777" w:rsidR="003B32AC" w:rsidRPr="00C11367" w:rsidRDefault="003B32AC">
      <w:pPr>
        <w:rPr>
          <w:b/>
          <w:color w:val="0000FF"/>
          <w:sz w:val="24"/>
        </w:rPr>
      </w:pPr>
      <w:proofErr w:type="spellStart"/>
      <w:r w:rsidRPr="00C11367">
        <w:rPr>
          <w:b/>
          <w:color w:val="0000FF"/>
          <w:sz w:val="24"/>
        </w:rPr>
        <w:t>DifferencePercent</w:t>
      </w:r>
      <w:proofErr w:type="spellEnd"/>
      <w:r w:rsidRPr="00C11367">
        <w:rPr>
          <w:b/>
          <w:color w:val="0000FF"/>
          <w:sz w:val="24"/>
        </w:rPr>
        <w:t xml:space="preserve"> = &lt;True | False&gt;</w:t>
      </w:r>
    </w:p>
    <w:p w14:paraId="68F614B2" w14:textId="77777777" w:rsidR="00C11367" w:rsidRDefault="00C11367" w:rsidP="00C11367">
      <w:pPr>
        <w:rPr>
          <w:sz w:val="24"/>
        </w:rPr>
      </w:pPr>
      <w:r>
        <w:rPr>
          <w:sz w:val="24"/>
        </w:rPr>
        <w:t>When set to True, instead of the test results, the difference between the result and the limit is plotted on the graph as a percentage. This gives particularly interesting results for Insertion Loss.</w:t>
      </w:r>
    </w:p>
    <w:p w14:paraId="4384D6F1" w14:textId="77777777" w:rsidR="003B32AC" w:rsidRDefault="003B32AC">
      <w:pPr>
        <w:rPr>
          <w:sz w:val="24"/>
        </w:rPr>
      </w:pPr>
    </w:p>
    <w:p w14:paraId="5A36B311" w14:textId="77777777" w:rsidR="003B32AC" w:rsidRPr="00FD2350" w:rsidRDefault="003B32AC">
      <w:pPr>
        <w:rPr>
          <w:b/>
          <w:color w:val="0000FF"/>
          <w:sz w:val="24"/>
        </w:rPr>
      </w:pPr>
      <w:r w:rsidRPr="00FD2350">
        <w:rPr>
          <w:b/>
          <w:color w:val="0000FF"/>
          <w:sz w:val="24"/>
        </w:rPr>
        <w:t>Average = &lt;True | False&gt;</w:t>
      </w:r>
    </w:p>
    <w:p w14:paraId="7F807301" w14:textId="77777777" w:rsidR="003B32AC" w:rsidRDefault="00C11367">
      <w:pPr>
        <w:rPr>
          <w:sz w:val="24"/>
        </w:rPr>
      </w:pPr>
      <w:r>
        <w:rPr>
          <w:sz w:val="24"/>
        </w:rPr>
        <w:t>When set to True, instead of the test results, the average of multiple occurrences of the same test are plotted.</w:t>
      </w:r>
    </w:p>
    <w:p w14:paraId="7DC8F9C7" w14:textId="77777777" w:rsidR="00C11367" w:rsidRDefault="00C11367">
      <w:pPr>
        <w:rPr>
          <w:sz w:val="24"/>
        </w:rPr>
      </w:pPr>
    </w:p>
    <w:p w14:paraId="2223306B" w14:textId="77777777" w:rsidR="003B32AC" w:rsidRPr="004D50C1" w:rsidRDefault="003B32AC">
      <w:pPr>
        <w:rPr>
          <w:b/>
          <w:color w:val="0000FF"/>
          <w:sz w:val="24"/>
        </w:rPr>
      </w:pPr>
      <w:proofErr w:type="spellStart"/>
      <w:r w:rsidRPr="004D50C1">
        <w:rPr>
          <w:b/>
          <w:color w:val="0000FF"/>
          <w:sz w:val="24"/>
        </w:rPr>
        <w:lastRenderedPageBreak/>
        <w:t>LogX</w:t>
      </w:r>
      <w:proofErr w:type="spellEnd"/>
      <w:r w:rsidRPr="004D50C1">
        <w:rPr>
          <w:b/>
          <w:color w:val="0000FF"/>
          <w:sz w:val="24"/>
        </w:rPr>
        <w:t xml:space="preserve"> = &lt;True | False&gt;</w:t>
      </w:r>
    </w:p>
    <w:p w14:paraId="3B054CB7" w14:textId="77777777" w:rsidR="00180CD5" w:rsidRPr="004D50C1" w:rsidRDefault="00180CD5">
      <w:pPr>
        <w:rPr>
          <w:sz w:val="24"/>
        </w:rPr>
      </w:pPr>
      <w:r w:rsidRPr="004D50C1">
        <w:rPr>
          <w:sz w:val="24"/>
        </w:rPr>
        <w:t xml:space="preserve">The default is False for this command. When </w:t>
      </w:r>
      <w:r w:rsidR="004D50C1" w:rsidRPr="004D50C1">
        <w:rPr>
          <w:sz w:val="24"/>
        </w:rPr>
        <w:t>set to True,</w:t>
      </w:r>
      <w:r w:rsidRPr="004D50C1">
        <w:rPr>
          <w:sz w:val="24"/>
        </w:rPr>
        <w:t xml:space="preserve"> the X Axis (frequency) will be scaled to </w:t>
      </w:r>
      <w:r w:rsidR="004D50C1" w:rsidRPr="004D50C1">
        <w:rPr>
          <w:sz w:val="24"/>
        </w:rPr>
        <w:t xml:space="preserve">a </w:t>
      </w:r>
      <w:r w:rsidRPr="004D50C1">
        <w:rPr>
          <w:sz w:val="24"/>
        </w:rPr>
        <w:t>Log</w:t>
      </w:r>
      <w:r w:rsidR="00726387">
        <w:rPr>
          <w:sz w:val="24"/>
        </w:rPr>
        <w:t xml:space="preserve"> format (when </w:t>
      </w:r>
      <w:proofErr w:type="spellStart"/>
      <w:r w:rsidR="00726387">
        <w:rPr>
          <w:sz w:val="24"/>
        </w:rPr>
        <w:t>AutoLog</w:t>
      </w:r>
      <w:proofErr w:type="spellEnd"/>
      <w:r w:rsidR="00726387">
        <w:rPr>
          <w:sz w:val="24"/>
        </w:rPr>
        <w:t xml:space="preserve"> is also set to True).</w:t>
      </w:r>
    </w:p>
    <w:p w14:paraId="555CEC22" w14:textId="77777777" w:rsidR="003B32AC" w:rsidRDefault="003B32AC">
      <w:pPr>
        <w:rPr>
          <w:sz w:val="24"/>
        </w:rPr>
      </w:pPr>
    </w:p>
    <w:p w14:paraId="68DBC484" w14:textId="77777777" w:rsidR="003B32AC" w:rsidRPr="004D50C1" w:rsidRDefault="003B32AC">
      <w:pPr>
        <w:rPr>
          <w:b/>
          <w:color w:val="0000FF"/>
          <w:sz w:val="24"/>
        </w:rPr>
      </w:pPr>
      <w:proofErr w:type="spellStart"/>
      <w:r w:rsidRPr="004D50C1">
        <w:rPr>
          <w:b/>
          <w:color w:val="0000FF"/>
          <w:sz w:val="24"/>
        </w:rPr>
        <w:t>LogY</w:t>
      </w:r>
      <w:proofErr w:type="spellEnd"/>
      <w:r w:rsidRPr="004D50C1">
        <w:rPr>
          <w:b/>
          <w:color w:val="0000FF"/>
          <w:sz w:val="24"/>
        </w:rPr>
        <w:t xml:space="preserve"> = &lt;True | False&gt;</w:t>
      </w:r>
    </w:p>
    <w:p w14:paraId="520EF8EF" w14:textId="77777777" w:rsidR="004D50C1" w:rsidRDefault="00726387">
      <w:pPr>
        <w:rPr>
          <w:sz w:val="24"/>
        </w:rPr>
      </w:pPr>
      <w:r>
        <w:rPr>
          <w:sz w:val="24"/>
        </w:rPr>
        <w:t xml:space="preserve">The default is False. When </w:t>
      </w:r>
      <w:r w:rsidR="004D50C1">
        <w:rPr>
          <w:sz w:val="24"/>
        </w:rPr>
        <w:t>set to True, the Y Ax</w:t>
      </w:r>
      <w:r>
        <w:rPr>
          <w:sz w:val="24"/>
        </w:rPr>
        <w:t xml:space="preserve">is will be forced to Log format (when </w:t>
      </w:r>
      <w:proofErr w:type="spellStart"/>
      <w:r>
        <w:rPr>
          <w:sz w:val="24"/>
        </w:rPr>
        <w:t>AutoLog</w:t>
      </w:r>
      <w:proofErr w:type="spellEnd"/>
      <w:r>
        <w:rPr>
          <w:sz w:val="24"/>
        </w:rPr>
        <w:t xml:space="preserve"> is also set to True).</w:t>
      </w:r>
    </w:p>
    <w:p w14:paraId="2370C1C4" w14:textId="77777777" w:rsidR="003B32AC" w:rsidRDefault="003B32AC">
      <w:pPr>
        <w:rPr>
          <w:sz w:val="24"/>
        </w:rPr>
      </w:pPr>
    </w:p>
    <w:p w14:paraId="37C646FB" w14:textId="77777777" w:rsidR="003B32AC" w:rsidRPr="00180CD5" w:rsidRDefault="003B32AC">
      <w:pPr>
        <w:rPr>
          <w:b/>
          <w:color w:val="0000FF"/>
          <w:sz w:val="24"/>
        </w:rPr>
      </w:pPr>
      <w:proofErr w:type="spellStart"/>
      <w:r w:rsidRPr="00180CD5">
        <w:rPr>
          <w:b/>
          <w:color w:val="0000FF"/>
          <w:sz w:val="24"/>
        </w:rPr>
        <w:t>AutoLog</w:t>
      </w:r>
      <w:proofErr w:type="spellEnd"/>
      <w:r w:rsidRPr="00180CD5">
        <w:rPr>
          <w:b/>
          <w:color w:val="0000FF"/>
          <w:sz w:val="24"/>
        </w:rPr>
        <w:t xml:space="preserve"> = &lt;True | False&gt;</w:t>
      </w:r>
    </w:p>
    <w:p w14:paraId="4C9DEFA9" w14:textId="77777777" w:rsidR="00180CD5" w:rsidRDefault="00180CD5">
      <w:pPr>
        <w:rPr>
          <w:sz w:val="24"/>
        </w:rPr>
      </w:pPr>
      <w:r>
        <w:rPr>
          <w:sz w:val="24"/>
        </w:rPr>
        <w:t>The default is True for this command. When enabled, the graph will be scaled as per the results, i.e. if the test being plotted was sweep using a log sweep, the graph will be plotted in log format.</w:t>
      </w:r>
    </w:p>
    <w:p w14:paraId="6200167C" w14:textId="77777777" w:rsidR="003B32AC" w:rsidRDefault="003B32AC">
      <w:pPr>
        <w:rPr>
          <w:sz w:val="24"/>
        </w:rPr>
      </w:pPr>
    </w:p>
    <w:p w14:paraId="386B890F" w14:textId="77777777" w:rsidR="003B32AC" w:rsidRPr="003F1670" w:rsidRDefault="003B32AC">
      <w:pPr>
        <w:rPr>
          <w:b/>
          <w:color w:val="0000FF"/>
          <w:sz w:val="24"/>
        </w:rPr>
      </w:pPr>
      <w:proofErr w:type="spellStart"/>
      <w:r w:rsidRPr="003F1670">
        <w:rPr>
          <w:b/>
          <w:color w:val="0000FF"/>
          <w:sz w:val="24"/>
        </w:rPr>
        <w:t>AutoMargin</w:t>
      </w:r>
      <w:proofErr w:type="spellEnd"/>
      <w:r w:rsidRPr="003F1670">
        <w:rPr>
          <w:b/>
          <w:color w:val="0000FF"/>
          <w:sz w:val="24"/>
        </w:rPr>
        <w:t xml:space="preserve"> = &lt;True | False&gt;</w:t>
      </w:r>
    </w:p>
    <w:p w14:paraId="1075E183" w14:textId="77777777" w:rsidR="003B32AC" w:rsidRDefault="003F1670">
      <w:pPr>
        <w:rPr>
          <w:sz w:val="24"/>
        </w:rPr>
      </w:pPr>
      <w:r>
        <w:rPr>
          <w:sz w:val="24"/>
        </w:rPr>
        <w:t>The default is True. When enabled, the minimum margin for the current results are shown in the top left-hand corner of the graph window. The text is shown as red for a failure, and black for a pass.</w:t>
      </w:r>
    </w:p>
    <w:p w14:paraId="155928FF" w14:textId="77777777" w:rsidR="003F1670" w:rsidRDefault="003F1670">
      <w:pPr>
        <w:rPr>
          <w:sz w:val="24"/>
        </w:rPr>
      </w:pPr>
    </w:p>
    <w:p w14:paraId="18868047" w14:textId="77777777" w:rsidR="003B32AC" w:rsidRPr="00F72D4D" w:rsidRDefault="003B32AC">
      <w:pPr>
        <w:rPr>
          <w:b/>
          <w:color w:val="0000FF"/>
          <w:sz w:val="24"/>
        </w:rPr>
      </w:pPr>
      <w:proofErr w:type="spellStart"/>
      <w:r w:rsidRPr="00F72D4D">
        <w:rPr>
          <w:b/>
          <w:color w:val="0000FF"/>
          <w:sz w:val="24"/>
        </w:rPr>
        <w:t>Order_n</w:t>
      </w:r>
      <w:proofErr w:type="spellEnd"/>
      <w:r w:rsidRPr="00F72D4D">
        <w:rPr>
          <w:b/>
          <w:color w:val="0000FF"/>
          <w:sz w:val="24"/>
        </w:rPr>
        <w:t xml:space="preserve"> = &lt;Value&gt;</w:t>
      </w:r>
    </w:p>
    <w:p w14:paraId="7AF3DBC3" w14:textId="77777777" w:rsidR="003B32AC" w:rsidRDefault="00F72D4D">
      <w:pPr>
        <w:rPr>
          <w:sz w:val="24"/>
        </w:rPr>
      </w:pPr>
      <w:r>
        <w:rPr>
          <w:sz w:val="24"/>
        </w:rPr>
        <w:t>For a given dataset n, this command indicates which occurrence of a test result to use in the plot. The default is 1 which means take the most recent occurrence (i.e. the last one in the file). If 2 was specified, then it would mean take the 2</w:t>
      </w:r>
      <w:r w:rsidRPr="00F72D4D">
        <w:rPr>
          <w:sz w:val="24"/>
          <w:vertAlign w:val="superscript"/>
        </w:rPr>
        <w:t>nd</w:t>
      </w:r>
      <w:r>
        <w:rPr>
          <w:sz w:val="24"/>
        </w:rPr>
        <w:t xml:space="preserve"> from last occurrence in the file. This is an advanced command, and will not be required for general use.</w:t>
      </w:r>
    </w:p>
    <w:p w14:paraId="7842BBFA" w14:textId="77777777" w:rsidR="00F72D4D" w:rsidRDefault="00F72D4D">
      <w:pPr>
        <w:rPr>
          <w:sz w:val="24"/>
        </w:rPr>
      </w:pPr>
    </w:p>
    <w:p w14:paraId="333254A4" w14:textId="77777777" w:rsidR="00FD2350" w:rsidRPr="00965574" w:rsidRDefault="00FD2350" w:rsidP="00FD2350">
      <w:pPr>
        <w:rPr>
          <w:b/>
          <w:color w:val="0000FF"/>
          <w:sz w:val="24"/>
        </w:rPr>
      </w:pPr>
      <w:r w:rsidRPr="00965574">
        <w:rPr>
          <w:b/>
          <w:color w:val="0000FF"/>
          <w:sz w:val="24"/>
        </w:rPr>
        <w:t>Legend = &lt;</w:t>
      </w:r>
      <w:r w:rsidR="00965574" w:rsidRPr="00965574">
        <w:rPr>
          <w:b/>
          <w:color w:val="0000FF"/>
          <w:sz w:val="24"/>
        </w:rPr>
        <w:t>Text List</w:t>
      </w:r>
      <w:r w:rsidRPr="00965574">
        <w:rPr>
          <w:b/>
          <w:color w:val="0000FF"/>
          <w:sz w:val="24"/>
        </w:rPr>
        <w:t>&gt;</w:t>
      </w:r>
    </w:p>
    <w:p w14:paraId="2CE5E3EE" w14:textId="77777777" w:rsidR="00965574" w:rsidRDefault="00965574" w:rsidP="00FD2350">
      <w:pPr>
        <w:rPr>
          <w:sz w:val="24"/>
        </w:rPr>
      </w:pPr>
      <w:r>
        <w:rPr>
          <w:sz w:val="24"/>
        </w:rPr>
        <w:t xml:space="preserve">This command allows a legend to be displayed overlaid onto the graph. If you were plotting four graphs and a limit, you may want to setup a legend as follows: </w:t>
      </w:r>
    </w:p>
    <w:p w14:paraId="0A65FED3" w14:textId="77777777" w:rsidR="00FD2350" w:rsidRDefault="00965574" w:rsidP="00965574">
      <w:pPr>
        <w:ind w:firstLine="720"/>
        <w:rPr>
          <w:sz w:val="24"/>
        </w:rPr>
      </w:pPr>
      <w:r>
        <w:rPr>
          <w:sz w:val="24"/>
        </w:rPr>
        <w:t>Legend = Blue, Orange, Green, Brown, Spec</w:t>
      </w:r>
    </w:p>
    <w:p w14:paraId="05EDA492" w14:textId="77777777" w:rsidR="00965574" w:rsidRDefault="00965574" w:rsidP="00FD2350">
      <w:pPr>
        <w:rPr>
          <w:sz w:val="24"/>
        </w:rPr>
      </w:pPr>
      <w:r>
        <w:rPr>
          <w:sz w:val="24"/>
        </w:rPr>
        <w:t>This would display a box over the graph illustrating which pair corresponded to which line.</w:t>
      </w:r>
    </w:p>
    <w:p w14:paraId="08CF2632" w14:textId="77777777" w:rsidR="00965574" w:rsidRDefault="00965574" w:rsidP="00FD2350">
      <w:pPr>
        <w:rPr>
          <w:sz w:val="24"/>
        </w:rPr>
      </w:pPr>
    </w:p>
    <w:p w14:paraId="0DF905A3" w14:textId="77777777" w:rsidR="00FD2350" w:rsidRPr="00DE0EF3" w:rsidRDefault="00FD2350" w:rsidP="00FD2350">
      <w:pPr>
        <w:rPr>
          <w:b/>
          <w:color w:val="0000FF"/>
          <w:sz w:val="24"/>
        </w:rPr>
      </w:pPr>
      <w:r w:rsidRPr="00DE0EF3">
        <w:rPr>
          <w:b/>
          <w:color w:val="0000FF"/>
          <w:sz w:val="24"/>
        </w:rPr>
        <w:t>Style = &lt;</w:t>
      </w:r>
      <w:r w:rsidR="006F0184" w:rsidRPr="00DE0EF3">
        <w:rPr>
          <w:b/>
          <w:color w:val="0000FF"/>
          <w:sz w:val="24"/>
        </w:rPr>
        <w:t>Number 0 to 4&gt;</w:t>
      </w:r>
      <w:r w:rsidR="00DE0EF3">
        <w:rPr>
          <w:b/>
          <w:color w:val="0000FF"/>
          <w:sz w:val="24"/>
        </w:rPr>
        <w:t xml:space="preserve"> [,]</w:t>
      </w:r>
    </w:p>
    <w:p w14:paraId="2559FDE8" w14:textId="77777777" w:rsidR="006F0184" w:rsidRDefault="00DE0EF3" w:rsidP="00FD2350">
      <w:pPr>
        <w:rPr>
          <w:sz w:val="24"/>
        </w:rPr>
      </w:pPr>
      <w:r>
        <w:rPr>
          <w:sz w:val="24"/>
        </w:rPr>
        <w:t>This command allows different line patterns to be setup. The default for this command is for all lines to be solid (pattern 0). The available patterns are shown below:</w:t>
      </w:r>
    </w:p>
    <w:p w14:paraId="086E6FE5" w14:textId="77777777" w:rsidR="00DE0EF3" w:rsidRDefault="00DE0EF3" w:rsidP="00FD2350">
      <w:pPr>
        <w:rPr>
          <w:sz w:val="24"/>
        </w:rPr>
      </w:pPr>
    </w:p>
    <w:p w14:paraId="0FC76A07" w14:textId="77777777" w:rsidR="00DE0EF3" w:rsidRDefault="00D701C1" w:rsidP="00DE0EF3">
      <w:pPr>
        <w:ind w:firstLine="576"/>
        <w:rPr>
          <w:sz w:val="24"/>
        </w:rPr>
      </w:pPr>
      <w:r w:rsidRPr="00DE0EF3">
        <w:rPr>
          <w:noProof/>
          <w:sz w:val="24"/>
        </w:rPr>
        <w:drawing>
          <wp:inline distT="0" distB="0" distL="0" distR="0" wp14:anchorId="4ADB2D50" wp14:editId="556640AF">
            <wp:extent cx="4248150" cy="14668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248150" cy="1466850"/>
                    </a:xfrm>
                    <a:prstGeom prst="rect">
                      <a:avLst/>
                    </a:prstGeom>
                    <a:noFill/>
                    <a:ln>
                      <a:noFill/>
                    </a:ln>
                  </pic:spPr>
                </pic:pic>
              </a:graphicData>
            </a:graphic>
          </wp:inline>
        </w:drawing>
      </w:r>
    </w:p>
    <w:p w14:paraId="703B4D1B" w14:textId="77777777" w:rsidR="00DE0EF3" w:rsidRDefault="00DE0EF3">
      <w:pPr>
        <w:rPr>
          <w:sz w:val="24"/>
        </w:rPr>
      </w:pPr>
      <w:r>
        <w:rPr>
          <w:sz w:val="24"/>
        </w:rPr>
        <w:t>An example of its use is:</w:t>
      </w:r>
    </w:p>
    <w:p w14:paraId="2E09F859" w14:textId="77777777" w:rsidR="00DE0EF3" w:rsidRDefault="00DE0EF3">
      <w:pPr>
        <w:rPr>
          <w:sz w:val="24"/>
        </w:rPr>
      </w:pPr>
    </w:p>
    <w:p w14:paraId="4F894BC4" w14:textId="77777777" w:rsidR="00DE0EF3" w:rsidRDefault="00DE0EF3">
      <w:pPr>
        <w:rPr>
          <w:sz w:val="24"/>
        </w:rPr>
      </w:pPr>
      <w:r>
        <w:rPr>
          <w:sz w:val="24"/>
        </w:rPr>
        <w:tab/>
        <w:t>Cols_1 = 2, Limits</w:t>
      </w:r>
    </w:p>
    <w:p w14:paraId="612C8B72" w14:textId="77777777" w:rsidR="00DE0EF3" w:rsidRDefault="00DE0EF3">
      <w:pPr>
        <w:rPr>
          <w:sz w:val="24"/>
        </w:rPr>
      </w:pPr>
      <w:r>
        <w:rPr>
          <w:sz w:val="24"/>
        </w:rPr>
        <w:lastRenderedPageBreak/>
        <w:tab/>
        <w:t>Style = 1, 0</w:t>
      </w:r>
    </w:p>
    <w:p w14:paraId="04EE8E2D" w14:textId="77777777" w:rsidR="00DE0EF3" w:rsidRDefault="00DE0EF3">
      <w:pPr>
        <w:rPr>
          <w:sz w:val="24"/>
        </w:rPr>
      </w:pPr>
    </w:p>
    <w:p w14:paraId="4ED10E31" w14:textId="77777777" w:rsidR="00DE0EF3" w:rsidRDefault="00DE0EF3">
      <w:pPr>
        <w:rPr>
          <w:sz w:val="24"/>
        </w:rPr>
      </w:pPr>
      <w:r>
        <w:rPr>
          <w:sz w:val="24"/>
        </w:rPr>
        <w:t>This would make the data have a patterned line, and the limit a solid line.</w:t>
      </w:r>
    </w:p>
    <w:p w14:paraId="451A5055" w14:textId="77777777" w:rsidR="00FD2350" w:rsidRDefault="00FD2350">
      <w:pPr>
        <w:rPr>
          <w:sz w:val="24"/>
        </w:rPr>
      </w:pPr>
    </w:p>
    <w:p w14:paraId="42BB7257" w14:textId="77777777" w:rsidR="006373F4" w:rsidRPr="00DE0EF3" w:rsidRDefault="006373F4" w:rsidP="006373F4">
      <w:pPr>
        <w:rPr>
          <w:b/>
          <w:color w:val="0000FF"/>
          <w:sz w:val="24"/>
        </w:rPr>
      </w:pPr>
      <w:bookmarkStart w:id="255" w:name="_Toc379782589"/>
      <w:bookmarkStart w:id="256" w:name="_Toc457193421"/>
      <w:bookmarkStart w:id="257" w:name="_Toc503911502"/>
      <w:bookmarkEnd w:id="254"/>
      <w:proofErr w:type="spellStart"/>
      <w:r>
        <w:rPr>
          <w:b/>
          <w:color w:val="0000FF"/>
          <w:sz w:val="24"/>
        </w:rPr>
        <w:t>StopFreq</w:t>
      </w:r>
      <w:proofErr w:type="spellEnd"/>
      <w:r w:rsidRPr="00DE0EF3">
        <w:rPr>
          <w:b/>
          <w:color w:val="0000FF"/>
          <w:sz w:val="24"/>
        </w:rPr>
        <w:t xml:space="preserve"> = &lt;</w:t>
      </w:r>
      <w:r>
        <w:rPr>
          <w:b/>
          <w:color w:val="0000FF"/>
          <w:sz w:val="24"/>
        </w:rPr>
        <w:t>Value in MHz</w:t>
      </w:r>
      <w:r w:rsidRPr="00DE0EF3">
        <w:rPr>
          <w:b/>
          <w:color w:val="0000FF"/>
          <w:sz w:val="24"/>
        </w:rPr>
        <w:t>&gt;</w:t>
      </w:r>
    </w:p>
    <w:p w14:paraId="2C1E3C83" w14:textId="77777777" w:rsidR="006373F4" w:rsidRDefault="006373F4" w:rsidP="006373F4">
      <w:pPr>
        <w:rPr>
          <w:sz w:val="24"/>
        </w:rPr>
      </w:pPr>
      <w:r>
        <w:rPr>
          <w:sz w:val="24"/>
        </w:rPr>
        <w:t xml:space="preserve">This command allows the stop frequency to be specified for the data, no matter what has been tested, </w:t>
      </w:r>
      <w:proofErr w:type="spellStart"/>
      <w:r>
        <w:rPr>
          <w:sz w:val="24"/>
        </w:rPr>
        <w:t>ie</w:t>
      </w:r>
      <w:proofErr w:type="spellEnd"/>
      <w:r>
        <w:rPr>
          <w:sz w:val="24"/>
        </w:rPr>
        <w:t xml:space="preserve">: </w:t>
      </w:r>
      <w:proofErr w:type="spellStart"/>
      <w:r>
        <w:rPr>
          <w:sz w:val="24"/>
        </w:rPr>
        <w:t>StopFreq</w:t>
      </w:r>
      <w:proofErr w:type="spellEnd"/>
      <w:r>
        <w:rPr>
          <w:sz w:val="24"/>
        </w:rPr>
        <w:t xml:space="preserve">=350, would force all the data to stop at 350MHz, even if data has been measured to 1GHz. </w:t>
      </w:r>
      <w:proofErr w:type="spellStart"/>
      <w:r>
        <w:rPr>
          <w:sz w:val="24"/>
        </w:rPr>
        <w:t>StopFreq</w:t>
      </w:r>
      <w:proofErr w:type="spellEnd"/>
      <w:r>
        <w:rPr>
          <w:sz w:val="24"/>
        </w:rPr>
        <w:t xml:space="preserve"> over-rules an </w:t>
      </w:r>
      <w:proofErr w:type="spellStart"/>
      <w:r>
        <w:rPr>
          <w:sz w:val="24"/>
        </w:rPr>
        <w:t>Overall_StopFreq</w:t>
      </w:r>
      <w:proofErr w:type="spellEnd"/>
      <w:r>
        <w:rPr>
          <w:sz w:val="24"/>
        </w:rPr>
        <w:t xml:space="preserve"> command.</w:t>
      </w:r>
    </w:p>
    <w:p w14:paraId="1F043D51" w14:textId="77777777" w:rsidR="006373F4" w:rsidRDefault="006373F4" w:rsidP="006373F4">
      <w:pPr>
        <w:rPr>
          <w:sz w:val="24"/>
        </w:rPr>
      </w:pPr>
    </w:p>
    <w:p w14:paraId="75182386" w14:textId="77777777" w:rsidR="006373F4" w:rsidRDefault="006373F4" w:rsidP="006373F4">
      <w:pPr>
        <w:rPr>
          <w:b/>
          <w:color w:val="0000FF"/>
          <w:sz w:val="24"/>
        </w:rPr>
      </w:pPr>
      <w:proofErr w:type="spellStart"/>
      <w:r>
        <w:rPr>
          <w:b/>
          <w:color w:val="0000FF"/>
          <w:sz w:val="24"/>
        </w:rPr>
        <w:t>Graph_Generated_Title</w:t>
      </w:r>
      <w:proofErr w:type="spellEnd"/>
      <w:r w:rsidRPr="00DE0EF3">
        <w:rPr>
          <w:b/>
          <w:color w:val="0000FF"/>
          <w:sz w:val="24"/>
        </w:rPr>
        <w:t xml:space="preserve"> = </w:t>
      </w:r>
      <w:r w:rsidRPr="003F1670">
        <w:rPr>
          <w:b/>
          <w:color w:val="0000FF"/>
          <w:sz w:val="24"/>
        </w:rPr>
        <w:t>&lt;True | False&gt;</w:t>
      </w:r>
    </w:p>
    <w:p w14:paraId="22DD0101" w14:textId="633283BB" w:rsidR="006373F4" w:rsidRDefault="006373F4" w:rsidP="006373F4">
      <w:pPr>
        <w:rPr>
          <w:sz w:val="24"/>
        </w:rPr>
      </w:pPr>
      <w:r>
        <w:rPr>
          <w:sz w:val="24"/>
        </w:rPr>
        <w:t xml:space="preserve">This command allows the </w:t>
      </w:r>
      <w:r>
        <w:rPr>
          <w:sz w:val="24"/>
        </w:rPr>
        <w:t>graph titles to be generated by the main report software instead by the graphing package. The default setting is TRUE (meaning the graph package will generate the title). This is only really needed if using Chinese characters, as the graphing package can miss-display these.</w:t>
      </w:r>
    </w:p>
    <w:p w14:paraId="137C4561" w14:textId="217E5A31" w:rsidR="006373F4" w:rsidRDefault="006373F4" w:rsidP="006373F4">
      <w:pPr>
        <w:rPr>
          <w:sz w:val="24"/>
        </w:rPr>
      </w:pPr>
    </w:p>
    <w:p w14:paraId="0756D1A0" w14:textId="77777777" w:rsidR="006373F4" w:rsidRDefault="006373F4" w:rsidP="006373F4">
      <w:pPr>
        <w:rPr>
          <w:sz w:val="24"/>
        </w:rPr>
      </w:pPr>
    </w:p>
    <w:p w14:paraId="44FD5E64" w14:textId="77777777" w:rsidR="00931A5C" w:rsidRDefault="00A669FB">
      <w:pPr>
        <w:pStyle w:val="Heading2"/>
      </w:pPr>
      <w:r>
        <w:t>[TABLE</w:t>
      </w:r>
      <w:r w:rsidR="00931A5C">
        <w:t>]</w:t>
      </w:r>
      <w:bookmarkEnd w:id="255"/>
      <w:bookmarkEnd w:id="256"/>
      <w:r w:rsidR="00931A5C">
        <w:t xml:space="preserve"> Section</w:t>
      </w:r>
      <w:bookmarkEnd w:id="257"/>
    </w:p>
    <w:p w14:paraId="471B090E" w14:textId="77777777" w:rsidR="00931A5C" w:rsidRDefault="00931A5C"/>
    <w:p w14:paraId="7337390C" w14:textId="77777777" w:rsidR="00931A5C" w:rsidRDefault="00A669FB">
      <w:pPr>
        <w:rPr>
          <w:i/>
          <w:iCs/>
          <w:sz w:val="24"/>
        </w:rPr>
      </w:pPr>
      <w:r>
        <w:rPr>
          <w:i/>
          <w:iCs/>
          <w:sz w:val="24"/>
        </w:rPr>
        <w:t>Example [TABLE</w:t>
      </w:r>
      <w:r w:rsidR="00931A5C">
        <w:rPr>
          <w:i/>
          <w:iCs/>
          <w:sz w:val="24"/>
        </w:rPr>
        <w:t>] Section</w:t>
      </w:r>
    </w:p>
    <w:p w14:paraId="28946ED5" w14:textId="77777777" w:rsidR="00931A5C" w:rsidRDefault="00931A5C">
      <w:pPr>
        <w:rPr>
          <w:sz w:val="24"/>
        </w:rPr>
      </w:pPr>
    </w:p>
    <w:p w14:paraId="616CA364" w14:textId="77777777" w:rsidR="00931A5C" w:rsidRDefault="001C48D0">
      <w:pPr>
        <w:ind w:left="720"/>
        <w:rPr>
          <w:sz w:val="24"/>
        </w:rPr>
      </w:pPr>
      <w:r>
        <w:rPr>
          <w:sz w:val="24"/>
        </w:rPr>
        <w:t>[TABLE</w:t>
      </w:r>
      <w:r w:rsidR="00931A5C">
        <w:rPr>
          <w:sz w:val="24"/>
        </w:rPr>
        <w:t>]</w:t>
      </w:r>
    </w:p>
    <w:p w14:paraId="1FC50E25" w14:textId="77777777" w:rsidR="00931A5C" w:rsidRDefault="00931A5C">
      <w:pPr>
        <w:ind w:left="720"/>
        <w:rPr>
          <w:sz w:val="24"/>
        </w:rPr>
      </w:pPr>
      <w:r>
        <w:rPr>
          <w:sz w:val="24"/>
        </w:rPr>
        <w:t>Title = Attenuation Near (dB)</w:t>
      </w:r>
    </w:p>
    <w:p w14:paraId="65BC5A9C" w14:textId="77777777" w:rsidR="00931A5C" w:rsidRDefault="00931A5C">
      <w:pPr>
        <w:ind w:left="720"/>
        <w:rPr>
          <w:sz w:val="24"/>
        </w:rPr>
      </w:pPr>
      <w:r>
        <w:rPr>
          <w:sz w:val="24"/>
        </w:rPr>
        <w:t>Slot = 1</w:t>
      </w:r>
    </w:p>
    <w:p w14:paraId="05ED0338" w14:textId="77777777" w:rsidR="00931A5C" w:rsidRDefault="00931A5C">
      <w:pPr>
        <w:ind w:left="720"/>
        <w:rPr>
          <w:sz w:val="24"/>
        </w:rPr>
      </w:pPr>
      <w:r>
        <w:rPr>
          <w:sz w:val="24"/>
        </w:rPr>
        <w:t>Data = Attenuation Near</w:t>
      </w:r>
    </w:p>
    <w:p w14:paraId="70A12813" w14:textId="77777777" w:rsidR="00931A5C" w:rsidRDefault="00931A5C">
      <w:pPr>
        <w:ind w:left="720"/>
        <w:rPr>
          <w:sz w:val="24"/>
        </w:rPr>
      </w:pPr>
      <w:r>
        <w:rPr>
          <w:sz w:val="24"/>
        </w:rPr>
        <w:t>Cols = 2,3,4,5</w:t>
      </w:r>
    </w:p>
    <w:p w14:paraId="718B4B99" w14:textId="77777777" w:rsidR="00931A5C" w:rsidRDefault="00931A5C">
      <w:pPr>
        <w:ind w:left="720"/>
        <w:rPr>
          <w:sz w:val="24"/>
        </w:rPr>
      </w:pPr>
      <w:r>
        <w:rPr>
          <w:sz w:val="24"/>
        </w:rPr>
        <w:t>Pair = 1,2,3,4</w:t>
      </w:r>
    </w:p>
    <w:p w14:paraId="07E01F9A" w14:textId="77777777" w:rsidR="00931A5C" w:rsidRDefault="00931A5C">
      <w:pPr>
        <w:ind w:left="720"/>
        <w:rPr>
          <w:sz w:val="24"/>
        </w:rPr>
      </w:pPr>
      <w:proofErr w:type="spellStart"/>
      <w:r>
        <w:rPr>
          <w:sz w:val="24"/>
        </w:rPr>
        <w:t>Freqs</w:t>
      </w:r>
      <w:proofErr w:type="spellEnd"/>
      <w:r>
        <w:rPr>
          <w:sz w:val="24"/>
        </w:rPr>
        <w:t xml:space="preserve"> = 1,4,8,10,16,20,25,31.25,62.5,100,155,200,250,300,350</w:t>
      </w:r>
    </w:p>
    <w:p w14:paraId="3C290387" w14:textId="77777777" w:rsidR="00931A5C" w:rsidRDefault="00931A5C">
      <w:pPr>
        <w:ind w:left="720"/>
        <w:rPr>
          <w:sz w:val="24"/>
        </w:rPr>
      </w:pPr>
      <w:r>
        <w:rPr>
          <w:sz w:val="24"/>
        </w:rPr>
        <w:t>Headers = Freq, Pair 1, Pair 2, Pair 3, Pair 4</w:t>
      </w:r>
    </w:p>
    <w:p w14:paraId="0C792ECF" w14:textId="77777777" w:rsidR="00931A5C" w:rsidRDefault="00931A5C">
      <w:pPr>
        <w:rPr>
          <w:sz w:val="24"/>
        </w:rPr>
      </w:pPr>
    </w:p>
    <w:p w14:paraId="200569BB" w14:textId="77777777" w:rsidR="00931A5C" w:rsidRDefault="00931A5C">
      <w:pPr>
        <w:rPr>
          <w:sz w:val="24"/>
        </w:rPr>
      </w:pPr>
      <w:r>
        <w:rPr>
          <w:sz w:val="24"/>
        </w:rPr>
        <w:t>Tables have the following configurable parameters:</w:t>
      </w:r>
    </w:p>
    <w:p w14:paraId="0AB5FD0F" w14:textId="77777777" w:rsidR="00931A5C" w:rsidRDefault="00931A5C">
      <w:pPr>
        <w:rPr>
          <w:sz w:val="24"/>
        </w:rPr>
      </w:pPr>
    </w:p>
    <w:p w14:paraId="02B9DEED" w14:textId="77777777" w:rsidR="00931A5C" w:rsidRPr="00A669FB" w:rsidRDefault="00931A5C" w:rsidP="00A669FB">
      <w:pPr>
        <w:rPr>
          <w:b/>
          <w:bCs/>
          <w:color w:val="0000FF"/>
          <w:sz w:val="24"/>
        </w:rPr>
      </w:pPr>
      <w:r w:rsidRPr="00A669FB">
        <w:rPr>
          <w:b/>
          <w:bCs/>
          <w:color w:val="0000FF"/>
          <w:sz w:val="24"/>
        </w:rPr>
        <w:t>Title</w:t>
      </w:r>
      <w:r w:rsidR="00A669FB" w:rsidRPr="00A669FB">
        <w:rPr>
          <w:b/>
          <w:bCs/>
          <w:color w:val="0000FF"/>
          <w:sz w:val="24"/>
        </w:rPr>
        <w:t xml:space="preserve"> = &lt;Text&gt;</w:t>
      </w:r>
    </w:p>
    <w:p w14:paraId="2FA9DF99" w14:textId="77777777" w:rsidR="00931A5C" w:rsidRDefault="00931A5C" w:rsidP="00A669FB">
      <w:pPr>
        <w:rPr>
          <w:sz w:val="24"/>
        </w:rPr>
      </w:pPr>
      <w:r>
        <w:rPr>
          <w:sz w:val="24"/>
        </w:rPr>
        <w:t>This is the main title that is displayed in the bar along the top of the table.</w:t>
      </w:r>
    </w:p>
    <w:p w14:paraId="22F3BE96" w14:textId="77777777" w:rsidR="00931A5C" w:rsidRDefault="00931A5C">
      <w:pPr>
        <w:rPr>
          <w:sz w:val="24"/>
        </w:rPr>
      </w:pPr>
    </w:p>
    <w:p w14:paraId="7BE34E57" w14:textId="77777777" w:rsidR="00A669FB" w:rsidRPr="00A669FB" w:rsidRDefault="00931A5C" w:rsidP="00A669FB">
      <w:pPr>
        <w:rPr>
          <w:b/>
          <w:bCs/>
          <w:color w:val="0000FF"/>
          <w:sz w:val="24"/>
          <w:szCs w:val="24"/>
        </w:rPr>
      </w:pPr>
      <w:r w:rsidRPr="00A669FB">
        <w:rPr>
          <w:b/>
          <w:bCs/>
          <w:color w:val="0000FF"/>
          <w:sz w:val="24"/>
          <w:szCs w:val="24"/>
        </w:rPr>
        <w:t>Slot</w:t>
      </w:r>
      <w:r w:rsidR="00A669FB" w:rsidRPr="00A669FB">
        <w:rPr>
          <w:b/>
          <w:bCs/>
          <w:color w:val="0000FF"/>
          <w:sz w:val="24"/>
          <w:szCs w:val="24"/>
        </w:rPr>
        <w:t xml:space="preserve"> = &lt;Number&gt;</w:t>
      </w:r>
    </w:p>
    <w:p w14:paraId="5A41553E" w14:textId="77777777" w:rsidR="00931A5C" w:rsidRPr="00A669FB" w:rsidRDefault="00931A5C" w:rsidP="00A669FB">
      <w:pPr>
        <w:rPr>
          <w:b/>
          <w:bCs/>
          <w:sz w:val="24"/>
          <w:szCs w:val="24"/>
        </w:rPr>
      </w:pPr>
      <w:r w:rsidRPr="00A669FB">
        <w:rPr>
          <w:sz w:val="24"/>
          <w:szCs w:val="24"/>
        </w:rPr>
        <w:t>The slot command allows the position of the table to be specified as an x and y size of 1 slot, and will position it in the corresponding slot number. Slots are numbered from 1, starting with the top left hand corner.</w:t>
      </w:r>
    </w:p>
    <w:p w14:paraId="17700C42" w14:textId="77777777" w:rsidR="00931A5C" w:rsidRDefault="00931A5C" w:rsidP="004F08AA">
      <w:pPr>
        <w:pStyle w:val="BodyText"/>
        <w:spacing w:after="0"/>
        <w:ind w:left="0"/>
        <w:rPr>
          <w:sz w:val="24"/>
        </w:rPr>
      </w:pPr>
    </w:p>
    <w:p w14:paraId="4093068F" w14:textId="77777777" w:rsidR="00A71E81" w:rsidRPr="00CB1B94" w:rsidRDefault="00A71E81" w:rsidP="00A71E81">
      <w:pPr>
        <w:rPr>
          <w:b/>
          <w:color w:val="0000FF"/>
          <w:sz w:val="24"/>
        </w:rPr>
      </w:pPr>
      <w:proofErr w:type="spellStart"/>
      <w:r>
        <w:rPr>
          <w:b/>
          <w:color w:val="0000FF"/>
          <w:sz w:val="24"/>
        </w:rPr>
        <w:t>SizeX</w:t>
      </w:r>
      <w:proofErr w:type="spellEnd"/>
      <w:r>
        <w:rPr>
          <w:b/>
          <w:color w:val="0000FF"/>
          <w:sz w:val="24"/>
        </w:rPr>
        <w:t xml:space="preserve"> = &lt;Number</w:t>
      </w:r>
      <w:r w:rsidRPr="00CB1B94">
        <w:rPr>
          <w:b/>
          <w:color w:val="0000FF"/>
          <w:sz w:val="24"/>
        </w:rPr>
        <w:t>&gt;</w:t>
      </w:r>
    </w:p>
    <w:p w14:paraId="636F79D5" w14:textId="77777777" w:rsidR="00A71E81" w:rsidRDefault="00A71E81" w:rsidP="00A71E81">
      <w:pPr>
        <w:rPr>
          <w:sz w:val="24"/>
        </w:rPr>
      </w:pPr>
      <w:r>
        <w:rPr>
          <w:sz w:val="24"/>
        </w:rPr>
        <w:t>The default for this command is 1, meaning that the graph will fill one X slot. Higher numbers can be specified if a graph needs to span several slots.</w:t>
      </w:r>
    </w:p>
    <w:p w14:paraId="46A1D112" w14:textId="77777777" w:rsidR="004F08AA" w:rsidRDefault="004F08AA" w:rsidP="004F08AA">
      <w:pPr>
        <w:pStyle w:val="BodyText"/>
        <w:spacing w:after="0"/>
        <w:ind w:left="0"/>
        <w:rPr>
          <w:sz w:val="24"/>
        </w:rPr>
      </w:pPr>
    </w:p>
    <w:p w14:paraId="48DE8092" w14:textId="77777777" w:rsidR="00931A5C" w:rsidRPr="00C22534" w:rsidRDefault="001D1652" w:rsidP="00C22534">
      <w:pPr>
        <w:rPr>
          <w:b/>
          <w:bCs/>
          <w:color w:val="0000FF"/>
          <w:sz w:val="24"/>
          <w:szCs w:val="24"/>
        </w:rPr>
      </w:pPr>
      <w:r>
        <w:rPr>
          <w:b/>
          <w:color w:val="0000FF"/>
          <w:sz w:val="24"/>
          <w:szCs w:val="24"/>
        </w:rPr>
        <w:t>Data</w:t>
      </w:r>
      <w:r w:rsidR="00C22534" w:rsidRPr="00C22534">
        <w:rPr>
          <w:b/>
          <w:color w:val="0000FF"/>
          <w:sz w:val="24"/>
          <w:szCs w:val="24"/>
        </w:rPr>
        <w:t xml:space="preserve"> = &lt;Test name&gt; [ | ] [Test Name]</w:t>
      </w:r>
    </w:p>
    <w:p w14:paraId="597411DD" w14:textId="77777777" w:rsidR="00C70669" w:rsidRDefault="00931A5C" w:rsidP="00C22534">
      <w:pPr>
        <w:rPr>
          <w:sz w:val="24"/>
        </w:rPr>
      </w:pPr>
      <w:r>
        <w:rPr>
          <w:sz w:val="24"/>
        </w:rPr>
        <w:t>The name of the test to draw data from (</w:t>
      </w:r>
      <w:r>
        <w:rPr>
          <w:i/>
          <w:sz w:val="24"/>
        </w:rPr>
        <w:t>exactly</w:t>
      </w:r>
      <w:r>
        <w:rPr>
          <w:sz w:val="24"/>
        </w:rPr>
        <w:t xml:space="preserve"> as written in the results file). Each table can retrieve the data from only one set of test results.</w:t>
      </w:r>
      <w:r w:rsidR="00C22534">
        <w:rPr>
          <w:sz w:val="24"/>
        </w:rPr>
        <w:t xml:space="preserve"> An example of its use is: Data = </w:t>
      </w:r>
      <w:r w:rsidR="00C22534">
        <w:rPr>
          <w:sz w:val="24"/>
        </w:rPr>
        <w:lastRenderedPageBreak/>
        <w:t xml:space="preserve">LCL Near. You can also optionally add an | character followed by another test name, this will allow another test name to be entered, </w:t>
      </w:r>
      <w:proofErr w:type="spellStart"/>
      <w:r w:rsidR="00C22534">
        <w:rPr>
          <w:sz w:val="24"/>
        </w:rPr>
        <w:t>eg</w:t>
      </w:r>
      <w:proofErr w:type="spellEnd"/>
      <w:r w:rsidR="00C22534">
        <w:rPr>
          <w:sz w:val="24"/>
        </w:rPr>
        <w:t>: Data=Impedance (O/S) Near | Impedance (Term) Near. This would mean if Impedance O/S was tested then print that, otherwise look for Impedance Term results.</w:t>
      </w:r>
      <w:r w:rsidR="005B5E8E">
        <w:rPr>
          <w:sz w:val="24"/>
        </w:rPr>
        <w:t xml:space="preserve"> </w:t>
      </w:r>
    </w:p>
    <w:p w14:paraId="696B4C7C" w14:textId="54621D78" w:rsidR="00C70669" w:rsidRDefault="00C70669" w:rsidP="00C22534">
      <w:pPr>
        <w:rPr>
          <w:sz w:val="24"/>
        </w:rPr>
      </w:pPr>
    </w:p>
    <w:p w14:paraId="1AF7437F" w14:textId="1A02E090" w:rsidR="00C22534" w:rsidRDefault="00C70669" w:rsidP="00C22534">
      <w:pPr>
        <w:rPr>
          <w:sz w:val="24"/>
        </w:rPr>
      </w:pPr>
      <w:r>
        <w:rPr>
          <w:sz w:val="24"/>
        </w:rPr>
        <w:t xml:space="preserve">You can also use wildcards in the test name, </w:t>
      </w:r>
      <w:proofErr w:type="spellStart"/>
      <w:r>
        <w:rPr>
          <w:sz w:val="24"/>
        </w:rPr>
        <w:t>eg</w:t>
      </w:r>
      <w:proofErr w:type="spellEnd"/>
      <w:r>
        <w:rPr>
          <w:sz w:val="24"/>
        </w:rPr>
        <w:t xml:space="preserve">: Data=Impedance (Term)* When these are used </w:t>
      </w:r>
      <w:r w:rsidR="005B5E8E">
        <w:rPr>
          <w:sz w:val="24"/>
        </w:rPr>
        <w:t xml:space="preserve">in conjunction with the </w:t>
      </w:r>
      <w:proofErr w:type="spellStart"/>
      <w:r w:rsidR="005B5E8E">
        <w:rPr>
          <w:sz w:val="24"/>
        </w:rPr>
        <w:t>ApplyAllResults</w:t>
      </w:r>
      <w:proofErr w:type="spellEnd"/>
      <w:r w:rsidR="005B5E8E">
        <w:rPr>
          <w:sz w:val="24"/>
        </w:rPr>
        <w:t xml:space="preserve"> command, you could use it to apply statistics on both the near and far end data,</w:t>
      </w:r>
      <w:r>
        <w:rPr>
          <w:sz w:val="24"/>
        </w:rPr>
        <w:t xml:space="preserve"> so in the example shown, Impedance data from the near and far ends would be combined.</w:t>
      </w:r>
    </w:p>
    <w:p w14:paraId="1AE52C8A" w14:textId="77777777" w:rsidR="00931A5C" w:rsidRDefault="00931A5C">
      <w:pPr>
        <w:pStyle w:val="BodyText"/>
        <w:spacing w:after="0"/>
        <w:ind w:left="720"/>
        <w:rPr>
          <w:sz w:val="24"/>
        </w:rPr>
      </w:pPr>
    </w:p>
    <w:p w14:paraId="64EA75F5" w14:textId="77777777" w:rsidR="00931A5C" w:rsidRPr="00A71E81" w:rsidRDefault="00A71E81" w:rsidP="00A71E81">
      <w:pPr>
        <w:pStyle w:val="BodyText"/>
        <w:spacing w:after="0"/>
        <w:ind w:left="0"/>
        <w:rPr>
          <w:b/>
          <w:bCs/>
          <w:color w:val="0000FF"/>
          <w:sz w:val="24"/>
        </w:rPr>
      </w:pPr>
      <w:r w:rsidRPr="00A71E81">
        <w:rPr>
          <w:b/>
          <w:bCs/>
          <w:color w:val="0000FF"/>
          <w:sz w:val="24"/>
        </w:rPr>
        <w:t>Cols = &lt;Column Number</w:t>
      </w:r>
      <w:r w:rsidR="00931A5C" w:rsidRPr="00A71E81">
        <w:rPr>
          <w:b/>
          <w:bCs/>
          <w:color w:val="0000FF"/>
          <w:sz w:val="24"/>
        </w:rPr>
        <w:t>&gt;</w:t>
      </w:r>
      <w:r w:rsidRPr="00A71E81">
        <w:rPr>
          <w:b/>
          <w:bCs/>
          <w:color w:val="0000FF"/>
          <w:sz w:val="24"/>
        </w:rPr>
        <w:t xml:space="preserve"> [,]</w:t>
      </w:r>
    </w:p>
    <w:p w14:paraId="11BC3151" w14:textId="77777777" w:rsidR="00930595" w:rsidRDefault="00931A5C" w:rsidP="00A71E81">
      <w:pPr>
        <w:pStyle w:val="BodyText"/>
        <w:spacing w:after="0"/>
        <w:ind w:left="0"/>
        <w:rPr>
          <w:sz w:val="24"/>
        </w:rPr>
      </w:pPr>
      <w:r>
        <w:rPr>
          <w:sz w:val="24"/>
        </w:rPr>
        <w:t>The columns to tabulate from the test. With the present data file layout 4-pair cable resides in columns 2,3,4&amp;5. Column 6 &amp; 7 contain the lower &amp; upper limit values.</w:t>
      </w:r>
      <w:r w:rsidR="00A71E81">
        <w:rPr>
          <w:sz w:val="24"/>
        </w:rPr>
        <w:t xml:space="preserve"> </w:t>
      </w:r>
      <w:r>
        <w:rPr>
          <w:sz w:val="24"/>
        </w:rPr>
        <w:t xml:space="preserve">For </w:t>
      </w:r>
      <w:r w:rsidR="00A71E81">
        <w:rPr>
          <w:sz w:val="24"/>
        </w:rPr>
        <w:t>NEXT</w:t>
      </w:r>
      <w:r>
        <w:rPr>
          <w:sz w:val="24"/>
        </w:rPr>
        <w:t>, the data columns are 2,3,4,5,6&amp;7.  Upper &amp; Lower limits are columns 8&amp;9</w:t>
      </w:r>
      <w:r w:rsidR="00A71E81">
        <w:rPr>
          <w:sz w:val="24"/>
        </w:rPr>
        <w:t xml:space="preserve">. </w:t>
      </w:r>
    </w:p>
    <w:p w14:paraId="7BBCA6D2" w14:textId="77777777" w:rsidR="00930595" w:rsidRDefault="00930595" w:rsidP="00A71E81">
      <w:pPr>
        <w:pStyle w:val="BodyText"/>
        <w:spacing w:after="0"/>
        <w:ind w:left="0"/>
        <w:rPr>
          <w:sz w:val="24"/>
        </w:rPr>
      </w:pPr>
    </w:p>
    <w:p w14:paraId="0F58C18D" w14:textId="77777777" w:rsidR="00930595" w:rsidRDefault="00930595" w:rsidP="00930595">
      <w:pPr>
        <w:pStyle w:val="BodyText"/>
        <w:spacing w:after="0"/>
        <w:ind w:left="0"/>
        <w:rPr>
          <w:sz w:val="24"/>
        </w:rPr>
      </w:pPr>
      <w:r>
        <w:rPr>
          <w:sz w:val="24"/>
        </w:rPr>
        <w:t xml:space="preserve">Column numbers can also be defined using the format </w:t>
      </w:r>
      <w:proofErr w:type="spellStart"/>
      <w:r>
        <w:rPr>
          <w:sz w:val="24"/>
        </w:rPr>
        <w:t>n..n</w:t>
      </w:r>
      <w:proofErr w:type="spellEnd"/>
      <w:r>
        <w:rPr>
          <w:sz w:val="24"/>
        </w:rPr>
        <w:t>, for example if columns 2 to 26 were needed, this could be defined as 2..26, rather than typing out all the numbers between 2 and 26.</w:t>
      </w:r>
    </w:p>
    <w:p w14:paraId="5B05EA0E" w14:textId="77777777" w:rsidR="00930595" w:rsidRDefault="00930595" w:rsidP="00930595">
      <w:pPr>
        <w:pStyle w:val="BodyText"/>
        <w:spacing w:after="0"/>
        <w:ind w:left="720"/>
        <w:rPr>
          <w:sz w:val="24"/>
        </w:rPr>
      </w:pPr>
    </w:p>
    <w:p w14:paraId="0CF0FEE5" w14:textId="77777777" w:rsidR="00931A5C" w:rsidRDefault="00931A5C" w:rsidP="00A71E81">
      <w:pPr>
        <w:pStyle w:val="BodyText"/>
        <w:spacing w:after="0"/>
        <w:ind w:left="0"/>
        <w:rPr>
          <w:sz w:val="24"/>
        </w:rPr>
      </w:pPr>
      <w:r>
        <w:rPr>
          <w:sz w:val="24"/>
        </w:rPr>
        <w:t>In addition to normal column numbers, the following variables can be used:</w:t>
      </w:r>
    </w:p>
    <w:p w14:paraId="146F4892" w14:textId="0D911FD8" w:rsidR="00931A5C" w:rsidRDefault="00AB1862">
      <w:pPr>
        <w:pStyle w:val="BodyText"/>
        <w:spacing w:after="0"/>
        <w:ind w:left="720"/>
        <w:rPr>
          <w:sz w:val="24"/>
        </w:rPr>
      </w:pPr>
      <w:r>
        <w:rPr>
          <w:sz w:val="24"/>
        </w:rPr>
        <w:t>`</w:t>
      </w:r>
    </w:p>
    <w:p w14:paraId="0C3FD76B" w14:textId="77777777" w:rsidR="004F08AA" w:rsidRPr="00765E5F" w:rsidRDefault="004F08AA">
      <w:pPr>
        <w:pStyle w:val="BodyText"/>
        <w:spacing w:after="0"/>
        <w:ind w:left="720"/>
        <w:rPr>
          <w:bCs/>
          <w:iCs/>
          <w:sz w:val="24"/>
        </w:rPr>
      </w:pPr>
      <w:r>
        <w:rPr>
          <w:b/>
          <w:bCs/>
          <w:i/>
          <w:iCs/>
          <w:sz w:val="24"/>
        </w:rPr>
        <w:t>Limits</w:t>
      </w:r>
      <w:r w:rsidR="00A71E81">
        <w:rPr>
          <w:b/>
          <w:bCs/>
          <w:i/>
          <w:iCs/>
          <w:sz w:val="24"/>
        </w:rPr>
        <w:tab/>
      </w:r>
      <w:r w:rsidR="00A71E81">
        <w:rPr>
          <w:b/>
          <w:bCs/>
          <w:i/>
          <w:iCs/>
          <w:sz w:val="24"/>
        </w:rPr>
        <w:tab/>
      </w:r>
      <w:r w:rsidR="00765E5F">
        <w:rPr>
          <w:b/>
          <w:bCs/>
          <w:i/>
          <w:iCs/>
          <w:sz w:val="24"/>
        </w:rPr>
        <w:tab/>
      </w:r>
      <w:r w:rsidR="00765E5F">
        <w:rPr>
          <w:bCs/>
          <w:iCs/>
          <w:sz w:val="24"/>
        </w:rPr>
        <w:t>Uses the correct limits depending on the test type.</w:t>
      </w:r>
    </w:p>
    <w:p w14:paraId="0837D733" w14:textId="77777777" w:rsidR="00931A5C" w:rsidRDefault="00931A5C">
      <w:pPr>
        <w:pStyle w:val="BodyText"/>
        <w:spacing w:after="0"/>
        <w:ind w:left="720"/>
        <w:rPr>
          <w:sz w:val="24"/>
        </w:rPr>
      </w:pPr>
      <w:proofErr w:type="spellStart"/>
      <w:r>
        <w:rPr>
          <w:b/>
          <w:bCs/>
          <w:i/>
          <w:iCs/>
          <w:sz w:val="24"/>
        </w:rPr>
        <w:t>LowerLimit</w:t>
      </w:r>
      <w:proofErr w:type="spellEnd"/>
      <w:r w:rsidR="00765E5F">
        <w:rPr>
          <w:sz w:val="24"/>
        </w:rPr>
        <w:t xml:space="preserve"> </w:t>
      </w:r>
      <w:r w:rsidR="00765E5F">
        <w:rPr>
          <w:sz w:val="24"/>
        </w:rPr>
        <w:tab/>
      </w:r>
      <w:r w:rsidR="00765E5F">
        <w:rPr>
          <w:sz w:val="24"/>
        </w:rPr>
        <w:tab/>
      </w:r>
      <w:r>
        <w:rPr>
          <w:sz w:val="24"/>
        </w:rPr>
        <w:t>Uses the lower test limit</w:t>
      </w:r>
    </w:p>
    <w:p w14:paraId="61478343" w14:textId="77777777" w:rsidR="00931A5C" w:rsidRDefault="00931A5C">
      <w:pPr>
        <w:pStyle w:val="BodyText"/>
        <w:spacing w:after="0"/>
        <w:ind w:left="720"/>
        <w:rPr>
          <w:sz w:val="24"/>
        </w:rPr>
      </w:pPr>
      <w:proofErr w:type="spellStart"/>
      <w:r>
        <w:rPr>
          <w:b/>
          <w:bCs/>
          <w:i/>
          <w:iCs/>
          <w:sz w:val="24"/>
        </w:rPr>
        <w:t>UpperLimit</w:t>
      </w:r>
      <w:proofErr w:type="spellEnd"/>
      <w:r w:rsidR="00765E5F">
        <w:rPr>
          <w:sz w:val="24"/>
        </w:rPr>
        <w:t xml:space="preserve"> </w:t>
      </w:r>
      <w:r w:rsidR="00765E5F">
        <w:rPr>
          <w:sz w:val="24"/>
        </w:rPr>
        <w:tab/>
      </w:r>
      <w:r w:rsidR="00765E5F">
        <w:rPr>
          <w:sz w:val="24"/>
        </w:rPr>
        <w:tab/>
      </w:r>
      <w:r>
        <w:rPr>
          <w:sz w:val="24"/>
        </w:rPr>
        <w:t>Uses the upper test limit</w:t>
      </w:r>
    </w:p>
    <w:p w14:paraId="0F8382FA" w14:textId="77777777" w:rsidR="004F08AA" w:rsidRPr="00A71E81" w:rsidRDefault="004F08AA">
      <w:pPr>
        <w:pStyle w:val="BodyText"/>
        <w:spacing w:after="0"/>
        <w:ind w:left="720"/>
        <w:rPr>
          <w:sz w:val="24"/>
        </w:rPr>
      </w:pPr>
      <w:proofErr w:type="spellStart"/>
      <w:r>
        <w:rPr>
          <w:b/>
          <w:bCs/>
          <w:i/>
          <w:iCs/>
          <w:sz w:val="24"/>
        </w:rPr>
        <w:t>LowerControl</w:t>
      </w:r>
      <w:proofErr w:type="spellEnd"/>
      <w:r w:rsidR="00A71E81">
        <w:rPr>
          <w:b/>
          <w:bCs/>
          <w:i/>
          <w:iCs/>
          <w:sz w:val="24"/>
        </w:rPr>
        <w:tab/>
      </w:r>
      <w:r w:rsidR="00A71E81">
        <w:rPr>
          <w:b/>
          <w:bCs/>
          <w:i/>
          <w:iCs/>
          <w:sz w:val="24"/>
        </w:rPr>
        <w:tab/>
      </w:r>
      <w:r w:rsidR="00A71E81">
        <w:rPr>
          <w:bCs/>
          <w:iCs/>
          <w:sz w:val="24"/>
        </w:rPr>
        <w:t>Uses the lower control limit</w:t>
      </w:r>
    </w:p>
    <w:p w14:paraId="434457EF" w14:textId="77777777" w:rsidR="004F08AA" w:rsidRDefault="004F08AA">
      <w:pPr>
        <w:pStyle w:val="BodyText"/>
        <w:spacing w:after="0"/>
        <w:ind w:left="720"/>
        <w:rPr>
          <w:sz w:val="24"/>
        </w:rPr>
      </w:pPr>
      <w:proofErr w:type="spellStart"/>
      <w:r w:rsidRPr="00765E5F">
        <w:rPr>
          <w:b/>
          <w:i/>
          <w:sz w:val="24"/>
        </w:rPr>
        <w:t>UpperControl</w:t>
      </w:r>
      <w:proofErr w:type="spellEnd"/>
      <w:r w:rsidR="00A71E81">
        <w:rPr>
          <w:sz w:val="24"/>
        </w:rPr>
        <w:tab/>
      </w:r>
      <w:r w:rsidR="00A71E81">
        <w:rPr>
          <w:sz w:val="24"/>
        </w:rPr>
        <w:tab/>
        <w:t>Uses the upper control limit</w:t>
      </w:r>
    </w:p>
    <w:p w14:paraId="2FEE3E9F" w14:textId="77777777" w:rsidR="00931A5C" w:rsidRDefault="00931A5C">
      <w:pPr>
        <w:pStyle w:val="BodyText"/>
        <w:spacing w:after="0"/>
        <w:ind w:left="720"/>
        <w:rPr>
          <w:sz w:val="24"/>
        </w:rPr>
      </w:pPr>
      <w:r>
        <w:rPr>
          <w:b/>
          <w:bCs/>
          <w:i/>
          <w:iCs/>
          <w:sz w:val="24"/>
        </w:rPr>
        <w:t>Min</w:t>
      </w:r>
      <w:r w:rsidR="00A71E81">
        <w:rPr>
          <w:sz w:val="24"/>
        </w:rPr>
        <w:t xml:space="preserve"> </w:t>
      </w:r>
      <w:r w:rsidR="00A71E81">
        <w:rPr>
          <w:sz w:val="24"/>
        </w:rPr>
        <w:tab/>
      </w:r>
      <w:r w:rsidR="00A71E81">
        <w:rPr>
          <w:sz w:val="24"/>
        </w:rPr>
        <w:tab/>
      </w:r>
      <w:r w:rsidR="00A71E81">
        <w:rPr>
          <w:sz w:val="24"/>
        </w:rPr>
        <w:tab/>
      </w:r>
      <w:r>
        <w:rPr>
          <w:sz w:val="24"/>
        </w:rPr>
        <w:t>Takes the minimum value from all pairs</w:t>
      </w:r>
    </w:p>
    <w:p w14:paraId="61E52896" w14:textId="77777777" w:rsidR="00931A5C" w:rsidRDefault="00931A5C">
      <w:pPr>
        <w:pStyle w:val="BodyText"/>
        <w:spacing w:after="0"/>
        <w:ind w:left="720"/>
        <w:rPr>
          <w:sz w:val="24"/>
        </w:rPr>
      </w:pPr>
      <w:r>
        <w:rPr>
          <w:b/>
          <w:bCs/>
          <w:i/>
          <w:iCs/>
          <w:sz w:val="24"/>
        </w:rPr>
        <w:t>Max</w:t>
      </w:r>
      <w:r w:rsidR="00A71E81">
        <w:rPr>
          <w:sz w:val="24"/>
        </w:rPr>
        <w:t xml:space="preserve"> </w:t>
      </w:r>
      <w:r w:rsidR="00A71E81">
        <w:rPr>
          <w:sz w:val="24"/>
        </w:rPr>
        <w:tab/>
      </w:r>
      <w:r w:rsidR="00A71E81">
        <w:rPr>
          <w:sz w:val="24"/>
        </w:rPr>
        <w:tab/>
      </w:r>
      <w:r w:rsidR="00A71E81">
        <w:rPr>
          <w:sz w:val="24"/>
        </w:rPr>
        <w:tab/>
      </w:r>
      <w:r>
        <w:rPr>
          <w:sz w:val="24"/>
        </w:rPr>
        <w:t>Takes the maximum value from all pairs</w:t>
      </w:r>
    </w:p>
    <w:p w14:paraId="2F52DFA1" w14:textId="77777777" w:rsidR="004F08AA" w:rsidRDefault="004F08AA">
      <w:pPr>
        <w:pStyle w:val="BodyText"/>
        <w:spacing w:after="0"/>
        <w:ind w:left="720"/>
        <w:rPr>
          <w:sz w:val="24"/>
        </w:rPr>
      </w:pPr>
      <w:r>
        <w:rPr>
          <w:b/>
          <w:bCs/>
          <w:i/>
          <w:iCs/>
          <w:sz w:val="24"/>
        </w:rPr>
        <w:t>Max</w:t>
      </w:r>
      <w:r w:rsidRPr="00A71E81">
        <w:rPr>
          <w:b/>
          <w:i/>
          <w:sz w:val="24"/>
        </w:rPr>
        <w:t>-Min</w:t>
      </w:r>
      <w:r w:rsidR="00A71E81">
        <w:rPr>
          <w:sz w:val="24"/>
        </w:rPr>
        <w:tab/>
      </w:r>
      <w:r w:rsidR="00A71E81">
        <w:rPr>
          <w:sz w:val="24"/>
        </w:rPr>
        <w:tab/>
        <w:t>Takes the maximum minus the minimum value.</w:t>
      </w:r>
    </w:p>
    <w:p w14:paraId="1959F4DD" w14:textId="77777777" w:rsidR="00931A5C" w:rsidRDefault="00931A5C">
      <w:pPr>
        <w:pStyle w:val="BodyText"/>
        <w:spacing w:after="0"/>
        <w:ind w:left="720"/>
        <w:rPr>
          <w:sz w:val="24"/>
        </w:rPr>
      </w:pPr>
      <w:r>
        <w:rPr>
          <w:b/>
          <w:bCs/>
          <w:i/>
          <w:iCs/>
          <w:sz w:val="24"/>
        </w:rPr>
        <w:t>Mean</w:t>
      </w:r>
      <w:r w:rsidR="00A71E81">
        <w:rPr>
          <w:sz w:val="24"/>
        </w:rPr>
        <w:tab/>
      </w:r>
      <w:r w:rsidR="00A71E81">
        <w:rPr>
          <w:sz w:val="24"/>
        </w:rPr>
        <w:tab/>
      </w:r>
      <w:r w:rsidR="00A71E81">
        <w:rPr>
          <w:sz w:val="24"/>
        </w:rPr>
        <w:tab/>
      </w:r>
      <w:r>
        <w:rPr>
          <w:sz w:val="24"/>
        </w:rPr>
        <w:t>Takes the average value from all pairs</w:t>
      </w:r>
    </w:p>
    <w:p w14:paraId="2B137FCE" w14:textId="77777777" w:rsidR="009A30F7" w:rsidRPr="009A30F7" w:rsidRDefault="009A30F7" w:rsidP="009A30F7">
      <w:pPr>
        <w:pStyle w:val="BodyText"/>
        <w:spacing w:after="0"/>
        <w:ind w:hanging="2160"/>
        <w:rPr>
          <w:sz w:val="24"/>
        </w:rPr>
      </w:pPr>
      <w:proofErr w:type="spellStart"/>
      <w:r>
        <w:rPr>
          <w:b/>
          <w:bCs/>
          <w:i/>
          <w:iCs/>
          <w:sz w:val="24"/>
        </w:rPr>
        <w:t>MaxABSproduct</w:t>
      </w:r>
      <w:proofErr w:type="spellEnd"/>
      <w:r>
        <w:rPr>
          <w:b/>
          <w:bCs/>
          <w:i/>
          <w:iCs/>
          <w:sz w:val="24"/>
        </w:rPr>
        <w:tab/>
      </w:r>
      <w:r w:rsidRPr="009A30F7">
        <w:rPr>
          <w:bCs/>
          <w:iCs/>
          <w:sz w:val="24"/>
        </w:rPr>
        <w:t>The largest value multiplied by the second largest of all pairs</w:t>
      </w:r>
      <w:r>
        <w:rPr>
          <w:bCs/>
          <w:iCs/>
          <w:sz w:val="24"/>
        </w:rPr>
        <w:t xml:space="preserve"> (absolute values)</w:t>
      </w:r>
      <w:r w:rsidRPr="009A30F7">
        <w:rPr>
          <w:bCs/>
          <w:iCs/>
          <w:sz w:val="24"/>
        </w:rPr>
        <w:t>.</w:t>
      </w:r>
      <w:r w:rsidRPr="009A30F7">
        <w:rPr>
          <w:bCs/>
          <w:iCs/>
          <w:sz w:val="24"/>
        </w:rPr>
        <w:tab/>
      </w:r>
    </w:p>
    <w:p w14:paraId="261ABA2F" w14:textId="77777777" w:rsidR="00A71E81" w:rsidRDefault="00931A5C">
      <w:pPr>
        <w:pStyle w:val="BodyText"/>
        <w:spacing w:after="0"/>
        <w:ind w:left="720"/>
        <w:rPr>
          <w:sz w:val="24"/>
        </w:rPr>
      </w:pPr>
      <w:r>
        <w:rPr>
          <w:b/>
          <w:bCs/>
          <w:i/>
          <w:iCs/>
          <w:sz w:val="24"/>
        </w:rPr>
        <w:t>DL&lt;</w:t>
      </w:r>
      <w:proofErr w:type="spellStart"/>
      <w:r>
        <w:rPr>
          <w:b/>
          <w:bCs/>
          <w:i/>
          <w:iCs/>
          <w:sz w:val="24"/>
        </w:rPr>
        <w:t>ColNum</w:t>
      </w:r>
      <w:proofErr w:type="spellEnd"/>
      <w:r>
        <w:rPr>
          <w:b/>
          <w:bCs/>
          <w:i/>
          <w:iCs/>
          <w:sz w:val="24"/>
        </w:rPr>
        <w:t>&gt;</w:t>
      </w:r>
      <w:r w:rsidR="00A71E81">
        <w:rPr>
          <w:sz w:val="24"/>
        </w:rPr>
        <w:tab/>
      </w:r>
      <w:r w:rsidR="00A71E81">
        <w:rPr>
          <w:sz w:val="24"/>
        </w:rPr>
        <w:tab/>
      </w:r>
      <w:r>
        <w:rPr>
          <w:sz w:val="24"/>
        </w:rPr>
        <w:t xml:space="preserve">Takes the difference between the column and the lower </w:t>
      </w:r>
    </w:p>
    <w:p w14:paraId="6A656753" w14:textId="77777777" w:rsidR="00931A5C" w:rsidRDefault="00A71E81">
      <w:pPr>
        <w:pStyle w:val="BodyText"/>
        <w:spacing w:after="0"/>
        <w:ind w:left="720"/>
        <w:rPr>
          <w:sz w:val="24"/>
        </w:rPr>
      </w:pPr>
      <w:r>
        <w:rPr>
          <w:b/>
          <w:bCs/>
          <w:i/>
          <w:iCs/>
          <w:sz w:val="24"/>
        </w:rPr>
        <w:tab/>
      </w:r>
      <w:r>
        <w:rPr>
          <w:b/>
          <w:bCs/>
          <w:i/>
          <w:iCs/>
          <w:sz w:val="24"/>
        </w:rPr>
        <w:tab/>
      </w:r>
      <w:r>
        <w:rPr>
          <w:b/>
          <w:bCs/>
          <w:i/>
          <w:iCs/>
          <w:sz w:val="24"/>
        </w:rPr>
        <w:tab/>
      </w:r>
      <w:r w:rsidR="00931A5C">
        <w:rPr>
          <w:sz w:val="24"/>
        </w:rPr>
        <w:t>limit. (</w:t>
      </w:r>
      <w:proofErr w:type="spellStart"/>
      <w:r w:rsidR="00931A5C">
        <w:rPr>
          <w:sz w:val="24"/>
        </w:rPr>
        <w:t>eg</w:t>
      </w:r>
      <w:proofErr w:type="spellEnd"/>
      <w:r w:rsidR="00931A5C">
        <w:rPr>
          <w:sz w:val="24"/>
        </w:rPr>
        <w:t>: DL2)</w:t>
      </w:r>
    </w:p>
    <w:p w14:paraId="4F39DB94" w14:textId="77777777" w:rsidR="00A71E81" w:rsidRDefault="00931A5C">
      <w:pPr>
        <w:pStyle w:val="BodyText"/>
        <w:spacing w:after="0"/>
        <w:ind w:left="720"/>
        <w:rPr>
          <w:sz w:val="24"/>
        </w:rPr>
      </w:pPr>
      <w:r>
        <w:rPr>
          <w:b/>
          <w:bCs/>
          <w:i/>
          <w:iCs/>
          <w:sz w:val="24"/>
        </w:rPr>
        <w:t>DU&lt;</w:t>
      </w:r>
      <w:proofErr w:type="spellStart"/>
      <w:r>
        <w:rPr>
          <w:b/>
          <w:bCs/>
          <w:i/>
          <w:iCs/>
          <w:sz w:val="24"/>
        </w:rPr>
        <w:t>ColNum</w:t>
      </w:r>
      <w:proofErr w:type="spellEnd"/>
      <w:r w:rsidR="00A71E81">
        <w:rPr>
          <w:b/>
          <w:bCs/>
          <w:i/>
          <w:iCs/>
          <w:sz w:val="24"/>
        </w:rPr>
        <w:t>&gt;</w:t>
      </w:r>
      <w:r w:rsidR="00A71E81">
        <w:rPr>
          <w:b/>
          <w:bCs/>
          <w:i/>
          <w:iCs/>
          <w:sz w:val="24"/>
        </w:rPr>
        <w:tab/>
      </w:r>
      <w:r>
        <w:rPr>
          <w:sz w:val="24"/>
        </w:rPr>
        <w:t xml:space="preserve">Takes the difference between the column and the upper </w:t>
      </w:r>
    </w:p>
    <w:p w14:paraId="79A9A357" w14:textId="77777777" w:rsidR="00931A5C" w:rsidRDefault="00A71E81">
      <w:pPr>
        <w:pStyle w:val="BodyText"/>
        <w:spacing w:after="0"/>
        <w:ind w:left="720"/>
        <w:rPr>
          <w:sz w:val="24"/>
        </w:rPr>
      </w:pPr>
      <w:r>
        <w:rPr>
          <w:b/>
          <w:bCs/>
          <w:i/>
          <w:iCs/>
          <w:sz w:val="24"/>
        </w:rPr>
        <w:tab/>
      </w:r>
      <w:r>
        <w:rPr>
          <w:b/>
          <w:bCs/>
          <w:i/>
          <w:iCs/>
          <w:sz w:val="24"/>
        </w:rPr>
        <w:tab/>
      </w:r>
      <w:r>
        <w:rPr>
          <w:b/>
          <w:bCs/>
          <w:i/>
          <w:iCs/>
          <w:sz w:val="24"/>
        </w:rPr>
        <w:tab/>
      </w:r>
      <w:r w:rsidR="00931A5C">
        <w:rPr>
          <w:sz w:val="24"/>
        </w:rPr>
        <w:t>limit. (</w:t>
      </w:r>
      <w:proofErr w:type="spellStart"/>
      <w:r w:rsidR="00931A5C">
        <w:rPr>
          <w:sz w:val="24"/>
        </w:rPr>
        <w:t>eg</w:t>
      </w:r>
      <w:proofErr w:type="spellEnd"/>
      <w:r w:rsidR="00931A5C">
        <w:rPr>
          <w:sz w:val="24"/>
        </w:rPr>
        <w:t>: DU2)</w:t>
      </w:r>
    </w:p>
    <w:p w14:paraId="7BEC33FE" w14:textId="77777777" w:rsidR="00931A5C" w:rsidRDefault="00931A5C">
      <w:pPr>
        <w:pStyle w:val="BodyText"/>
        <w:spacing w:after="0"/>
        <w:ind w:left="0"/>
        <w:rPr>
          <w:iCs/>
          <w:sz w:val="24"/>
        </w:rPr>
      </w:pPr>
    </w:p>
    <w:p w14:paraId="2F938CFD" w14:textId="77777777" w:rsidR="00931A5C" w:rsidRPr="00757390" w:rsidRDefault="00931A5C" w:rsidP="00757390">
      <w:pPr>
        <w:pStyle w:val="BodyText"/>
        <w:spacing w:after="0"/>
        <w:ind w:left="0"/>
        <w:rPr>
          <w:b/>
          <w:bCs/>
          <w:iCs/>
          <w:color w:val="0000FF"/>
          <w:sz w:val="24"/>
        </w:rPr>
      </w:pPr>
      <w:proofErr w:type="spellStart"/>
      <w:r w:rsidRPr="00757390">
        <w:rPr>
          <w:b/>
          <w:bCs/>
          <w:iCs/>
          <w:color w:val="0000FF"/>
          <w:sz w:val="24"/>
        </w:rPr>
        <w:t>Freqs</w:t>
      </w:r>
      <w:proofErr w:type="spellEnd"/>
      <w:r w:rsidR="00397AA5" w:rsidRPr="00757390">
        <w:rPr>
          <w:b/>
          <w:bCs/>
          <w:iCs/>
          <w:color w:val="0000FF"/>
          <w:sz w:val="24"/>
        </w:rPr>
        <w:t xml:space="preserve"> = &lt;Frequency Value | Variable&gt; [,]</w:t>
      </w:r>
    </w:p>
    <w:p w14:paraId="4A94872C" w14:textId="77777777" w:rsidR="00931A5C" w:rsidRDefault="00931A5C" w:rsidP="00757390">
      <w:pPr>
        <w:pStyle w:val="BodyText"/>
        <w:spacing w:after="0"/>
        <w:ind w:left="0"/>
        <w:rPr>
          <w:sz w:val="24"/>
        </w:rPr>
      </w:pPr>
      <w:r>
        <w:rPr>
          <w:sz w:val="24"/>
        </w:rPr>
        <w:t>The spot frequencies to tabulate at. The data points displayed are at spot frequencies for a number of data columns. Displayed data are linearly interpolated between nearest recorded results data.  Interpolation is performed on the basis of frequency between the two nearest results lines.</w:t>
      </w:r>
    </w:p>
    <w:p w14:paraId="3F1284D7" w14:textId="77777777" w:rsidR="00757390" w:rsidRDefault="00757390" w:rsidP="00757390">
      <w:pPr>
        <w:pStyle w:val="BodyText"/>
        <w:spacing w:after="0"/>
        <w:ind w:left="0"/>
        <w:rPr>
          <w:sz w:val="24"/>
        </w:rPr>
      </w:pPr>
    </w:p>
    <w:p w14:paraId="447F0E7D" w14:textId="2030DCBE" w:rsidR="00A11069" w:rsidRDefault="00931A5C" w:rsidP="00757390">
      <w:pPr>
        <w:pStyle w:val="BodyText"/>
        <w:spacing w:after="0"/>
        <w:ind w:left="0"/>
        <w:rPr>
          <w:sz w:val="24"/>
        </w:rPr>
      </w:pPr>
      <w:r>
        <w:rPr>
          <w:sz w:val="24"/>
        </w:rPr>
        <w:t xml:space="preserve">In addition to </w:t>
      </w:r>
      <w:r w:rsidR="00AB1862">
        <w:rPr>
          <w:sz w:val="24"/>
        </w:rPr>
        <w:t>specifying</w:t>
      </w:r>
      <w:r>
        <w:rPr>
          <w:sz w:val="24"/>
        </w:rPr>
        <w:t xml:space="preserve"> a spot f</w:t>
      </w:r>
      <w:r w:rsidR="00757390">
        <w:rPr>
          <w:sz w:val="24"/>
        </w:rPr>
        <w:t>requency, there are a number of</w:t>
      </w:r>
      <w:r>
        <w:rPr>
          <w:sz w:val="24"/>
        </w:rPr>
        <w:t xml:space="preserve"> variables that can be used to return statistical data on the whole column, these are:</w:t>
      </w:r>
    </w:p>
    <w:p w14:paraId="595B97D7" w14:textId="77777777" w:rsidR="00A11069" w:rsidRDefault="00A11069" w:rsidP="00A11069">
      <w:pPr>
        <w:pStyle w:val="BodyText"/>
        <w:spacing w:after="0"/>
        <w:ind w:left="720"/>
        <w:rPr>
          <w:sz w:val="24"/>
        </w:rPr>
      </w:pPr>
    </w:p>
    <w:p w14:paraId="29DD096B" w14:textId="77777777" w:rsidR="00757390" w:rsidRDefault="00A11069" w:rsidP="00757390">
      <w:pPr>
        <w:pStyle w:val="BodyText"/>
        <w:spacing w:after="0"/>
        <w:ind w:left="720"/>
        <w:rPr>
          <w:sz w:val="24"/>
        </w:rPr>
      </w:pPr>
      <w:r>
        <w:rPr>
          <w:sz w:val="24"/>
        </w:rPr>
        <w:lastRenderedPageBreak/>
        <w:t>Min</w:t>
      </w:r>
    </w:p>
    <w:p w14:paraId="1FBF2072" w14:textId="77777777" w:rsidR="00A11069" w:rsidRDefault="00A11069" w:rsidP="00757390">
      <w:pPr>
        <w:pStyle w:val="BodyText"/>
        <w:spacing w:after="0"/>
        <w:ind w:left="720"/>
        <w:rPr>
          <w:sz w:val="24"/>
        </w:rPr>
      </w:pPr>
      <w:r>
        <w:rPr>
          <w:sz w:val="24"/>
        </w:rPr>
        <w:t>Max</w:t>
      </w:r>
    </w:p>
    <w:p w14:paraId="024C6F56" w14:textId="77777777" w:rsidR="00A11069" w:rsidRDefault="00A11069" w:rsidP="00757390">
      <w:pPr>
        <w:pStyle w:val="BodyText"/>
        <w:spacing w:after="0"/>
        <w:ind w:left="0" w:firstLine="720"/>
        <w:rPr>
          <w:sz w:val="24"/>
        </w:rPr>
      </w:pPr>
      <w:r>
        <w:rPr>
          <w:sz w:val="24"/>
        </w:rPr>
        <w:t>Mean</w:t>
      </w:r>
    </w:p>
    <w:p w14:paraId="4957F961" w14:textId="77777777" w:rsidR="00757390" w:rsidRDefault="00A11069" w:rsidP="00757390">
      <w:pPr>
        <w:pStyle w:val="BodyText"/>
        <w:spacing w:after="0"/>
        <w:ind w:left="0" w:firstLine="720"/>
        <w:rPr>
          <w:sz w:val="24"/>
        </w:rPr>
      </w:pPr>
      <w:proofErr w:type="spellStart"/>
      <w:r>
        <w:rPr>
          <w:sz w:val="24"/>
        </w:rPr>
        <w:t>StdDev</w:t>
      </w:r>
      <w:proofErr w:type="spellEnd"/>
    </w:p>
    <w:p w14:paraId="4F06CE7D" w14:textId="77777777" w:rsidR="00757390" w:rsidRDefault="00A11069" w:rsidP="00757390">
      <w:pPr>
        <w:pStyle w:val="BodyText"/>
        <w:spacing w:after="0"/>
        <w:ind w:left="0" w:firstLine="720"/>
        <w:rPr>
          <w:sz w:val="24"/>
        </w:rPr>
      </w:pPr>
      <w:r>
        <w:rPr>
          <w:sz w:val="24"/>
        </w:rPr>
        <w:t>Max-Mean</w:t>
      </w:r>
    </w:p>
    <w:p w14:paraId="532C707E" w14:textId="77777777" w:rsidR="00757390" w:rsidRDefault="00A11069" w:rsidP="00757390">
      <w:pPr>
        <w:pStyle w:val="BodyText"/>
        <w:spacing w:after="0"/>
        <w:ind w:left="0" w:firstLine="720"/>
        <w:rPr>
          <w:sz w:val="24"/>
        </w:rPr>
      </w:pPr>
      <w:r>
        <w:rPr>
          <w:sz w:val="24"/>
        </w:rPr>
        <w:t>Mean-Max</w:t>
      </w:r>
    </w:p>
    <w:p w14:paraId="6AE47EDE" w14:textId="77777777" w:rsidR="00757390" w:rsidRDefault="00931A5C" w:rsidP="00757390">
      <w:pPr>
        <w:pStyle w:val="BodyText"/>
        <w:spacing w:after="0"/>
        <w:ind w:left="0" w:firstLine="720"/>
        <w:rPr>
          <w:sz w:val="24"/>
        </w:rPr>
      </w:pPr>
      <w:r>
        <w:rPr>
          <w:sz w:val="24"/>
        </w:rPr>
        <w:t>Max-Min</w:t>
      </w:r>
      <w:bookmarkStart w:id="258" w:name="_Toc457193425"/>
    </w:p>
    <w:p w14:paraId="5AE3F678" w14:textId="77777777" w:rsidR="00A11069" w:rsidRDefault="00A11069" w:rsidP="00757390">
      <w:pPr>
        <w:pStyle w:val="BodyText"/>
        <w:spacing w:after="0"/>
        <w:ind w:left="0" w:firstLine="720"/>
        <w:rPr>
          <w:sz w:val="24"/>
        </w:rPr>
      </w:pPr>
      <w:proofErr w:type="spellStart"/>
      <w:r>
        <w:rPr>
          <w:sz w:val="24"/>
        </w:rPr>
        <w:t>UpperMargin</w:t>
      </w:r>
      <w:proofErr w:type="spellEnd"/>
    </w:p>
    <w:p w14:paraId="7673421E" w14:textId="77777777" w:rsidR="00757390" w:rsidRDefault="00A11069" w:rsidP="00757390">
      <w:pPr>
        <w:pStyle w:val="BodyText"/>
        <w:spacing w:after="0"/>
        <w:ind w:left="0" w:firstLine="720"/>
        <w:rPr>
          <w:sz w:val="24"/>
        </w:rPr>
      </w:pPr>
      <w:proofErr w:type="spellStart"/>
      <w:r>
        <w:rPr>
          <w:sz w:val="24"/>
        </w:rPr>
        <w:t>LowerMargin</w:t>
      </w:r>
      <w:proofErr w:type="spellEnd"/>
    </w:p>
    <w:p w14:paraId="3EBC61A6" w14:textId="77777777" w:rsidR="00757390" w:rsidRDefault="00A11069" w:rsidP="00757390">
      <w:pPr>
        <w:pStyle w:val="BodyText"/>
        <w:spacing w:after="0"/>
        <w:ind w:left="0" w:firstLine="720"/>
        <w:rPr>
          <w:sz w:val="24"/>
        </w:rPr>
      </w:pPr>
      <w:proofErr w:type="spellStart"/>
      <w:r>
        <w:rPr>
          <w:sz w:val="24"/>
        </w:rPr>
        <w:t>UpperLowerMargin</w:t>
      </w:r>
      <w:proofErr w:type="spellEnd"/>
    </w:p>
    <w:p w14:paraId="5BFAF4BF" w14:textId="77777777" w:rsidR="00757390" w:rsidRDefault="00A11069" w:rsidP="00757390">
      <w:pPr>
        <w:pStyle w:val="BodyText"/>
        <w:spacing w:after="0"/>
        <w:ind w:left="0" w:firstLine="720"/>
        <w:rPr>
          <w:sz w:val="24"/>
        </w:rPr>
      </w:pPr>
      <w:proofErr w:type="spellStart"/>
      <w:r>
        <w:rPr>
          <w:sz w:val="24"/>
        </w:rPr>
        <w:t>MarginValue</w:t>
      </w:r>
      <w:proofErr w:type="spellEnd"/>
    </w:p>
    <w:p w14:paraId="458C1C40" w14:textId="77777777" w:rsidR="00757390" w:rsidRDefault="00A11069" w:rsidP="00757390">
      <w:pPr>
        <w:pStyle w:val="BodyText"/>
        <w:spacing w:after="0"/>
        <w:ind w:left="0" w:firstLine="720"/>
        <w:rPr>
          <w:sz w:val="24"/>
        </w:rPr>
      </w:pPr>
      <w:proofErr w:type="spellStart"/>
      <w:r>
        <w:rPr>
          <w:sz w:val="24"/>
        </w:rPr>
        <w:t>MarginFreq</w:t>
      </w:r>
      <w:proofErr w:type="spellEnd"/>
    </w:p>
    <w:p w14:paraId="2B24AD6D" w14:textId="77777777" w:rsidR="00757390" w:rsidRDefault="00A11069" w:rsidP="00757390">
      <w:pPr>
        <w:pStyle w:val="BodyText"/>
        <w:spacing w:after="0"/>
        <w:ind w:left="0" w:firstLine="720"/>
        <w:rPr>
          <w:sz w:val="24"/>
        </w:rPr>
      </w:pPr>
      <w:proofErr w:type="spellStart"/>
      <w:r>
        <w:rPr>
          <w:sz w:val="24"/>
        </w:rPr>
        <w:t>LowerMarginPercent</w:t>
      </w:r>
      <w:proofErr w:type="spellEnd"/>
    </w:p>
    <w:p w14:paraId="391DF0D6" w14:textId="77777777" w:rsidR="00757390" w:rsidRDefault="00A11069" w:rsidP="00757390">
      <w:pPr>
        <w:pStyle w:val="BodyText"/>
        <w:spacing w:after="0"/>
        <w:ind w:left="0" w:firstLine="720"/>
        <w:rPr>
          <w:sz w:val="24"/>
        </w:rPr>
      </w:pPr>
      <w:proofErr w:type="spellStart"/>
      <w:r>
        <w:rPr>
          <w:sz w:val="24"/>
        </w:rPr>
        <w:t>UpperMarginPercent</w:t>
      </w:r>
      <w:proofErr w:type="spellEnd"/>
    </w:p>
    <w:p w14:paraId="4CAD0B19" w14:textId="77777777" w:rsidR="00A11069" w:rsidRDefault="00A11069" w:rsidP="00757390">
      <w:pPr>
        <w:pStyle w:val="BodyText"/>
        <w:spacing w:after="0"/>
        <w:ind w:left="0" w:firstLine="720"/>
        <w:rPr>
          <w:sz w:val="24"/>
        </w:rPr>
      </w:pPr>
      <w:proofErr w:type="spellStart"/>
      <w:r>
        <w:rPr>
          <w:sz w:val="24"/>
        </w:rPr>
        <w:t>AverageMargin</w:t>
      </w:r>
      <w:proofErr w:type="spellEnd"/>
    </w:p>
    <w:p w14:paraId="258F9141" w14:textId="51761010" w:rsidR="00F640E6" w:rsidRDefault="00F640E6" w:rsidP="00757390">
      <w:pPr>
        <w:pStyle w:val="BodyText"/>
        <w:spacing w:after="0"/>
        <w:ind w:left="0" w:firstLine="720"/>
        <w:rPr>
          <w:sz w:val="24"/>
        </w:rPr>
      </w:pPr>
      <w:r>
        <w:rPr>
          <w:sz w:val="24"/>
        </w:rPr>
        <w:t>EMP</w:t>
      </w:r>
    </w:p>
    <w:p w14:paraId="6F88D3FC" w14:textId="702C8D20" w:rsidR="0097256F" w:rsidRDefault="0097256F" w:rsidP="0097256F">
      <w:pPr>
        <w:pStyle w:val="BodyText"/>
        <w:spacing w:after="0"/>
        <w:ind w:left="0"/>
        <w:rPr>
          <w:sz w:val="24"/>
        </w:rPr>
      </w:pPr>
    </w:p>
    <w:p w14:paraId="782EF40A" w14:textId="2E7C5FAA" w:rsidR="0097256F" w:rsidRDefault="0097256F" w:rsidP="0097256F">
      <w:pPr>
        <w:pStyle w:val="BodyText"/>
        <w:spacing w:after="0"/>
        <w:ind w:left="0"/>
        <w:rPr>
          <w:sz w:val="24"/>
        </w:rPr>
      </w:pPr>
      <w:r>
        <w:rPr>
          <w:sz w:val="24"/>
        </w:rPr>
        <w:t xml:space="preserve">The command DEFAULT can also be used, and the information specified in </w:t>
      </w:r>
      <w:proofErr w:type="spellStart"/>
      <w:r>
        <w:rPr>
          <w:sz w:val="24"/>
        </w:rPr>
        <w:t>DefaultTableFreqs</w:t>
      </w:r>
      <w:proofErr w:type="spellEnd"/>
      <w:r>
        <w:rPr>
          <w:sz w:val="24"/>
        </w:rPr>
        <w:t>= will be used.</w:t>
      </w:r>
    </w:p>
    <w:p w14:paraId="0FC435EB" w14:textId="77777777" w:rsidR="00931A5C" w:rsidRDefault="00931A5C" w:rsidP="00A11069">
      <w:pPr>
        <w:pStyle w:val="BodyText"/>
        <w:spacing w:after="0"/>
        <w:ind w:left="0"/>
        <w:rPr>
          <w:sz w:val="24"/>
        </w:rPr>
      </w:pPr>
    </w:p>
    <w:p w14:paraId="755540E6" w14:textId="77777777" w:rsidR="00931A5C" w:rsidRPr="00757390" w:rsidRDefault="00931A5C" w:rsidP="00757390">
      <w:pPr>
        <w:pStyle w:val="BodyText"/>
        <w:spacing w:after="0"/>
        <w:ind w:left="0"/>
        <w:rPr>
          <w:b/>
          <w:bCs/>
          <w:color w:val="0000FF"/>
          <w:sz w:val="24"/>
        </w:rPr>
      </w:pPr>
      <w:r w:rsidRPr="00757390">
        <w:rPr>
          <w:b/>
          <w:bCs/>
          <w:color w:val="0000FF"/>
          <w:sz w:val="24"/>
        </w:rPr>
        <w:t>Headers</w:t>
      </w:r>
      <w:bookmarkEnd w:id="258"/>
      <w:r w:rsidR="00C13402" w:rsidRPr="00757390">
        <w:rPr>
          <w:b/>
          <w:bCs/>
          <w:color w:val="0000FF"/>
          <w:sz w:val="24"/>
        </w:rPr>
        <w:t xml:space="preserve"> = &lt;Text&gt; [,]</w:t>
      </w:r>
    </w:p>
    <w:p w14:paraId="62A7B129" w14:textId="77777777" w:rsidR="00931A5C" w:rsidRDefault="00931A5C" w:rsidP="00757390">
      <w:pPr>
        <w:pStyle w:val="BodyText"/>
        <w:spacing w:after="0"/>
        <w:ind w:left="0"/>
        <w:rPr>
          <w:sz w:val="24"/>
        </w:rPr>
      </w:pPr>
      <w:r>
        <w:rPr>
          <w:sz w:val="24"/>
        </w:rPr>
        <w:t>Each header string value, is printed at the top of each column of data.</w:t>
      </w:r>
      <w:r w:rsidR="00757390">
        <w:rPr>
          <w:sz w:val="24"/>
        </w:rPr>
        <w:t xml:space="preserve"> An example of a header command is: Headers = Freq, Blue, </w:t>
      </w:r>
      <w:smartTag w:uri="urn:schemas-microsoft-com:office:smarttags" w:element="place">
        <w:smartTag w:uri="urn:schemas-microsoft-com:office:smarttags" w:element="City">
          <w:r w:rsidR="00757390">
            <w:rPr>
              <w:sz w:val="24"/>
            </w:rPr>
            <w:t>Orange</w:t>
          </w:r>
        </w:smartTag>
      </w:smartTag>
      <w:r w:rsidR="00757390">
        <w:rPr>
          <w:sz w:val="24"/>
        </w:rPr>
        <w:t>, Green, Brown, Limit</w:t>
      </w:r>
    </w:p>
    <w:p w14:paraId="56446A9A" w14:textId="77777777" w:rsidR="00931A5C" w:rsidRDefault="00931A5C">
      <w:pPr>
        <w:pStyle w:val="BodyText"/>
        <w:spacing w:after="0"/>
        <w:ind w:left="0"/>
        <w:rPr>
          <w:sz w:val="24"/>
        </w:rPr>
      </w:pPr>
    </w:p>
    <w:p w14:paraId="19BA87B0" w14:textId="77777777" w:rsidR="00931A5C" w:rsidRPr="00757390" w:rsidRDefault="00931A5C" w:rsidP="00757390">
      <w:pPr>
        <w:rPr>
          <w:b/>
          <w:bCs/>
          <w:color w:val="0000FF"/>
          <w:sz w:val="24"/>
        </w:rPr>
      </w:pPr>
      <w:proofErr w:type="spellStart"/>
      <w:r w:rsidRPr="00757390">
        <w:rPr>
          <w:b/>
          <w:bCs/>
          <w:color w:val="0000FF"/>
          <w:sz w:val="24"/>
        </w:rPr>
        <w:t>ApplyAllResults</w:t>
      </w:r>
      <w:proofErr w:type="spellEnd"/>
      <w:r w:rsidRPr="00757390">
        <w:rPr>
          <w:b/>
          <w:bCs/>
          <w:color w:val="0000FF"/>
          <w:sz w:val="24"/>
        </w:rPr>
        <w:t xml:space="preserve"> = &lt;True</w:t>
      </w:r>
      <w:r w:rsidR="00757390" w:rsidRPr="00757390">
        <w:rPr>
          <w:b/>
          <w:bCs/>
          <w:color w:val="0000FF"/>
          <w:sz w:val="24"/>
        </w:rPr>
        <w:t xml:space="preserve"> </w:t>
      </w:r>
      <w:r w:rsidRPr="00757390">
        <w:rPr>
          <w:b/>
          <w:bCs/>
          <w:color w:val="0000FF"/>
          <w:sz w:val="24"/>
        </w:rPr>
        <w:t>|</w:t>
      </w:r>
      <w:r w:rsidR="00757390" w:rsidRPr="00757390">
        <w:rPr>
          <w:b/>
          <w:bCs/>
          <w:color w:val="0000FF"/>
          <w:sz w:val="24"/>
        </w:rPr>
        <w:t xml:space="preserve"> </w:t>
      </w:r>
      <w:r w:rsidRPr="00757390">
        <w:rPr>
          <w:b/>
          <w:bCs/>
          <w:color w:val="0000FF"/>
          <w:sz w:val="24"/>
        </w:rPr>
        <w:t>False&gt;</w:t>
      </w:r>
    </w:p>
    <w:p w14:paraId="23F43A70" w14:textId="77777777" w:rsidR="00931A5C" w:rsidRDefault="00931A5C" w:rsidP="00757390">
      <w:pPr>
        <w:rPr>
          <w:sz w:val="24"/>
        </w:rPr>
      </w:pPr>
      <w:r>
        <w:rPr>
          <w:sz w:val="24"/>
        </w:rPr>
        <w:t xml:space="preserve">When this option is set to True, any statistics being performed on the data (for example the Average), the data will be calculated from every </w:t>
      </w:r>
      <w:proofErr w:type="spellStart"/>
      <w:r>
        <w:rPr>
          <w:sz w:val="24"/>
        </w:rPr>
        <w:t>occurance</w:t>
      </w:r>
      <w:proofErr w:type="spellEnd"/>
      <w:r>
        <w:rPr>
          <w:sz w:val="24"/>
        </w:rPr>
        <w:t xml:space="preserve"> of a test. For example, if Attenuation had been run 3-times, the average shown would be calculated from all 3 sets of results.</w:t>
      </w:r>
    </w:p>
    <w:p w14:paraId="6B72A9CF" w14:textId="77777777" w:rsidR="004F08AA" w:rsidRDefault="004F08AA" w:rsidP="000976B6">
      <w:pPr>
        <w:rPr>
          <w:sz w:val="24"/>
        </w:rPr>
      </w:pPr>
    </w:p>
    <w:p w14:paraId="28E96336" w14:textId="77777777" w:rsidR="000976B6" w:rsidRPr="0049385F" w:rsidRDefault="000976B6" w:rsidP="000976B6">
      <w:pPr>
        <w:rPr>
          <w:b/>
          <w:bCs/>
          <w:color w:val="0000FF"/>
          <w:sz w:val="24"/>
        </w:rPr>
      </w:pPr>
      <w:proofErr w:type="spellStart"/>
      <w:r>
        <w:rPr>
          <w:b/>
          <w:bCs/>
          <w:color w:val="0000FF"/>
          <w:sz w:val="24"/>
        </w:rPr>
        <w:t>Combine</w:t>
      </w:r>
      <w:r w:rsidRPr="0049385F">
        <w:rPr>
          <w:b/>
          <w:bCs/>
          <w:color w:val="0000FF"/>
          <w:sz w:val="24"/>
        </w:rPr>
        <w:t>AllResults</w:t>
      </w:r>
      <w:proofErr w:type="spellEnd"/>
      <w:r w:rsidRPr="0049385F">
        <w:rPr>
          <w:b/>
          <w:bCs/>
          <w:color w:val="0000FF"/>
          <w:sz w:val="24"/>
        </w:rPr>
        <w:t xml:space="preserve"> = &lt;</w:t>
      </w:r>
      <w:proofErr w:type="spellStart"/>
      <w:r w:rsidRPr="0049385F">
        <w:rPr>
          <w:b/>
          <w:bCs/>
          <w:color w:val="0000FF"/>
          <w:sz w:val="24"/>
        </w:rPr>
        <w:t>True|False</w:t>
      </w:r>
      <w:proofErr w:type="spellEnd"/>
      <w:r w:rsidRPr="0049385F">
        <w:rPr>
          <w:b/>
          <w:bCs/>
          <w:color w:val="0000FF"/>
          <w:sz w:val="24"/>
        </w:rPr>
        <w:t>&gt;</w:t>
      </w:r>
    </w:p>
    <w:p w14:paraId="1C8FCF95" w14:textId="77777777" w:rsidR="000976B6" w:rsidRDefault="000976B6" w:rsidP="000976B6">
      <w:pPr>
        <w:rPr>
          <w:sz w:val="24"/>
        </w:rPr>
      </w:pPr>
      <w:r>
        <w:rPr>
          <w:sz w:val="24"/>
        </w:rPr>
        <w:t>When this option is set to True, every occurrence of a test will be combined into the same result set. This is particularly useful if different frequency bands have been tested. The only restriction is that each different set of data must have the same number of points.</w:t>
      </w:r>
    </w:p>
    <w:p w14:paraId="541B4D1C" w14:textId="77777777" w:rsidR="000976B6" w:rsidRDefault="000976B6" w:rsidP="000976B6">
      <w:pPr>
        <w:rPr>
          <w:sz w:val="24"/>
        </w:rPr>
      </w:pPr>
    </w:p>
    <w:p w14:paraId="366A1E0A" w14:textId="77777777" w:rsidR="00757390" w:rsidRPr="00396878" w:rsidRDefault="00757390" w:rsidP="00757390">
      <w:pPr>
        <w:rPr>
          <w:b/>
          <w:color w:val="0000FF"/>
          <w:sz w:val="24"/>
        </w:rPr>
      </w:pPr>
      <w:proofErr w:type="spellStart"/>
      <w:r w:rsidRPr="00396878">
        <w:rPr>
          <w:b/>
          <w:color w:val="0000FF"/>
          <w:sz w:val="24"/>
        </w:rPr>
        <w:t>ABSData</w:t>
      </w:r>
      <w:proofErr w:type="spellEnd"/>
      <w:r w:rsidRPr="00396878">
        <w:rPr>
          <w:b/>
          <w:color w:val="0000FF"/>
          <w:sz w:val="24"/>
        </w:rPr>
        <w:t xml:space="preserve"> = &lt;True | False&gt;</w:t>
      </w:r>
    </w:p>
    <w:p w14:paraId="200F2A92" w14:textId="77777777" w:rsidR="00757390" w:rsidRDefault="00757390" w:rsidP="00757390">
      <w:pPr>
        <w:rPr>
          <w:sz w:val="24"/>
        </w:rPr>
      </w:pPr>
      <w:r>
        <w:rPr>
          <w:sz w:val="24"/>
        </w:rPr>
        <w:t xml:space="preserve">The default value for this is False. When set to True, the table will use the Absolute data for the results and limits. E.g. if the result was -48 dB, the value plotted in the table would be 48 </w:t>
      </w:r>
      <w:proofErr w:type="spellStart"/>
      <w:r>
        <w:rPr>
          <w:sz w:val="24"/>
        </w:rPr>
        <w:t>dB.</w:t>
      </w:r>
      <w:proofErr w:type="spellEnd"/>
    </w:p>
    <w:p w14:paraId="00E0DAB7" w14:textId="77777777" w:rsidR="00757390" w:rsidRDefault="00757390" w:rsidP="00757390">
      <w:pPr>
        <w:rPr>
          <w:sz w:val="24"/>
        </w:rPr>
      </w:pPr>
    </w:p>
    <w:p w14:paraId="4D335062" w14:textId="77777777" w:rsidR="00757390" w:rsidRPr="00615E28" w:rsidRDefault="00757390" w:rsidP="00757390">
      <w:pPr>
        <w:rPr>
          <w:b/>
          <w:color w:val="0000FF"/>
          <w:sz w:val="24"/>
        </w:rPr>
      </w:pPr>
      <w:proofErr w:type="spellStart"/>
      <w:r w:rsidRPr="00615E28">
        <w:rPr>
          <w:b/>
          <w:color w:val="0000FF"/>
          <w:sz w:val="24"/>
        </w:rPr>
        <w:t>ReverseData</w:t>
      </w:r>
      <w:proofErr w:type="spellEnd"/>
      <w:r w:rsidRPr="00615E28">
        <w:rPr>
          <w:b/>
          <w:color w:val="0000FF"/>
          <w:sz w:val="24"/>
        </w:rPr>
        <w:t xml:space="preserve"> = &lt;True | False&gt;</w:t>
      </w:r>
    </w:p>
    <w:p w14:paraId="449F9865" w14:textId="77777777" w:rsidR="00757390" w:rsidRDefault="00757390" w:rsidP="00757390">
      <w:pPr>
        <w:rPr>
          <w:sz w:val="24"/>
        </w:rPr>
      </w:pPr>
      <w:r>
        <w:rPr>
          <w:sz w:val="24"/>
        </w:rPr>
        <w:t>The default value for this is False. When set to True, the table will reverse the data plotted on the table. E.g. if the results were -22 and 58, the values plotted on the table would be 22 and -58.</w:t>
      </w:r>
    </w:p>
    <w:p w14:paraId="39A622FF" w14:textId="77777777" w:rsidR="004F08AA" w:rsidRDefault="004F08AA">
      <w:pPr>
        <w:pStyle w:val="BodyText"/>
        <w:spacing w:after="0"/>
        <w:ind w:left="0"/>
        <w:rPr>
          <w:sz w:val="24"/>
        </w:rPr>
      </w:pPr>
    </w:p>
    <w:p w14:paraId="35997557" w14:textId="77777777" w:rsidR="004F08AA" w:rsidRPr="00757390" w:rsidRDefault="004F08AA">
      <w:pPr>
        <w:pStyle w:val="BodyText"/>
        <w:spacing w:after="0"/>
        <w:ind w:left="0"/>
        <w:rPr>
          <w:b/>
          <w:color w:val="0000FF"/>
          <w:sz w:val="24"/>
        </w:rPr>
      </w:pPr>
      <w:proofErr w:type="spellStart"/>
      <w:r w:rsidRPr="00757390">
        <w:rPr>
          <w:b/>
          <w:color w:val="0000FF"/>
          <w:sz w:val="24"/>
        </w:rPr>
        <w:t>HideFirstCol</w:t>
      </w:r>
      <w:proofErr w:type="spellEnd"/>
      <w:r w:rsidRPr="00757390">
        <w:rPr>
          <w:b/>
          <w:color w:val="0000FF"/>
          <w:sz w:val="24"/>
        </w:rPr>
        <w:t xml:space="preserve"> = &lt;True | False&gt;</w:t>
      </w:r>
    </w:p>
    <w:p w14:paraId="5B37693D" w14:textId="77777777" w:rsidR="00757390" w:rsidRDefault="00757390">
      <w:pPr>
        <w:pStyle w:val="BodyText"/>
        <w:spacing w:after="0"/>
        <w:ind w:left="0"/>
        <w:rPr>
          <w:sz w:val="24"/>
        </w:rPr>
      </w:pPr>
      <w:r>
        <w:rPr>
          <w:sz w:val="24"/>
        </w:rPr>
        <w:lastRenderedPageBreak/>
        <w:t>When set to True, the first column (normally contains the frequency info) will not be displayed. The default is False.</w:t>
      </w:r>
    </w:p>
    <w:p w14:paraId="77CD32CE" w14:textId="77777777" w:rsidR="004F08AA" w:rsidRDefault="004F08AA">
      <w:pPr>
        <w:pStyle w:val="BodyText"/>
        <w:spacing w:after="0"/>
        <w:ind w:left="0"/>
        <w:rPr>
          <w:sz w:val="24"/>
        </w:rPr>
      </w:pPr>
    </w:p>
    <w:p w14:paraId="16230D63" w14:textId="77777777" w:rsidR="004F08AA" w:rsidRPr="0066275F" w:rsidRDefault="004F08AA">
      <w:pPr>
        <w:pStyle w:val="BodyText"/>
        <w:spacing w:after="0"/>
        <w:ind w:left="0"/>
        <w:rPr>
          <w:b/>
          <w:color w:val="0000FF"/>
          <w:sz w:val="24"/>
        </w:rPr>
      </w:pPr>
      <w:proofErr w:type="spellStart"/>
      <w:r w:rsidRPr="0066275F">
        <w:rPr>
          <w:b/>
          <w:color w:val="0000FF"/>
          <w:sz w:val="24"/>
        </w:rPr>
        <w:t>FontSize</w:t>
      </w:r>
      <w:proofErr w:type="spellEnd"/>
      <w:r w:rsidRPr="0066275F">
        <w:rPr>
          <w:b/>
          <w:color w:val="0000FF"/>
          <w:sz w:val="24"/>
        </w:rPr>
        <w:t xml:space="preserve"> = &lt;Number&gt;</w:t>
      </w:r>
    </w:p>
    <w:p w14:paraId="59C54EE1" w14:textId="77777777" w:rsidR="004F08AA" w:rsidRDefault="0066275F">
      <w:pPr>
        <w:pStyle w:val="BodyText"/>
        <w:spacing w:after="0"/>
        <w:ind w:left="0"/>
        <w:rPr>
          <w:sz w:val="24"/>
        </w:rPr>
      </w:pPr>
      <w:r>
        <w:rPr>
          <w:sz w:val="24"/>
        </w:rPr>
        <w:t>The default for this uses whatever the default font size is for your system. This option is useful if you need to get more data into a confined space, as reducing the font size will also reduce the overall size of the table. Typically around 4.5 is the smallest font size that will still allow readable data.</w:t>
      </w:r>
    </w:p>
    <w:p w14:paraId="016FE542" w14:textId="77777777" w:rsidR="0066275F" w:rsidRDefault="0066275F">
      <w:pPr>
        <w:pStyle w:val="BodyText"/>
        <w:spacing w:after="0"/>
        <w:ind w:left="0"/>
        <w:rPr>
          <w:sz w:val="24"/>
        </w:rPr>
      </w:pPr>
    </w:p>
    <w:p w14:paraId="3CBACE72" w14:textId="77777777" w:rsidR="00757390" w:rsidRPr="00F72D4D" w:rsidRDefault="00757390" w:rsidP="00757390">
      <w:pPr>
        <w:rPr>
          <w:b/>
          <w:color w:val="0000FF"/>
          <w:sz w:val="24"/>
        </w:rPr>
      </w:pPr>
      <w:proofErr w:type="spellStart"/>
      <w:r w:rsidRPr="00F72D4D">
        <w:rPr>
          <w:b/>
          <w:color w:val="0000FF"/>
          <w:sz w:val="24"/>
        </w:rPr>
        <w:t>Order_n</w:t>
      </w:r>
      <w:proofErr w:type="spellEnd"/>
      <w:r w:rsidRPr="00F72D4D">
        <w:rPr>
          <w:b/>
          <w:color w:val="0000FF"/>
          <w:sz w:val="24"/>
        </w:rPr>
        <w:t xml:space="preserve"> = &lt;Value&gt;</w:t>
      </w:r>
    </w:p>
    <w:p w14:paraId="658ED177" w14:textId="77777777" w:rsidR="00757390" w:rsidRDefault="00757390" w:rsidP="00757390">
      <w:pPr>
        <w:rPr>
          <w:sz w:val="24"/>
        </w:rPr>
      </w:pPr>
      <w:r>
        <w:rPr>
          <w:sz w:val="24"/>
        </w:rPr>
        <w:t>For a given dataset n, this command indicates which occurrence of a test result to use in the plot. The default is 1 which means take the most recent occurrence (i.e. the last one in the file). If 2 was specified, then it would mean take the 2</w:t>
      </w:r>
      <w:r w:rsidRPr="00F72D4D">
        <w:rPr>
          <w:sz w:val="24"/>
          <w:vertAlign w:val="superscript"/>
        </w:rPr>
        <w:t>nd</w:t>
      </w:r>
      <w:r>
        <w:rPr>
          <w:sz w:val="24"/>
        </w:rPr>
        <w:t xml:space="preserve"> from last occurrence in the file. This is an advanced command, and will not be required for general use.</w:t>
      </w:r>
    </w:p>
    <w:p w14:paraId="3306B6AC" w14:textId="77777777" w:rsidR="00C13402" w:rsidRDefault="00C13402">
      <w:pPr>
        <w:pStyle w:val="BodyText"/>
        <w:spacing w:after="0"/>
        <w:ind w:left="0"/>
        <w:rPr>
          <w:sz w:val="24"/>
        </w:rPr>
      </w:pPr>
    </w:p>
    <w:p w14:paraId="239AA24D" w14:textId="77777777" w:rsidR="00C13402" w:rsidRPr="00757390" w:rsidRDefault="00C13402">
      <w:pPr>
        <w:pStyle w:val="BodyText"/>
        <w:spacing w:after="0"/>
        <w:ind w:left="0"/>
        <w:rPr>
          <w:b/>
          <w:color w:val="0000FF"/>
          <w:sz w:val="24"/>
        </w:rPr>
      </w:pPr>
      <w:r w:rsidRPr="00757390">
        <w:rPr>
          <w:b/>
          <w:color w:val="0000FF"/>
          <w:sz w:val="24"/>
        </w:rPr>
        <w:t>Format = &lt;Text&gt;</w:t>
      </w:r>
    </w:p>
    <w:p w14:paraId="7E513830" w14:textId="77777777" w:rsidR="00C13402" w:rsidRDefault="00C13402" w:rsidP="00C13402">
      <w:pPr>
        <w:rPr>
          <w:sz w:val="24"/>
        </w:rPr>
      </w:pPr>
      <w:r>
        <w:rPr>
          <w:sz w:val="24"/>
        </w:rPr>
        <w:t xml:space="preserve">Overwrites the number format specified for the whole report </w:t>
      </w:r>
      <w:r w:rsidR="00397AA5">
        <w:rPr>
          <w:sz w:val="24"/>
        </w:rPr>
        <w:t xml:space="preserve">file just for this table. </w:t>
      </w:r>
      <w:r>
        <w:rPr>
          <w:sz w:val="24"/>
        </w:rPr>
        <w:t>For example, for the number 12.343434:</w:t>
      </w:r>
    </w:p>
    <w:p w14:paraId="0CE58FF0" w14:textId="77777777" w:rsidR="00C13402" w:rsidRDefault="00C13402" w:rsidP="00C13402">
      <w:pPr>
        <w:rPr>
          <w:sz w:val="24"/>
        </w:rPr>
      </w:pPr>
      <w:r>
        <w:rPr>
          <w:sz w:val="24"/>
        </w:rPr>
        <w:t xml:space="preserve">“0.00”    </w:t>
      </w:r>
      <w:r>
        <w:rPr>
          <w:sz w:val="24"/>
        </w:rPr>
        <w:tab/>
        <w:t>12.34</w:t>
      </w:r>
    </w:p>
    <w:p w14:paraId="5DCF9F76" w14:textId="77777777" w:rsidR="00C13402" w:rsidRDefault="00C13402" w:rsidP="00C13402">
      <w:pPr>
        <w:rPr>
          <w:sz w:val="24"/>
        </w:rPr>
      </w:pPr>
      <w:r>
        <w:rPr>
          <w:sz w:val="24"/>
        </w:rPr>
        <w:t>“0.0e00”</w:t>
      </w:r>
      <w:r>
        <w:rPr>
          <w:sz w:val="24"/>
        </w:rPr>
        <w:tab/>
        <w:t>1.2e01</w:t>
      </w:r>
    </w:p>
    <w:p w14:paraId="01255154" w14:textId="77777777" w:rsidR="004F08AA" w:rsidRDefault="004F08AA">
      <w:pPr>
        <w:pStyle w:val="BodyText"/>
        <w:spacing w:after="0"/>
        <w:ind w:left="0"/>
        <w:rPr>
          <w:sz w:val="24"/>
        </w:rPr>
      </w:pPr>
    </w:p>
    <w:p w14:paraId="0FADC6BB" w14:textId="77777777" w:rsidR="00931A5C" w:rsidRDefault="00931A5C">
      <w:pPr>
        <w:pStyle w:val="BodyText"/>
        <w:spacing w:after="0"/>
        <w:ind w:left="0"/>
        <w:rPr>
          <w:sz w:val="24"/>
        </w:rPr>
      </w:pPr>
    </w:p>
    <w:p w14:paraId="18ADA4CA" w14:textId="77777777" w:rsidR="00931A5C" w:rsidRDefault="00931A5C">
      <w:pPr>
        <w:pStyle w:val="Heading2"/>
      </w:pPr>
      <w:bookmarkStart w:id="259" w:name="_Toc379782590"/>
      <w:bookmarkStart w:id="260" w:name="_Toc457193426"/>
      <w:bookmarkStart w:id="261" w:name="_Toc457197939"/>
      <w:bookmarkStart w:id="262" w:name="_Toc503911503"/>
      <w:r>
        <w:t>Example Report Definition File</w:t>
      </w:r>
      <w:bookmarkEnd w:id="259"/>
      <w:bookmarkEnd w:id="260"/>
      <w:bookmarkEnd w:id="261"/>
      <w:bookmarkEnd w:id="262"/>
    </w:p>
    <w:p w14:paraId="5897A8D8" w14:textId="77777777" w:rsidR="00931A5C" w:rsidRDefault="00931A5C">
      <w:pPr>
        <w:rPr>
          <w:sz w:val="24"/>
        </w:rPr>
      </w:pPr>
    </w:p>
    <w:p w14:paraId="4D35454A" w14:textId="77777777" w:rsidR="00931A5C" w:rsidRDefault="00931A5C">
      <w:pPr>
        <w:rPr>
          <w:sz w:val="24"/>
        </w:rPr>
      </w:pPr>
      <w:r>
        <w:rPr>
          <w:sz w:val="24"/>
        </w:rPr>
        <w:t>This Example below defines 2 reports. The first consists of four Impedance graphs; the second is an Attenuation table.</w:t>
      </w:r>
    </w:p>
    <w:p w14:paraId="0FB00FBD" w14:textId="77777777" w:rsidR="00931A5C" w:rsidRDefault="00931A5C">
      <w:pPr>
        <w:rPr>
          <w:sz w:val="24"/>
        </w:rPr>
      </w:pPr>
    </w:p>
    <w:p w14:paraId="70586FB1" w14:textId="77777777" w:rsidR="00AC4B39" w:rsidRPr="00AC4B39" w:rsidRDefault="00AC4B39" w:rsidP="00AC4B39">
      <w:pPr>
        <w:rPr>
          <w:sz w:val="24"/>
        </w:rPr>
      </w:pPr>
      <w:r w:rsidRPr="00AC4B39">
        <w:rPr>
          <w:sz w:val="24"/>
        </w:rPr>
        <w:t>[GENERAL]</w:t>
      </w:r>
    </w:p>
    <w:p w14:paraId="0BC1D5AF" w14:textId="77777777" w:rsidR="00AC4B39" w:rsidRPr="00AC4B39" w:rsidRDefault="00AC4B39" w:rsidP="00AC4B39">
      <w:pPr>
        <w:rPr>
          <w:sz w:val="24"/>
        </w:rPr>
      </w:pPr>
      <w:r w:rsidRPr="00AC4B39">
        <w:rPr>
          <w:sz w:val="24"/>
        </w:rPr>
        <w:t>Logo= \Agilent.gif</w:t>
      </w:r>
    </w:p>
    <w:p w14:paraId="262F6222" w14:textId="77777777" w:rsidR="00AC4B39" w:rsidRPr="00AC4B39" w:rsidRDefault="00AC4B39" w:rsidP="00AC4B39">
      <w:pPr>
        <w:rPr>
          <w:sz w:val="24"/>
        </w:rPr>
      </w:pPr>
      <w:proofErr w:type="spellStart"/>
      <w:r w:rsidRPr="00AC4B39">
        <w:rPr>
          <w:sz w:val="24"/>
        </w:rPr>
        <w:t>LogoHeight</w:t>
      </w:r>
      <w:proofErr w:type="spellEnd"/>
      <w:r w:rsidRPr="00AC4B39">
        <w:rPr>
          <w:sz w:val="24"/>
        </w:rPr>
        <w:t>=15</w:t>
      </w:r>
    </w:p>
    <w:p w14:paraId="02D477BD" w14:textId="77777777" w:rsidR="00AC4B39" w:rsidRPr="00AC4B39" w:rsidRDefault="00AC4B39" w:rsidP="00AC4B39">
      <w:pPr>
        <w:rPr>
          <w:sz w:val="24"/>
        </w:rPr>
      </w:pPr>
    </w:p>
    <w:p w14:paraId="2C0248C8" w14:textId="77777777" w:rsidR="00AC4B39" w:rsidRPr="00AC4B39" w:rsidRDefault="00AC4B39" w:rsidP="00AC4B39">
      <w:pPr>
        <w:rPr>
          <w:sz w:val="24"/>
        </w:rPr>
      </w:pPr>
      <w:r w:rsidRPr="00AC4B39">
        <w:rPr>
          <w:sz w:val="24"/>
        </w:rPr>
        <w:t>[HEADER]</w:t>
      </w:r>
    </w:p>
    <w:p w14:paraId="6EAEE032" w14:textId="77777777" w:rsidR="00AC4B39" w:rsidRPr="00AC4B39" w:rsidRDefault="00AC4B39" w:rsidP="00AC4B39">
      <w:pPr>
        <w:rPr>
          <w:sz w:val="24"/>
        </w:rPr>
      </w:pPr>
      <w:r w:rsidRPr="00AC4B39">
        <w:rPr>
          <w:sz w:val="24"/>
        </w:rPr>
        <w:t>header_1=[Param1]</w:t>
      </w:r>
    </w:p>
    <w:p w14:paraId="45DBD034" w14:textId="77777777" w:rsidR="00AC4B39" w:rsidRPr="00AC4B39" w:rsidRDefault="00AC4B39" w:rsidP="00AC4B39">
      <w:pPr>
        <w:rPr>
          <w:sz w:val="24"/>
        </w:rPr>
      </w:pPr>
      <w:r w:rsidRPr="00AC4B39">
        <w:rPr>
          <w:sz w:val="24"/>
        </w:rPr>
        <w:t>header_2=Specification</w:t>
      </w:r>
    </w:p>
    <w:p w14:paraId="1CCF466A" w14:textId="77777777" w:rsidR="00AC4B39" w:rsidRPr="00AC4B39" w:rsidRDefault="00AC4B39" w:rsidP="00AC4B39">
      <w:pPr>
        <w:rPr>
          <w:sz w:val="24"/>
        </w:rPr>
      </w:pPr>
      <w:r w:rsidRPr="00AC4B39">
        <w:rPr>
          <w:sz w:val="24"/>
        </w:rPr>
        <w:t>header_3=[Param3]</w:t>
      </w:r>
    </w:p>
    <w:p w14:paraId="56CD1D15" w14:textId="77777777" w:rsidR="00AC4B39" w:rsidRPr="00AC4B39" w:rsidRDefault="00AC4B39" w:rsidP="00AC4B39">
      <w:pPr>
        <w:rPr>
          <w:sz w:val="24"/>
        </w:rPr>
      </w:pPr>
      <w:r w:rsidRPr="00AC4B39">
        <w:rPr>
          <w:sz w:val="24"/>
        </w:rPr>
        <w:t>header_4=Test Started</w:t>
      </w:r>
    </w:p>
    <w:p w14:paraId="15E1A0E6" w14:textId="77777777" w:rsidR="00AC4B39" w:rsidRPr="00AC4B39" w:rsidRDefault="00AC4B39" w:rsidP="00AC4B39">
      <w:pPr>
        <w:rPr>
          <w:sz w:val="24"/>
        </w:rPr>
      </w:pPr>
      <w:r w:rsidRPr="00AC4B39">
        <w:rPr>
          <w:sz w:val="24"/>
        </w:rPr>
        <w:t>header_5=Pre-Test Comments</w:t>
      </w:r>
    </w:p>
    <w:p w14:paraId="0BE64B1C" w14:textId="77777777" w:rsidR="00AC4B39" w:rsidRPr="00AC4B39" w:rsidRDefault="00AC4B39" w:rsidP="00AC4B39">
      <w:pPr>
        <w:rPr>
          <w:sz w:val="24"/>
        </w:rPr>
      </w:pPr>
      <w:r w:rsidRPr="00AC4B39">
        <w:rPr>
          <w:sz w:val="24"/>
        </w:rPr>
        <w:t>header_6=Name</w:t>
      </w:r>
    </w:p>
    <w:p w14:paraId="1CDC2374" w14:textId="77777777" w:rsidR="00AC4B39" w:rsidRPr="00AC4B39" w:rsidRDefault="00AC4B39" w:rsidP="00AC4B39">
      <w:pPr>
        <w:rPr>
          <w:sz w:val="24"/>
        </w:rPr>
      </w:pPr>
      <w:r w:rsidRPr="00AC4B39">
        <w:rPr>
          <w:sz w:val="24"/>
        </w:rPr>
        <w:t>header_7=[Param2]</w:t>
      </w:r>
    </w:p>
    <w:p w14:paraId="4448C80C" w14:textId="77777777" w:rsidR="00AC4B39" w:rsidRPr="00AC4B39" w:rsidRDefault="00AC4B39" w:rsidP="00AC4B39">
      <w:pPr>
        <w:rPr>
          <w:sz w:val="24"/>
        </w:rPr>
      </w:pPr>
      <w:r w:rsidRPr="00AC4B39">
        <w:rPr>
          <w:sz w:val="24"/>
        </w:rPr>
        <w:t>header_8=Description</w:t>
      </w:r>
    </w:p>
    <w:p w14:paraId="372F42F6" w14:textId="77777777" w:rsidR="00AC4B39" w:rsidRPr="00AC4B39" w:rsidRDefault="00AC4B39" w:rsidP="00AC4B39">
      <w:pPr>
        <w:rPr>
          <w:sz w:val="24"/>
        </w:rPr>
      </w:pPr>
      <w:r w:rsidRPr="00AC4B39">
        <w:rPr>
          <w:sz w:val="24"/>
        </w:rPr>
        <w:t>header_9=Length</w:t>
      </w:r>
    </w:p>
    <w:p w14:paraId="2B289F9A" w14:textId="77777777" w:rsidR="00AC4B39" w:rsidRPr="00AC4B39" w:rsidRDefault="00AC4B39" w:rsidP="00AC4B39">
      <w:pPr>
        <w:rPr>
          <w:sz w:val="24"/>
        </w:rPr>
      </w:pPr>
      <w:r w:rsidRPr="00AC4B39">
        <w:rPr>
          <w:sz w:val="24"/>
        </w:rPr>
        <w:t>header_10=Temperature</w:t>
      </w:r>
    </w:p>
    <w:p w14:paraId="507F8E51" w14:textId="77777777" w:rsidR="00AC4B39" w:rsidRPr="00AC4B39" w:rsidRDefault="00AC4B39" w:rsidP="00AC4B39">
      <w:pPr>
        <w:rPr>
          <w:sz w:val="24"/>
        </w:rPr>
      </w:pPr>
    </w:p>
    <w:p w14:paraId="48839C2E" w14:textId="77777777" w:rsidR="00AC4B39" w:rsidRPr="00AC4B39" w:rsidRDefault="00AC4B39" w:rsidP="00AC4B39">
      <w:pPr>
        <w:rPr>
          <w:sz w:val="24"/>
        </w:rPr>
      </w:pPr>
    </w:p>
    <w:p w14:paraId="7C0B79FB" w14:textId="77777777" w:rsidR="00AC4B39" w:rsidRPr="00AC4B39" w:rsidRDefault="00AC4B39" w:rsidP="00AC4B39">
      <w:pPr>
        <w:rPr>
          <w:sz w:val="24"/>
        </w:rPr>
      </w:pPr>
      <w:r w:rsidRPr="00AC4B39">
        <w:rPr>
          <w:sz w:val="24"/>
        </w:rPr>
        <w:t>[REPORT]</w:t>
      </w:r>
    </w:p>
    <w:p w14:paraId="5F539A40" w14:textId="77777777" w:rsidR="00AC4B39" w:rsidRPr="00AC4B39" w:rsidRDefault="00AC4B39" w:rsidP="00AC4B39">
      <w:pPr>
        <w:rPr>
          <w:sz w:val="24"/>
        </w:rPr>
      </w:pPr>
      <w:r w:rsidRPr="00AC4B39">
        <w:rPr>
          <w:sz w:val="24"/>
        </w:rPr>
        <w:t>Title=Impedance Near</w:t>
      </w:r>
    </w:p>
    <w:p w14:paraId="2551840F" w14:textId="77777777" w:rsidR="00AC4B39" w:rsidRPr="00AC4B39" w:rsidRDefault="00AC4B39" w:rsidP="00AC4B39">
      <w:pPr>
        <w:rPr>
          <w:sz w:val="24"/>
        </w:rPr>
      </w:pPr>
      <w:r w:rsidRPr="00AC4B39">
        <w:rPr>
          <w:sz w:val="24"/>
        </w:rPr>
        <w:lastRenderedPageBreak/>
        <w:t>X=2</w:t>
      </w:r>
    </w:p>
    <w:p w14:paraId="43440220" w14:textId="77777777" w:rsidR="00AC4B39" w:rsidRPr="00AC4B39" w:rsidRDefault="00AC4B39" w:rsidP="00AC4B39">
      <w:pPr>
        <w:rPr>
          <w:sz w:val="24"/>
        </w:rPr>
      </w:pPr>
      <w:r w:rsidRPr="00AC4B39">
        <w:rPr>
          <w:sz w:val="24"/>
        </w:rPr>
        <w:t>Y=2</w:t>
      </w:r>
    </w:p>
    <w:p w14:paraId="231254D4" w14:textId="77777777" w:rsidR="00AC4B39" w:rsidRPr="00AC4B39" w:rsidRDefault="00AC4B39" w:rsidP="00AC4B39">
      <w:pPr>
        <w:rPr>
          <w:sz w:val="24"/>
        </w:rPr>
      </w:pPr>
    </w:p>
    <w:p w14:paraId="114CFC45" w14:textId="77777777" w:rsidR="00AC4B39" w:rsidRPr="00AC4B39" w:rsidRDefault="00AC4B39" w:rsidP="00AC4B39">
      <w:pPr>
        <w:rPr>
          <w:sz w:val="24"/>
        </w:rPr>
      </w:pPr>
      <w:r w:rsidRPr="00AC4B39">
        <w:rPr>
          <w:sz w:val="24"/>
        </w:rPr>
        <w:t>[GRAPH]</w:t>
      </w:r>
    </w:p>
    <w:p w14:paraId="51769FD5" w14:textId="77777777" w:rsidR="00AC4B39" w:rsidRPr="00AC4B39" w:rsidRDefault="00AC4B39" w:rsidP="00AC4B39">
      <w:pPr>
        <w:rPr>
          <w:sz w:val="24"/>
        </w:rPr>
      </w:pPr>
      <w:r w:rsidRPr="00AC4B39">
        <w:rPr>
          <w:sz w:val="24"/>
        </w:rPr>
        <w:t>Slot=1</w:t>
      </w:r>
    </w:p>
    <w:p w14:paraId="4EDE9422" w14:textId="77777777" w:rsidR="00AC4B39" w:rsidRPr="00AC4B39" w:rsidRDefault="00AC4B39" w:rsidP="00AC4B39">
      <w:pPr>
        <w:rPr>
          <w:sz w:val="24"/>
        </w:rPr>
      </w:pPr>
      <w:proofErr w:type="spellStart"/>
      <w:r w:rsidRPr="00AC4B39">
        <w:rPr>
          <w:sz w:val="24"/>
        </w:rPr>
        <w:t>Ymin</w:t>
      </w:r>
      <w:proofErr w:type="spellEnd"/>
      <w:r w:rsidRPr="00AC4B39">
        <w:rPr>
          <w:sz w:val="24"/>
        </w:rPr>
        <w:t>=60</w:t>
      </w:r>
    </w:p>
    <w:p w14:paraId="4BE5A974" w14:textId="77777777" w:rsidR="00AC4B39" w:rsidRPr="00AC4B39" w:rsidRDefault="00AC4B39" w:rsidP="00AC4B39">
      <w:pPr>
        <w:rPr>
          <w:sz w:val="24"/>
        </w:rPr>
      </w:pPr>
      <w:proofErr w:type="spellStart"/>
      <w:r w:rsidRPr="00AC4B39">
        <w:rPr>
          <w:sz w:val="24"/>
        </w:rPr>
        <w:t>Ymax</w:t>
      </w:r>
      <w:proofErr w:type="spellEnd"/>
      <w:r w:rsidRPr="00AC4B39">
        <w:rPr>
          <w:sz w:val="24"/>
        </w:rPr>
        <w:t>=140</w:t>
      </w:r>
    </w:p>
    <w:p w14:paraId="44A29D75" w14:textId="77777777" w:rsidR="00AC4B39" w:rsidRPr="00AC4B39" w:rsidRDefault="00AC4B39" w:rsidP="00AC4B39">
      <w:pPr>
        <w:rPr>
          <w:sz w:val="24"/>
        </w:rPr>
      </w:pPr>
      <w:proofErr w:type="spellStart"/>
      <w:r w:rsidRPr="00AC4B39">
        <w:rPr>
          <w:sz w:val="24"/>
        </w:rPr>
        <w:t>Yticks</w:t>
      </w:r>
      <w:proofErr w:type="spellEnd"/>
      <w:r w:rsidRPr="00AC4B39">
        <w:rPr>
          <w:sz w:val="24"/>
        </w:rPr>
        <w:t>=5</w:t>
      </w:r>
    </w:p>
    <w:p w14:paraId="2D7F74EF" w14:textId="77777777" w:rsidR="00AC4B39" w:rsidRPr="00AC4B39" w:rsidRDefault="00AC4B39" w:rsidP="00AC4B39">
      <w:pPr>
        <w:rPr>
          <w:sz w:val="24"/>
        </w:rPr>
      </w:pPr>
      <w:r w:rsidRPr="00AC4B39">
        <w:rPr>
          <w:sz w:val="24"/>
        </w:rPr>
        <w:t xml:space="preserve">Data_1=Impedance (Term) </w:t>
      </w:r>
      <w:proofErr w:type="spellStart"/>
      <w:r w:rsidRPr="00AC4B39">
        <w:rPr>
          <w:sz w:val="24"/>
        </w:rPr>
        <w:t>Near|Impedance</w:t>
      </w:r>
      <w:proofErr w:type="spellEnd"/>
      <w:r w:rsidRPr="00AC4B39">
        <w:rPr>
          <w:sz w:val="24"/>
        </w:rPr>
        <w:t xml:space="preserve"> (O/S) Near</w:t>
      </w:r>
    </w:p>
    <w:p w14:paraId="0DB5D017" w14:textId="77777777" w:rsidR="00AC4B39" w:rsidRPr="00AC4B39" w:rsidRDefault="00AC4B39" w:rsidP="00AC4B39">
      <w:pPr>
        <w:rPr>
          <w:sz w:val="24"/>
        </w:rPr>
      </w:pPr>
      <w:r w:rsidRPr="00AC4B39">
        <w:rPr>
          <w:sz w:val="24"/>
        </w:rPr>
        <w:t>Cols_1=2,Limits</w:t>
      </w:r>
    </w:p>
    <w:p w14:paraId="12FCBEFA" w14:textId="77777777" w:rsidR="00AC4B39" w:rsidRPr="00AC4B39" w:rsidRDefault="00AC4B39" w:rsidP="00AC4B39">
      <w:pPr>
        <w:rPr>
          <w:sz w:val="24"/>
        </w:rPr>
      </w:pPr>
      <w:proofErr w:type="spellStart"/>
      <w:r w:rsidRPr="00AC4B39">
        <w:rPr>
          <w:sz w:val="24"/>
        </w:rPr>
        <w:t>FollowingGraphs</w:t>
      </w:r>
      <w:proofErr w:type="spellEnd"/>
      <w:r w:rsidRPr="00AC4B39">
        <w:rPr>
          <w:sz w:val="24"/>
        </w:rPr>
        <w:t xml:space="preserve"> = 3</w:t>
      </w:r>
    </w:p>
    <w:p w14:paraId="05372E47" w14:textId="77777777" w:rsidR="00AC4B39" w:rsidRPr="00AC4B39" w:rsidRDefault="00AC4B39" w:rsidP="00AC4B39">
      <w:pPr>
        <w:rPr>
          <w:sz w:val="24"/>
        </w:rPr>
      </w:pPr>
    </w:p>
    <w:p w14:paraId="30F708C6" w14:textId="77777777" w:rsidR="00AC4B39" w:rsidRPr="00AC4B39" w:rsidRDefault="00AC4B39" w:rsidP="00AC4B39">
      <w:pPr>
        <w:rPr>
          <w:sz w:val="24"/>
        </w:rPr>
      </w:pPr>
    </w:p>
    <w:p w14:paraId="10186980" w14:textId="77777777" w:rsidR="00AC4B39" w:rsidRPr="00AC4B39" w:rsidRDefault="00AC4B39" w:rsidP="00AC4B39">
      <w:pPr>
        <w:rPr>
          <w:sz w:val="24"/>
        </w:rPr>
      </w:pPr>
      <w:r w:rsidRPr="00AC4B39">
        <w:rPr>
          <w:sz w:val="24"/>
        </w:rPr>
        <w:t>[REPORT]</w:t>
      </w:r>
    </w:p>
    <w:p w14:paraId="1394179D" w14:textId="77777777" w:rsidR="00AC4B39" w:rsidRPr="00AC4B39" w:rsidRDefault="00AC4B39" w:rsidP="00AC4B39">
      <w:pPr>
        <w:rPr>
          <w:sz w:val="24"/>
        </w:rPr>
      </w:pPr>
      <w:r w:rsidRPr="00AC4B39">
        <w:rPr>
          <w:sz w:val="24"/>
        </w:rPr>
        <w:t>Title=Attenuation Near Tabular</w:t>
      </w:r>
    </w:p>
    <w:p w14:paraId="335A99C8" w14:textId="77777777" w:rsidR="00AC4B39" w:rsidRPr="00AC4B39" w:rsidRDefault="00AC4B39" w:rsidP="00AC4B39">
      <w:pPr>
        <w:rPr>
          <w:sz w:val="24"/>
        </w:rPr>
      </w:pPr>
      <w:r w:rsidRPr="00AC4B39">
        <w:rPr>
          <w:sz w:val="24"/>
        </w:rPr>
        <w:t>X=1</w:t>
      </w:r>
    </w:p>
    <w:p w14:paraId="35CA6CE4" w14:textId="77777777" w:rsidR="00AC4B39" w:rsidRPr="00AC4B39" w:rsidRDefault="00AC4B39" w:rsidP="00AC4B39">
      <w:pPr>
        <w:rPr>
          <w:sz w:val="24"/>
        </w:rPr>
      </w:pPr>
      <w:r w:rsidRPr="00AC4B39">
        <w:rPr>
          <w:sz w:val="24"/>
        </w:rPr>
        <w:t>Y=1</w:t>
      </w:r>
    </w:p>
    <w:p w14:paraId="31C03B80" w14:textId="77777777" w:rsidR="00AC4B39" w:rsidRPr="00AC4B39" w:rsidRDefault="00AC4B39" w:rsidP="00AC4B39">
      <w:pPr>
        <w:rPr>
          <w:sz w:val="24"/>
        </w:rPr>
      </w:pPr>
    </w:p>
    <w:p w14:paraId="36B75AB8" w14:textId="77777777" w:rsidR="00AC4B39" w:rsidRPr="00AC4B39" w:rsidRDefault="00AC4B39" w:rsidP="00AC4B39">
      <w:pPr>
        <w:rPr>
          <w:sz w:val="24"/>
        </w:rPr>
      </w:pPr>
      <w:r w:rsidRPr="00AC4B39">
        <w:rPr>
          <w:sz w:val="24"/>
        </w:rPr>
        <w:t>[TABLE]</w:t>
      </w:r>
    </w:p>
    <w:p w14:paraId="332007AE" w14:textId="77777777" w:rsidR="00AC4B39" w:rsidRPr="00AC4B39" w:rsidRDefault="00AC4B39" w:rsidP="00AC4B39">
      <w:pPr>
        <w:rPr>
          <w:sz w:val="24"/>
        </w:rPr>
      </w:pPr>
      <w:r w:rsidRPr="00AC4B39">
        <w:rPr>
          <w:sz w:val="24"/>
        </w:rPr>
        <w:t>Title=Attenuation Near (dB)</w:t>
      </w:r>
    </w:p>
    <w:p w14:paraId="6ED378F2" w14:textId="77777777" w:rsidR="00AC4B39" w:rsidRPr="00AC4B39" w:rsidRDefault="00AC4B39" w:rsidP="00AC4B39">
      <w:pPr>
        <w:rPr>
          <w:sz w:val="24"/>
        </w:rPr>
      </w:pPr>
      <w:r w:rsidRPr="00AC4B39">
        <w:rPr>
          <w:sz w:val="24"/>
        </w:rPr>
        <w:t>Slot=1</w:t>
      </w:r>
    </w:p>
    <w:p w14:paraId="41D3DAD8" w14:textId="77777777" w:rsidR="00AC4B39" w:rsidRPr="00AC4B39" w:rsidRDefault="00AC4B39" w:rsidP="00AC4B39">
      <w:pPr>
        <w:rPr>
          <w:sz w:val="24"/>
        </w:rPr>
      </w:pPr>
      <w:r w:rsidRPr="00AC4B39">
        <w:rPr>
          <w:sz w:val="24"/>
        </w:rPr>
        <w:t>Data=Attenuation Near</w:t>
      </w:r>
    </w:p>
    <w:p w14:paraId="777F5EEA" w14:textId="77777777" w:rsidR="00AC4B39" w:rsidRPr="00AC4B39" w:rsidRDefault="00AC4B39" w:rsidP="00AC4B39">
      <w:pPr>
        <w:rPr>
          <w:sz w:val="24"/>
        </w:rPr>
      </w:pPr>
      <w:r w:rsidRPr="00AC4B39">
        <w:rPr>
          <w:sz w:val="24"/>
        </w:rPr>
        <w:t>Cols=2,3,4,5</w:t>
      </w:r>
    </w:p>
    <w:p w14:paraId="6C693E07" w14:textId="77777777" w:rsidR="00AC4B39" w:rsidRPr="00AC4B39" w:rsidRDefault="00AC4B39" w:rsidP="00AC4B39">
      <w:pPr>
        <w:rPr>
          <w:sz w:val="24"/>
        </w:rPr>
      </w:pPr>
      <w:r w:rsidRPr="00AC4B39">
        <w:rPr>
          <w:sz w:val="24"/>
        </w:rPr>
        <w:t>Freqs=1,4,8,10,16,20,25,31.25,62.5,100,155,200,250,300,350,400,450,500,550,600,650,700,750,800,850,900,1000</w:t>
      </w:r>
    </w:p>
    <w:p w14:paraId="1C7D78AC" w14:textId="77777777" w:rsidR="00931A5C" w:rsidRPr="00AC4B39" w:rsidRDefault="00AC4B39" w:rsidP="00AC4B39">
      <w:pPr>
        <w:rPr>
          <w:sz w:val="24"/>
        </w:rPr>
      </w:pPr>
      <w:r w:rsidRPr="00AC4B39">
        <w:rPr>
          <w:sz w:val="24"/>
        </w:rPr>
        <w:t>Headers=</w:t>
      </w:r>
      <w:proofErr w:type="spellStart"/>
      <w:r w:rsidRPr="00AC4B39">
        <w:rPr>
          <w:sz w:val="24"/>
        </w:rPr>
        <w:t>Freq,Pair</w:t>
      </w:r>
      <w:proofErr w:type="spellEnd"/>
      <w:r w:rsidRPr="00AC4B39">
        <w:rPr>
          <w:sz w:val="24"/>
        </w:rPr>
        <w:t xml:space="preserve"> 1,Pair 2,Pair 3,Pair 4</w:t>
      </w:r>
    </w:p>
    <w:p w14:paraId="148B2824" w14:textId="77777777" w:rsidR="00931A5C" w:rsidRDefault="00931A5C">
      <w:pPr>
        <w:rPr>
          <w:sz w:val="24"/>
        </w:rPr>
      </w:pPr>
      <w:r>
        <w:rPr>
          <w:sz w:val="24"/>
        </w:rPr>
        <w:br w:type="page"/>
      </w:r>
    </w:p>
    <w:p w14:paraId="398FB5C2" w14:textId="77777777" w:rsidR="00931A5C" w:rsidRPr="00AC4B39" w:rsidRDefault="00931A5C">
      <w:pPr>
        <w:rPr>
          <w:i/>
          <w:iCs/>
          <w:sz w:val="24"/>
        </w:rPr>
      </w:pPr>
      <w:r>
        <w:rPr>
          <w:i/>
          <w:iCs/>
          <w:sz w:val="24"/>
        </w:rPr>
        <w:lastRenderedPageBreak/>
        <w:t>Example Printout of Report 1</w:t>
      </w:r>
    </w:p>
    <w:p w14:paraId="593CB4A8" w14:textId="77777777" w:rsidR="00931A5C" w:rsidRDefault="00D701C1">
      <w:r>
        <w:rPr>
          <w:noProof/>
        </w:rPr>
        <w:drawing>
          <wp:inline distT="0" distB="0" distL="0" distR="0" wp14:anchorId="4ECC659F" wp14:editId="12635BC2">
            <wp:extent cx="5343525" cy="7467600"/>
            <wp:effectExtent l="0" t="0" r="9525" b="0"/>
            <wp:docPr id="122" name="Picture 122" descr="impe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pedanc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343525" cy="7467600"/>
                    </a:xfrm>
                    <a:prstGeom prst="rect">
                      <a:avLst/>
                    </a:prstGeom>
                    <a:noFill/>
                    <a:ln>
                      <a:noFill/>
                    </a:ln>
                  </pic:spPr>
                </pic:pic>
              </a:graphicData>
            </a:graphic>
          </wp:inline>
        </w:drawing>
      </w:r>
    </w:p>
    <w:p w14:paraId="08EB816D" w14:textId="77777777" w:rsidR="00931A5C" w:rsidRDefault="00931A5C">
      <w:pPr>
        <w:pStyle w:val="Footer"/>
        <w:tabs>
          <w:tab w:val="clear" w:pos="4153"/>
          <w:tab w:val="clear" w:pos="8306"/>
        </w:tabs>
      </w:pPr>
      <w:r>
        <w:br w:type="page"/>
      </w:r>
    </w:p>
    <w:p w14:paraId="4DD0F7C2" w14:textId="77777777" w:rsidR="00931A5C" w:rsidRPr="00AC4B39" w:rsidRDefault="00931A5C">
      <w:pPr>
        <w:rPr>
          <w:i/>
          <w:iCs/>
          <w:sz w:val="24"/>
        </w:rPr>
      </w:pPr>
      <w:r>
        <w:rPr>
          <w:i/>
          <w:iCs/>
          <w:sz w:val="24"/>
        </w:rPr>
        <w:lastRenderedPageBreak/>
        <w:t>Example Printout of Report 2</w:t>
      </w:r>
    </w:p>
    <w:p w14:paraId="64BD9A0D" w14:textId="77777777" w:rsidR="00931A5C" w:rsidRDefault="00D701C1">
      <w:pPr>
        <w:rPr>
          <w:sz w:val="24"/>
        </w:rPr>
      </w:pPr>
      <w:r>
        <w:rPr>
          <w:noProof/>
        </w:rPr>
        <w:drawing>
          <wp:inline distT="0" distB="0" distL="0" distR="0" wp14:anchorId="08C3D089" wp14:editId="5B23CDF1">
            <wp:extent cx="5124450" cy="7162800"/>
            <wp:effectExtent l="0" t="0" r="0" b="0"/>
            <wp:docPr id="123" name="Picture 123" descr="a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tten"/>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24450" cy="7162800"/>
                    </a:xfrm>
                    <a:prstGeom prst="rect">
                      <a:avLst/>
                    </a:prstGeom>
                    <a:noFill/>
                    <a:ln>
                      <a:noFill/>
                    </a:ln>
                  </pic:spPr>
                </pic:pic>
              </a:graphicData>
            </a:graphic>
          </wp:inline>
        </w:drawing>
      </w:r>
    </w:p>
    <w:p w14:paraId="58CBD6FD" w14:textId="77777777" w:rsidR="00931A5C" w:rsidRDefault="00931A5C">
      <w:pPr>
        <w:pStyle w:val="Heading1"/>
      </w:pPr>
      <w:r>
        <w:br w:type="page"/>
      </w:r>
      <w:bookmarkStart w:id="263" w:name="_Toc457193427"/>
      <w:bookmarkStart w:id="264" w:name="_Toc457197940"/>
      <w:bookmarkStart w:id="265" w:name="_Toc503911504"/>
      <w:r>
        <w:lastRenderedPageBreak/>
        <w:t>DATABASING</w:t>
      </w:r>
      <w:bookmarkEnd w:id="263"/>
      <w:bookmarkEnd w:id="264"/>
      <w:bookmarkEnd w:id="265"/>
    </w:p>
    <w:p w14:paraId="1F0381D4" w14:textId="77777777" w:rsidR="00931A5C" w:rsidRDefault="00931A5C">
      <w:pPr>
        <w:pStyle w:val="Heading1"/>
        <w:numPr>
          <w:ilvl w:val="0"/>
          <w:numId w:val="0"/>
        </w:numPr>
        <w:tabs>
          <w:tab w:val="num" w:pos="432"/>
        </w:tabs>
        <w:ind w:left="432" w:hanging="432"/>
      </w:pPr>
    </w:p>
    <w:p w14:paraId="6498544A" w14:textId="77777777" w:rsidR="00931A5C" w:rsidRDefault="00931A5C">
      <w:pPr>
        <w:rPr>
          <w:sz w:val="24"/>
        </w:rPr>
      </w:pPr>
    </w:p>
    <w:p w14:paraId="42E69684" w14:textId="77777777" w:rsidR="00931A5C" w:rsidRDefault="00931A5C">
      <w:pPr>
        <w:pStyle w:val="Heading2"/>
      </w:pPr>
      <w:bookmarkStart w:id="266" w:name="_Toc503911505"/>
      <w:r>
        <w:t>Configuring System Properties</w:t>
      </w:r>
      <w:bookmarkEnd w:id="266"/>
    </w:p>
    <w:p w14:paraId="2329148E" w14:textId="77777777" w:rsidR="00931A5C" w:rsidRDefault="00931A5C">
      <w:pPr>
        <w:rPr>
          <w:sz w:val="24"/>
        </w:rPr>
      </w:pPr>
    </w:p>
    <w:p w14:paraId="7A0653D0" w14:textId="77777777" w:rsidR="00931A5C" w:rsidRDefault="00931A5C">
      <w:pPr>
        <w:rPr>
          <w:sz w:val="24"/>
        </w:rPr>
      </w:pPr>
      <w:r>
        <w:rPr>
          <w:sz w:val="24"/>
        </w:rPr>
        <w:t>The cable test system has the ability to archive results into a database for trend analysis or archiving purposes. The database is executed from a separate executable file which can be setup in the main test system as follows:</w:t>
      </w:r>
    </w:p>
    <w:p w14:paraId="5FCA56A9" w14:textId="77777777" w:rsidR="00931A5C" w:rsidRDefault="00931A5C">
      <w:pPr>
        <w:rPr>
          <w:sz w:val="24"/>
        </w:rPr>
      </w:pPr>
    </w:p>
    <w:p w14:paraId="706B7439" w14:textId="77777777" w:rsidR="00931A5C" w:rsidRDefault="00931A5C">
      <w:pPr>
        <w:rPr>
          <w:sz w:val="24"/>
        </w:rPr>
      </w:pPr>
      <w:r>
        <w:rPr>
          <w:sz w:val="24"/>
        </w:rPr>
        <w:t>From the main menu, select System Setup, then System Properties.</w:t>
      </w:r>
    </w:p>
    <w:p w14:paraId="65569EF3" w14:textId="77777777" w:rsidR="00931A5C" w:rsidRDefault="00931A5C">
      <w:pPr>
        <w:rPr>
          <w:sz w:val="24"/>
        </w:rPr>
      </w:pPr>
    </w:p>
    <w:p w14:paraId="471CAE03" w14:textId="77777777" w:rsidR="00931A5C" w:rsidRDefault="00D701C1">
      <w:pPr>
        <w:rPr>
          <w:sz w:val="24"/>
        </w:rPr>
      </w:pPr>
      <w:r>
        <w:rPr>
          <w:noProof/>
          <w:sz w:val="24"/>
        </w:rPr>
        <w:drawing>
          <wp:inline distT="0" distB="0" distL="0" distR="0" wp14:anchorId="07A07CE8" wp14:editId="32E48867">
            <wp:extent cx="4743450" cy="43815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43450" cy="4381500"/>
                    </a:xfrm>
                    <a:prstGeom prst="rect">
                      <a:avLst/>
                    </a:prstGeom>
                    <a:noFill/>
                    <a:ln>
                      <a:noFill/>
                    </a:ln>
                  </pic:spPr>
                </pic:pic>
              </a:graphicData>
            </a:graphic>
          </wp:inline>
        </w:drawing>
      </w:r>
    </w:p>
    <w:p w14:paraId="324C8BD9" w14:textId="77777777" w:rsidR="00931A5C" w:rsidRDefault="00931A5C">
      <w:pPr>
        <w:rPr>
          <w:sz w:val="24"/>
        </w:rPr>
      </w:pPr>
    </w:p>
    <w:p w14:paraId="3D9DC6BE" w14:textId="77777777" w:rsidR="00931A5C" w:rsidRDefault="00931A5C">
      <w:pPr>
        <w:rPr>
          <w:sz w:val="24"/>
        </w:rPr>
      </w:pPr>
    </w:p>
    <w:p w14:paraId="68DE48BA" w14:textId="77777777" w:rsidR="00931A5C" w:rsidRDefault="00931A5C">
      <w:pPr>
        <w:rPr>
          <w:sz w:val="24"/>
        </w:rPr>
      </w:pPr>
      <w:r>
        <w:rPr>
          <w:sz w:val="24"/>
        </w:rPr>
        <w:t>The Applications option contains the items for setting-up the databasing. The Quality Statistics option should be set to AUTOMATIC, and the Statistics Package Path &amp; Name should be set to the location of the databasing file. The default location provided is where the CD installs the program. If you have moved this file, or are running it over a network, the new location can be specified.</w:t>
      </w:r>
    </w:p>
    <w:p w14:paraId="32990261" w14:textId="77777777" w:rsidR="00931A5C" w:rsidRDefault="00931A5C">
      <w:pPr>
        <w:rPr>
          <w:sz w:val="24"/>
        </w:rPr>
      </w:pPr>
    </w:p>
    <w:p w14:paraId="32FD11EA" w14:textId="77777777" w:rsidR="00931A5C" w:rsidRDefault="00931A5C">
      <w:pPr>
        <w:rPr>
          <w:sz w:val="24"/>
        </w:rPr>
      </w:pPr>
      <w:r>
        <w:rPr>
          <w:sz w:val="24"/>
        </w:rPr>
        <w:t>For details about setting-up the fields and tables within the database, please refer to the Configuring Database section of the manual.</w:t>
      </w:r>
    </w:p>
    <w:p w14:paraId="31A50D35" w14:textId="77777777" w:rsidR="006416F7" w:rsidRDefault="00931A5C">
      <w:pPr>
        <w:pStyle w:val="Heading2"/>
      </w:pPr>
      <w:r>
        <w:br w:type="page"/>
      </w:r>
      <w:bookmarkStart w:id="267" w:name="_Toc503911506"/>
      <w:r w:rsidR="006416F7">
        <w:lastRenderedPageBreak/>
        <w:t>Database Operation</w:t>
      </w:r>
      <w:bookmarkEnd w:id="267"/>
    </w:p>
    <w:p w14:paraId="23F883DF" w14:textId="77777777" w:rsidR="006416F7" w:rsidRDefault="006416F7" w:rsidP="006416F7"/>
    <w:p w14:paraId="0FE7BEC8" w14:textId="77777777" w:rsidR="00020E82" w:rsidRPr="00020E82" w:rsidRDefault="00020E82" w:rsidP="006416F7">
      <w:pPr>
        <w:rPr>
          <w:sz w:val="24"/>
          <w:szCs w:val="24"/>
        </w:rPr>
      </w:pPr>
      <w:r w:rsidRPr="00020E82">
        <w:rPr>
          <w:sz w:val="24"/>
          <w:szCs w:val="24"/>
        </w:rPr>
        <w:t>If the database software is loaded automatically from the main cable test software, it will add the data into the database automatically in the background. If however the actual program file is loaded, the following main screen will be displayed.</w:t>
      </w:r>
    </w:p>
    <w:p w14:paraId="488EBE0C" w14:textId="77777777" w:rsidR="00020E82" w:rsidRDefault="00020E82" w:rsidP="006416F7"/>
    <w:p w14:paraId="271D9F76" w14:textId="77777777" w:rsidR="006416F7" w:rsidRDefault="00D701C1" w:rsidP="006416F7">
      <w:pPr>
        <w:ind w:left="576"/>
      </w:pPr>
      <w:r>
        <w:rPr>
          <w:noProof/>
        </w:rPr>
        <w:drawing>
          <wp:inline distT="0" distB="0" distL="0" distR="0" wp14:anchorId="0451B322" wp14:editId="4D51DF6A">
            <wp:extent cx="3095625" cy="28575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095625" cy="2857500"/>
                    </a:xfrm>
                    <a:prstGeom prst="rect">
                      <a:avLst/>
                    </a:prstGeom>
                    <a:noFill/>
                    <a:ln>
                      <a:noFill/>
                    </a:ln>
                  </pic:spPr>
                </pic:pic>
              </a:graphicData>
            </a:graphic>
          </wp:inline>
        </w:drawing>
      </w:r>
    </w:p>
    <w:p w14:paraId="367B482F" w14:textId="77777777" w:rsidR="006416F7" w:rsidRDefault="006416F7" w:rsidP="006416F7"/>
    <w:p w14:paraId="328D1681" w14:textId="77777777" w:rsidR="00211C96" w:rsidRDefault="00211C96" w:rsidP="006416F7">
      <w:pPr>
        <w:rPr>
          <w:sz w:val="24"/>
          <w:szCs w:val="24"/>
        </w:rPr>
      </w:pPr>
      <w:r w:rsidRPr="00211C96">
        <w:rPr>
          <w:sz w:val="24"/>
          <w:szCs w:val="24"/>
        </w:rPr>
        <w:t xml:space="preserve">The first time the database software is run, the user should select </w:t>
      </w:r>
      <w:r w:rsidRPr="00211C96">
        <w:rPr>
          <w:i/>
          <w:sz w:val="24"/>
          <w:szCs w:val="24"/>
        </w:rPr>
        <w:t>Create</w:t>
      </w:r>
      <w:r w:rsidRPr="00211C96">
        <w:rPr>
          <w:sz w:val="24"/>
          <w:szCs w:val="24"/>
        </w:rPr>
        <w:t xml:space="preserve"> from the menu bar. This will create the empty database structure according to the </w:t>
      </w:r>
      <w:proofErr w:type="spellStart"/>
      <w:r w:rsidRPr="00211C96">
        <w:rPr>
          <w:sz w:val="24"/>
          <w:szCs w:val="24"/>
        </w:rPr>
        <w:t>ini</w:t>
      </w:r>
      <w:proofErr w:type="spellEnd"/>
      <w:r w:rsidRPr="00211C96">
        <w:rPr>
          <w:sz w:val="24"/>
          <w:szCs w:val="24"/>
        </w:rPr>
        <w:t xml:space="preserve"> file settings.</w:t>
      </w:r>
      <w:r w:rsidR="00737A62">
        <w:rPr>
          <w:sz w:val="24"/>
          <w:szCs w:val="24"/>
        </w:rPr>
        <w:t xml:space="preserve"> This procedure only needs to be run when the </w:t>
      </w:r>
      <w:proofErr w:type="spellStart"/>
      <w:r w:rsidR="00737A62">
        <w:rPr>
          <w:sz w:val="24"/>
          <w:szCs w:val="24"/>
        </w:rPr>
        <w:t>ini</w:t>
      </w:r>
      <w:proofErr w:type="spellEnd"/>
      <w:r w:rsidR="00737A62">
        <w:rPr>
          <w:sz w:val="24"/>
          <w:szCs w:val="24"/>
        </w:rPr>
        <w:t xml:space="preserve"> file is first created. </w:t>
      </w:r>
    </w:p>
    <w:p w14:paraId="69A52E20" w14:textId="77777777" w:rsidR="00737A62" w:rsidRDefault="00737A62" w:rsidP="006416F7">
      <w:pPr>
        <w:rPr>
          <w:sz w:val="24"/>
          <w:szCs w:val="24"/>
        </w:rPr>
      </w:pPr>
    </w:p>
    <w:p w14:paraId="00E7649C" w14:textId="77777777" w:rsidR="00737A62" w:rsidRDefault="00737A62" w:rsidP="006416F7">
      <w:pPr>
        <w:rPr>
          <w:sz w:val="24"/>
          <w:szCs w:val="24"/>
        </w:rPr>
      </w:pPr>
      <w:r>
        <w:rPr>
          <w:sz w:val="24"/>
          <w:szCs w:val="24"/>
        </w:rPr>
        <w:t xml:space="preserve">If the </w:t>
      </w:r>
      <w:proofErr w:type="spellStart"/>
      <w:r>
        <w:rPr>
          <w:sz w:val="24"/>
          <w:szCs w:val="24"/>
        </w:rPr>
        <w:t>ini</w:t>
      </w:r>
      <w:proofErr w:type="spellEnd"/>
      <w:r>
        <w:rPr>
          <w:sz w:val="24"/>
          <w:szCs w:val="24"/>
        </w:rPr>
        <w:t xml:space="preserve"> file is changed, and a database already exists, simply press </w:t>
      </w:r>
      <w:r w:rsidRPr="00737A62">
        <w:rPr>
          <w:i/>
          <w:sz w:val="24"/>
          <w:szCs w:val="24"/>
        </w:rPr>
        <w:t>Create</w:t>
      </w:r>
      <w:r>
        <w:rPr>
          <w:sz w:val="24"/>
          <w:szCs w:val="24"/>
        </w:rPr>
        <w:t xml:space="preserve"> again, and the existing database structure will be updated, to add or modify any existing fields.</w:t>
      </w:r>
    </w:p>
    <w:p w14:paraId="480B6620" w14:textId="77777777" w:rsidR="00211C96" w:rsidRDefault="00211C96" w:rsidP="006416F7">
      <w:pPr>
        <w:rPr>
          <w:sz w:val="24"/>
          <w:szCs w:val="24"/>
        </w:rPr>
      </w:pPr>
    </w:p>
    <w:p w14:paraId="7859AEF7" w14:textId="77777777" w:rsidR="0000060B" w:rsidRDefault="00211C96" w:rsidP="006416F7">
      <w:pPr>
        <w:rPr>
          <w:sz w:val="24"/>
          <w:szCs w:val="24"/>
        </w:rPr>
      </w:pPr>
      <w:r>
        <w:rPr>
          <w:sz w:val="24"/>
          <w:szCs w:val="24"/>
        </w:rPr>
        <w:t xml:space="preserve">To add results to the database, select </w:t>
      </w:r>
      <w:r w:rsidRPr="00211C96">
        <w:rPr>
          <w:i/>
          <w:sz w:val="24"/>
          <w:szCs w:val="24"/>
        </w:rPr>
        <w:t>Open</w:t>
      </w:r>
      <w:r>
        <w:rPr>
          <w:sz w:val="24"/>
          <w:szCs w:val="24"/>
        </w:rPr>
        <w:t>, and from the file selection screen one or more result files can be selected.</w:t>
      </w:r>
      <w:r w:rsidR="0000060B">
        <w:rPr>
          <w:sz w:val="24"/>
          <w:szCs w:val="24"/>
        </w:rPr>
        <w:t xml:space="preserve"> To select more than one file, hold down the CTRL button while selecting the files. Alternatively, a directory can be selected and every single file contained within that directory and all sub-directories will be selected. To select the directory, press the CTRL button while clicking the </w:t>
      </w:r>
      <w:r w:rsidR="0000060B" w:rsidRPr="0000060B">
        <w:rPr>
          <w:i/>
          <w:sz w:val="24"/>
          <w:szCs w:val="24"/>
        </w:rPr>
        <w:t>Open</w:t>
      </w:r>
      <w:r w:rsidR="0000060B">
        <w:rPr>
          <w:sz w:val="24"/>
          <w:szCs w:val="24"/>
        </w:rPr>
        <w:t xml:space="preserve"> icon. When CTRL is pressed, the following text will be displayed in the status bar to indicate a directory can be selected:</w:t>
      </w:r>
    </w:p>
    <w:p w14:paraId="239A4121" w14:textId="77777777" w:rsidR="0000060B" w:rsidRDefault="0000060B" w:rsidP="006416F7">
      <w:pPr>
        <w:rPr>
          <w:sz w:val="24"/>
          <w:szCs w:val="24"/>
        </w:rPr>
      </w:pPr>
    </w:p>
    <w:p w14:paraId="6FC14B27" w14:textId="77777777" w:rsidR="0000060B" w:rsidRDefault="00D701C1" w:rsidP="0000060B">
      <w:pPr>
        <w:ind w:left="720"/>
        <w:rPr>
          <w:sz w:val="24"/>
          <w:szCs w:val="24"/>
        </w:rPr>
      </w:pPr>
      <w:r w:rsidRPr="0000060B">
        <w:rPr>
          <w:noProof/>
          <w:sz w:val="24"/>
          <w:szCs w:val="24"/>
        </w:rPr>
        <w:drawing>
          <wp:inline distT="0" distB="0" distL="0" distR="0" wp14:anchorId="58F4CAF6" wp14:editId="421B16F5">
            <wp:extent cx="1685925" cy="34290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685925" cy="342900"/>
                    </a:xfrm>
                    <a:prstGeom prst="rect">
                      <a:avLst/>
                    </a:prstGeom>
                    <a:noFill/>
                    <a:ln>
                      <a:noFill/>
                    </a:ln>
                  </pic:spPr>
                </pic:pic>
              </a:graphicData>
            </a:graphic>
          </wp:inline>
        </w:drawing>
      </w:r>
    </w:p>
    <w:p w14:paraId="656D11E6" w14:textId="77777777" w:rsidR="00211C96" w:rsidRDefault="00211C96" w:rsidP="006416F7">
      <w:pPr>
        <w:rPr>
          <w:sz w:val="24"/>
          <w:szCs w:val="24"/>
        </w:rPr>
      </w:pPr>
    </w:p>
    <w:p w14:paraId="245492C7" w14:textId="77777777" w:rsidR="00211C96" w:rsidRPr="00211C96" w:rsidRDefault="00211C96" w:rsidP="006416F7">
      <w:pPr>
        <w:rPr>
          <w:sz w:val="24"/>
          <w:szCs w:val="24"/>
        </w:rPr>
      </w:pPr>
      <w:r>
        <w:rPr>
          <w:sz w:val="24"/>
          <w:szCs w:val="24"/>
        </w:rPr>
        <w:t xml:space="preserve">From the main screen, a list of all the tables is shown in the </w:t>
      </w:r>
      <w:r w:rsidRPr="00211C96">
        <w:rPr>
          <w:i/>
          <w:sz w:val="24"/>
          <w:szCs w:val="24"/>
        </w:rPr>
        <w:t xml:space="preserve">Database Structure </w:t>
      </w:r>
      <w:r>
        <w:rPr>
          <w:sz w:val="24"/>
          <w:szCs w:val="24"/>
        </w:rPr>
        <w:t>box. Clicking on a table name will open a drop-down menu that allows the table structure or the actual table data to be displayed.</w:t>
      </w:r>
    </w:p>
    <w:p w14:paraId="5B8F972F" w14:textId="77777777" w:rsidR="006416F7" w:rsidRDefault="006416F7" w:rsidP="006416F7"/>
    <w:p w14:paraId="2EA7DD70" w14:textId="77777777" w:rsidR="006416F7" w:rsidRDefault="00D701C1" w:rsidP="006416F7">
      <w:pPr>
        <w:ind w:left="576"/>
      </w:pPr>
      <w:r>
        <w:rPr>
          <w:noProof/>
        </w:rPr>
        <w:lastRenderedPageBreak/>
        <w:drawing>
          <wp:inline distT="0" distB="0" distL="0" distR="0" wp14:anchorId="244C9BCF" wp14:editId="2A020FC5">
            <wp:extent cx="1971675" cy="93345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971675" cy="933450"/>
                    </a:xfrm>
                    <a:prstGeom prst="rect">
                      <a:avLst/>
                    </a:prstGeom>
                    <a:noFill/>
                    <a:ln>
                      <a:noFill/>
                    </a:ln>
                  </pic:spPr>
                </pic:pic>
              </a:graphicData>
            </a:graphic>
          </wp:inline>
        </w:drawing>
      </w:r>
    </w:p>
    <w:p w14:paraId="78E6D2B9" w14:textId="77777777" w:rsidR="006416F7" w:rsidRDefault="006416F7" w:rsidP="006416F7"/>
    <w:p w14:paraId="4A2EF685" w14:textId="77777777" w:rsidR="006416F7" w:rsidRPr="00074F5E" w:rsidRDefault="00074F5E" w:rsidP="00074F5E">
      <w:pPr>
        <w:rPr>
          <w:sz w:val="24"/>
          <w:szCs w:val="24"/>
        </w:rPr>
      </w:pPr>
      <w:r w:rsidRPr="00074F5E">
        <w:rPr>
          <w:sz w:val="24"/>
          <w:szCs w:val="24"/>
        </w:rPr>
        <w:t xml:space="preserve">An </w:t>
      </w:r>
      <w:r w:rsidR="00211C96" w:rsidRPr="00074F5E">
        <w:rPr>
          <w:sz w:val="24"/>
          <w:szCs w:val="24"/>
        </w:rPr>
        <w:t>Example field structure</w:t>
      </w:r>
      <w:r w:rsidRPr="00074F5E">
        <w:rPr>
          <w:sz w:val="24"/>
          <w:szCs w:val="24"/>
        </w:rPr>
        <w:t xml:space="preserve"> screen is shown below.</w:t>
      </w:r>
    </w:p>
    <w:p w14:paraId="06B43B24" w14:textId="77777777" w:rsidR="006416F7" w:rsidRDefault="006416F7" w:rsidP="006416F7"/>
    <w:p w14:paraId="4B4D79FE" w14:textId="77777777" w:rsidR="006416F7" w:rsidRDefault="00D701C1" w:rsidP="006416F7">
      <w:pPr>
        <w:ind w:left="576"/>
      </w:pPr>
      <w:r>
        <w:rPr>
          <w:noProof/>
        </w:rPr>
        <w:drawing>
          <wp:inline distT="0" distB="0" distL="0" distR="0" wp14:anchorId="2C23BB8E" wp14:editId="71DEF8E5">
            <wp:extent cx="3267075" cy="247650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267075" cy="2476500"/>
                    </a:xfrm>
                    <a:prstGeom prst="rect">
                      <a:avLst/>
                    </a:prstGeom>
                    <a:noFill/>
                    <a:ln>
                      <a:noFill/>
                    </a:ln>
                  </pic:spPr>
                </pic:pic>
              </a:graphicData>
            </a:graphic>
          </wp:inline>
        </w:drawing>
      </w:r>
    </w:p>
    <w:p w14:paraId="764DDBAA" w14:textId="77777777" w:rsidR="006416F7" w:rsidRDefault="006416F7" w:rsidP="006416F7"/>
    <w:p w14:paraId="23F0F328" w14:textId="77777777" w:rsidR="006416F7" w:rsidRPr="006416F7" w:rsidRDefault="006416F7" w:rsidP="006416F7"/>
    <w:p w14:paraId="6DAD1CAC" w14:textId="77777777" w:rsidR="00931A5C" w:rsidRDefault="00931A5C">
      <w:pPr>
        <w:pStyle w:val="Heading2"/>
      </w:pPr>
      <w:bookmarkStart w:id="268" w:name="_Toc503911507"/>
      <w:r>
        <w:t>Configuring Database</w:t>
      </w:r>
      <w:bookmarkEnd w:id="268"/>
    </w:p>
    <w:p w14:paraId="2531D5D7" w14:textId="77777777" w:rsidR="00931A5C" w:rsidRDefault="00931A5C">
      <w:pPr>
        <w:pStyle w:val="Heading1"/>
        <w:numPr>
          <w:ilvl w:val="0"/>
          <w:numId w:val="0"/>
        </w:numPr>
        <w:tabs>
          <w:tab w:val="num" w:pos="432"/>
        </w:tabs>
        <w:ind w:left="432" w:hanging="432"/>
      </w:pPr>
    </w:p>
    <w:p w14:paraId="03E56D8E" w14:textId="77777777" w:rsidR="00931A5C" w:rsidRDefault="00931A5C">
      <w:pPr>
        <w:pStyle w:val="Footer"/>
        <w:rPr>
          <w:sz w:val="24"/>
        </w:rPr>
      </w:pPr>
      <w:r>
        <w:rPr>
          <w:sz w:val="24"/>
        </w:rPr>
        <w:t>The following two files allow the database to be generated from the result files. They are installed automatically off the Cable Test CD:</w:t>
      </w:r>
    </w:p>
    <w:p w14:paraId="13A888E7" w14:textId="77777777" w:rsidR="00931A5C" w:rsidRDefault="00931A5C">
      <w:pPr>
        <w:pStyle w:val="Footer"/>
        <w:rPr>
          <w:sz w:val="24"/>
        </w:rPr>
      </w:pPr>
    </w:p>
    <w:p w14:paraId="4398AEC1" w14:textId="77777777" w:rsidR="00931A5C" w:rsidRDefault="00931A5C">
      <w:pPr>
        <w:pStyle w:val="Footer"/>
        <w:rPr>
          <w:sz w:val="24"/>
        </w:rPr>
      </w:pPr>
      <w:r>
        <w:rPr>
          <w:sz w:val="24"/>
        </w:rPr>
        <w:t>C:\Quality\Quality.exe</w:t>
      </w:r>
    </w:p>
    <w:p w14:paraId="5374FBBA" w14:textId="77777777" w:rsidR="00931A5C" w:rsidRDefault="00931A5C">
      <w:pPr>
        <w:pStyle w:val="Footer"/>
        <w:rPr>
          <w:sz w:val="24"/>
        </w:rPr>
      </w:pPr>
      <w:r>
        <w:rPr>
          <w:sz w:val="24"/>
        </w:rPr>
        <w:t>C:\Quality\Quality.ini</w:t>
      </w:r>
    </w:p>
    <w:p w14:paraId="49E9F1B3" w14:textId="77777777" w:rsidR="00931A5C" w:rsidRDefault="00931A5C">
      <w:pPr>
        <w:pStyle w:val="Footer"/>
        <w:rPr>
          <w:sz w:val="24"/>
        </w:rPr>
      </w:pPr>
    </w:p>
    <w:p w14:paraId="2EEA45C8" w14:textId="77777777" w:rsidR="00931A5C" w:rsidRDefault="00931A5C">
      <w:pPr>
        <w:pStyle w:val="Footer"/>
        <w:rPr>
          <w:sz w:val="24"/>
        </w:rPr>
      </w:pPr>
      <w:r>
        <w:rPr>
          <w:sz w:val="24"/>
        </w:rPr>
        <w:t>These files can be moved to another location if required, however both files must be stored together in the same directory.</w:t>
      </w:r>
    </w:p>
    <w:p w14:paraId="6C83D6C1" w14:textId="77777777" w:rsidR="00931A5C" w:rsidRDefault="00931A5C">
      <w:pPr>
        <w:pStyle w:val="Footer"/>
        <w:rPr>
          <w:sz w:val="24"/>
        </w:rPr>
      </w:pPr>
    </w:p>
    <w:p w14:paraId="18D2A6CC" w14:textId="77777777" w:rsidR="00931A5C" w:rsidRDefault="00931A5C">
      <w:pPr>
        <w:pStyle w:val="Footer"/>
        <w:rPr>
          <w:sz w:val="24"/>
        </w:rPr>
      </w:pPr>
      <w:r>
        <w:rPr>
          <w:sz w:val="24"/>
        </w:rPr>
        <w:t>The Quality.ini file contains all the information about the fields and t</w:t>
      </w:r>
      <w:r w:rsidR="00C41234">
        <w:rPr>
          <w:sz w:val="24"/>
        </w:rPr>
        <w:t xml:space="preserve">ables required in the </w:t>
      </w:r>
      <w:r>
        <w:rPr>
          <w:sz w:val="24"/>
        </w:rPr>
        <w:t xml:space="preserve">database file. This file can be edited by double-clicking on its icon from within Windows Explorer. An example Quality.ini file is shown below (with </w:t>
      </w:r>
      <w:r>
        <w:rPr>
          <w:color w:val="0000FF"/>
          <w:sz w:val="24"/>
        </w:rPr>
        <w:t>text</w:t>
      </w:r>
      <w:r>
        <w:rPr>
          <w:sz w:val="24"/>
        </w:rPr>
        <w:t xml:space="preserve"> explaining what each section does):</w:t>
      </w:r>
    </w:p>
    <w:p w14:paraId="64559D2D" w14:textId="77777777" w:rsidR="00931A5C" w:rsidRDefault="00931A5C">
      <w:pPr>
        <w:pStyle w:val="Footer"/>
        <w:rPr>
          <w:sz w:val="24"/>
        </w:rPr>
      </w:pPr>
    </w:p>
    <w:p w14:paraId="437BA29C" w14:textId="77777777" w:rsidR="00931A5C" w:rsidRDefault="00931A5C" w:rsidP="00C41234">
      <w:pPr>
        <w:pStyle w:val="Footer"/>
        <w:rPr>
          <w:color w:val="0000FF"/>
          <w:sz w:val="24"/>
        </w:rPr>
      </w:pPr>
      <w:r>
        <w:rPr>
          <w:color w:val="0000FF"/>
          <w:sz w:val="24"/>
        </w:rPr>
        <w:t>The general section lists the filename of the database file, and the number of tables to be used. If the file specified already exists, it must be of the same format (</w:t>
      </w:r>
      <w:proofErr w:type="spellStart"/>
      <w:r>
        <w:rPr>
          <w:color w:val="0000FF"/>
          <w:sz w:val="24"/>
        </w:rPr>
        <w:t>ie</w:t>
      </w:r>
      <w:proofErr w:type="spellEnd"/>
      <w:r>
        <w:rPr>
          <w:color w:val="0000FF"/>
          <w:sz w:val="24"/>
        </w:rPr>
        <w:t>: same number of tables and fields) otherwise an error will occur, the software will not change the format of an existing database.</w:t>
      </w:r>
    </w:p>
    <w:p w14:paraId="791A1DA6" w14:textId="77777777" w:rsidR="00931A5C" w:rsidRDefault="00931A5C">
      <w:pPr>
        <w:pStyle w:val="Footer"/>
        <w:ind w:left="1440"/>
        <w:rPr>
          <w:color w:val="0000FF"/>
          <w:sz w:val="24"/>
        </w:rPr>
      </w:pPr>
    </w:p>
    <w:p w14:paraId="79F0677B" w14:textId="77777777" w:rsidR="00931A5C" w:rsidRDefault="00DC32A5" w:rsidP="00C41234">
      <w:pPr>
        <w:pStyle w:val="Footer"/>
        <w:ind w:left="720"/>
        <w:rPr>
          <w:b/>
          <w:sz w:val="24"/>
        </w:rPr>
      </w:pPr>
      <w:r>
        <w:rPr>
          <w:b/>
          <w:sz w:val="24"/>
        </w:rPr>
        <w:t>[GENERAL</w:t>
      </w:r>
      <w:r w:rsidR="00931A5C">
        <w:rPr>
          <w:b/>
          <w:sz w:val="24"/>
        </w:rPr>
        <w:t>]</w:t>
      </w:r>
    </w:p>
    <w:p w14:paraId="16BED565" w14:textId="77777777" w:rsidR="00931A5C" w:rsidRDefault="00DC32A5" w:rsidP="00C41234">
      <w:pPr>
        <w:pStyle w:val="Footer"/>
        <w:ind w:left="720"/>
        <w:rPr>
          <w:sz w:val="24"/>
        </w:rPr>
      </w:pPr>
      <w:r>
        <w:rPr>
          <w:sz w:val="24"/>
        </w:rPr>
        <w:t>Datafile=C:\Quality\Q</w:t>
      </w:r>
      <w:r w:rsidR="00931A5C">
        <w:rPr>
          <w:sz w:val="24"/>
        </w:rPr>
        <w:t>uality.mdb</w:t>
      </w:r>
    </w:p>
    <w:p w14:paraId="320D32F9" w14:textId="77777777" w:rsidR="00931A5C" w:rsidRDefault="00931A5C" w:rsidP="00DC32A5">
      <w:pPr>
        <w:pStyle w:val="Footer"/>
        <w:rPr>
          <w:sz w:val="24"/>
        </w:rPr>
      </w:pPr>
    </w:p>
    <w:p w14:paraId="3F694589" w14:textId="77777777" w:rsidR="00DC32A5" w:rsidRDefault="00DC32A5" w:rsidP="00DC32A5">
      <w:pPr>
        <w:pStyle w:val="Footer"/>
        <w:rPr>
          <w:color w:val="0000FF"/>
          <w:sz w:val="24"/>
        </w:rPr>
      </w:pPr>
      <w:r>
        <w:rPr>
          <w:color w:val="0000FF"/>
          <w:sz w:val="24"/>
        </w:rPr>
        <w:t>It is important that each table has a unique key to identify the data. In this example the test date and time is being used as the key.</w:t>
      </w:r>
    </w:p>
    <w:p w14:paraId="449D72C2" w14:textId="77777777" w:rsidR="00DC32A5" w:rsidRDefault="00DC32A5" w:rsidP="00DC32A5">
      <w:pPr>
        <w:pStyle w:val="Footer"/>
        <w:rPr>
          <w:color w:val="0000FF"/>
          <w:sz w:val="24"/>
        </w:rPr>
      </w:pPr>
    </w:p>
    <w:p w14:paraId="67485C15" w14:textId="77777777" w:rsidR="00DC32A5" w:rsidRDefault="00DC32A5" w:rsidP="00DC32A5">
      <w:pPr>
        <w:pStyle w:val="Footer"/>
        <w:ind w:left="720"/>
        <w:rPr>
          <w:b/>
          <w:sz w:val="24"/>
        </w:rPr>
      </w:pPr>
      <w:r>
        <w:rPr>
          <w:b/>
          <w:sz w:val="24"/>
        </w:rPr>
        <w:t>[KEY]</w:t>
      </w:r>
    </w:p>
    <w:p w14:paraId="5E018923" w14:textId="77777777" w:rsidR="00DC32A5" w:rsidRDefault="00DC32A5" w:rsidP="00DC32A5">
      <w:pPr>
        <w:pStyle w:val="Footer"/>
        <w:ind w:left="720"/>
        <w:rPr>
          <w:b/>
          <w:sz w:val="24"/>
        </w:rPr>
      </w:pPr>
    </w:p>
    <w:p w14:paraId="7BF6F90D" w14:textId="77777777" w:rsidR="00DC32A5" w:rsidRDefault="00DC32A5" w:rsidP="00DC32A5">
      <w:pPr>
        <w:pStyle w:val="Footer"/>
        <w:ind w:left="720"/>
        <w:rPr>
          <w:b/>
          <w:sz w:val="24"/>
        </w:rPr>
      </w:pPr>
      <w:r>
        <w:rPr>
          <w:b/>
          <w:sz w:val="24"/>
        </w:rPr>
        <w:t>[F</w:t>
      </w:r>
      <w:r w:rsidR="00A71E3F">
        <w:rPr>
          <w:b/>
          <w:sz w:val="24"/>
        </w:rPr>
        <w:t>IELD</w:t>
      </w:r>
      <w:r>
        <w:rPr>
          <w:b/>
          <w:sz w:val="24"/>
        </w:rPr>
        <w:t>]</w:t>
      </w:r>
    </w:p>
    <w:p w14:paraId="4CBD52CB" w14:textId="77777777" w:rsidR="00DC32A5" w:rsidRDefault="00DC32A5" w:rsidP="00DC32A5">
      <w:pPr>
        <w:pStyle w:val="Footer"/>
        <w:ind w:left="720"/>
        <w:rPr>
          <w:sz w:val="24"/>
        </w:rPr>
      </w:pPr>
      <w:r>
        <w:rPr>
          <w:sz w:val="24"/>
        </w:rPr>
        <w:t>Key = True</w:t>
      </w:r>
    </w:p>
    <w:p w14:paraId="161E2551" w14:textId="77777777" w:rsidR="00DC32A5" w:rsidRDefault="00DC32A5" w:rsidP="00DC32A5">
      <w:pPr>
        <w:pStyle w:val="Footer"/>
        <w:ind w:left="720"/>
        <w:rPr>
          <w:sz w:val="24"/>
        </w:rPr>
      </w:pPr>
      <w:r>
        <w:rPr>
          <w:sz w:val="24"/>
        </w:rPr>
        <w:t>Title = Test Date/Time</w:t>
      </w:r>
    </w:p>
    <w:p w14:paraId="1D8A59A9" w14:textId="77777777" w:rsidR="00DC32A5" w:rsidRDefault="00DC32A5" w:rsidP="00DC32A5">
      <w:pPr>
        <w:pStyle w:val="Footer"/>
        <w:ind w:left="720"/>
        <w:rPr>
          <w:sz w:val="24"/>
        </w:rPr>
      </w:pPr>
      <w:r>
        <w:rPr>
          <w:sz w:val="24"/>
        </w:rPr>
        <w:t>Data = {Test Started}</w:t>
      </w:r>
    </w:p>
    <w:p w14:paraId="5F9E7BF0" w14:textId="77777777" w:rsidR="00DC32A5" w:rsidRDefault="00DC32A5" w:rsidP="00DC32A5">
      <w:pPr>
        <w:pStyle w:val="Footer"/>
        <w:ind w:left="720"/>
        <w:rPr>
          <w:sz w:val="24"/>
        </w:rPr>
      </w:pPr>
      <w:proofErr w:type="spellStart"/>
      <w:r>
        <w:rPr>
          <w:sz w:val="24"/>
        </w:rPr>
        <w:t>dbType</w:t>
      </w:r>
      <w:proofErr w:type="spellEnd"/>
      <w:r>
        <w:rPr>
          <w:sz w:val="24"/>
        </w:rPr>
        <w:t xml:space="preserve"> = DB_DATE</w:t>
      </w:r>
    </w:p>
    <w:p w14:paraId="5E059455" w14:textId="77777777" w:rsidR="00DC32A5" w:rsidRDefault="00DC32A5" w:rsidP="00DC32A5">
      <w:pPr>
        <w:pStyle w:val="Footer"/>
        <w:rPr>
          <w:sz w:val="24"/>
        </w:rPr>
      </w:pPr>
    </w:p>
    <w:p w14:paraId="17185B2C" w14:textId="77777777" w:rsidR="00931A5C" w:rsidRDefault="00931A5C" w:rsidP="00C41234">
      <w:pPr>
        <w:pStyle w:val="Footer"/>
        <w:rPr>
          <w:color w:val="0000FF"/>
          <w:sz w:val="24"/>
        </w:rPr>
      </w:pPr>
      <w:r>
        <w:rPr>
          <w:color w:val="0000FF"/>
          <w:sz w:val="24"/>
        </w:rPr>
        <w:t>The setup of the table needs to be setup before any fields can be re</w:t>
      </w:r>
      <w:r w:rsidR="00321AD3">
        <w:rPr>
          <w:color w:val="0000FF"/>
          <w:sz w:val="24"/>
        </w:rPr>
        <w:t>ferenced. The keyword [Table</w:t>
      </w:r>
      <w:r>
        <w:rPr>
          <w:color w:val="0000FF"/>
          <w:sz w:val="24"/>
        </w:rPr>
        <w:t xml:space="preserve">] is used </w:t>
      </w:r>
      <w:r w:rsidR="00321AD3">
        <w:rPr>
          <w:color w:val="0000FF"/>
          <w:sz w:val="24"/>
        </w:rPr>
        <w:t>with the</w:t>
      </w:r>
      <w:r>
        <w:rPr>
          <w:color w:val="0000FF"/>
          <w:sz w:val="24"/>
        </w:rPr>
        <w:t xml:space="preserve"> first entry </w:t>
      </w:r>
      <w:r w:rsidR="00321AD3">
        <w:rPr>
          <w:color w:val="0000FF"/>
          <w:sz w:val="24"/>
        </w:rPr>
        <w:t xml:space="preserve">name, </w:t>
      </w:r>
      <w:r>
        <w:rPr>
          <w:color w:val="0000FF"/>
          <w:sz w:val="24"/>
        </w:rPr>
        <w:t>as it is to be called in the database</w:t>
      </w:r>
      <w:r w:rsidR="00321AD3">
        <w:rPr>
          <w:color w:val="0000FF"/>
          <w:sz w:val="24"/>
        </w:rPr>
        <w:t>.</w:t>
      </w:r>
    </w:p>
    <w:p w14:paraId="1C6E55BE" w14:textId="77777777" w:rsidR="00321AD3" w:rsidRDefault="00321AD3">
      <w:pPr>
        <w:pStyle w:val="Footer"/>
        <w:ind w:left="1440"/>
        <w:rPr>
          <w:color w:val="0000FF"/>
          <w:sz w:val="24"/>
        </w:rPr>
      </w:pPr>
    </w:p>
    <w:p w14:paraId="4FDC1AB0" w14:textId="77777777" w:rsidR="00931A5C" w:rsidRDefault="0014638F" w:rsidP="00C41234">
      <w:pPr>
        <w:pStyle w:val="Footer"/>
        <w:ind w:left="720"/>
        <w:rPr>
          <w:sz w:val="24"/>
        </w:rPr>
      </w:pPr>
      <w:r>
        <w:rPr>
          <w:b/>
          <w:sz w:val="24"/>
        </w:rPr>
        <w:t>[TABLE</w:t>
      </w:r>
      <w:r w:rsidR="00931A5C">
        <w:rPr>
          <w:b/>
          <w:sz w:val="24"/>
        </w:rPr>
        <w:t>]</w:t>
      </w:r>
    </w:p>
    <w:p w14:paraId="49F8A269" w14:textId="77777777" w:rsidR="00931A5C" w:rsidRDefault="00931A5C" w:rsidP="00C41234">
      <w:pPr>
        <w:pStyle w:val="Footer"/>
        <w:ind w:left="720"/>
        <w:rPr>
          <w:sz w:val="24"/>
        </w:rPr>
      </w:pPr>
      <w:r>
        <w:rPr>
          <w:sz w:val="24"/>
        </w:rPr>
        <w:t>Name</w:t>
      </w:r>
      <w:r w:rsidR="0014638F">
        <w:rPr>
          <w:sz w:val="24"/>
        </w:rPr>
        <w:t xml:space="preserve"> </w:t>
      </w:r>
      <w:r>
        <w:rPr>
          <w:sz w:val="24"/>
        </w:rPr>
        <w:t>=</w:t>
      </w:r>
      <w:r w:rsidR="0014638F">
        <w:rPr>
          <w:sz w:val="24"/>
        </w:rPr>
        <w:t xml:space="preserve"> </w:t>
      </w:r>
      <w:r>
        <w:rPr>
          <w:sz w:val="24"/>
        </w:rPr>
        <w:t>Header Data</w:t>
      </w:r>
    </w:p>
    <w:p w14:paraId="627B7321" w14:textId="77777777" w:rsidR="0014638F" w:rsidRDefault="0014638F" w:rsidP="00C41234">
      <w:pPr>
        <w:pStyle w:val="Footer"/>
        <w:ind w:left="720"/>
        <w:rPr>
          <w:sz w:val="24"/>
        </w:rPr>
      </w:pPr>
      <w:r>
        <w:rPr>
          <w:sz w:val="24"/>
        </w:rPr>
        <w:t>Key = True</w:t>
      </w:r>
    </w:p>
    <w:p w14:paraId="34FCA2CA" w14:textId="77777777" w:rsidR="00931A5C" w:rsidRDefault="00931A5C">
      <w:pPr>
        <w:pStyle w:val="Footer"/>
        <w:ind w:left="1440"/>
        <w:rPr>
          <w:sz w:val="24"/>
        </w:rPr>
      </w:pPr>
    </w:p>
    <w:p w14:paraId="5AFDE524" w14:textId="77777777" w:rsidR="00931A5C" w:rsidRDefault="00931A5C" w:rsidP="00A71E3F">
      <w:pPr>
        <w:pStyle w:val="Footer"/>
        <w:rPr>
          <w:color w:val="0000FF"/>
          <w:sz w:val="24"/>
        </w:rPr>
      </w:pPr>
      <w:r>
        <w:rPr>
          <w:color w:val="0000FF"/>
          <w:sz w:val="24"/>
        </w:rPr>
        <w:t>Each field entry in the database is referenced using the for</w:t>
      </w:r>
      <w:r w:rsidR="0014638F">
        <w:rPr>
          <w:color w:val="0000FF"/>
          <w:sz w:val="24"/>
        </w:rPr>
        <w:t>mat [FIELD</w:t>
      </w:r>
      <w:r>
        <w:rPr>
          <w:color w:val="0000FF"/>
          <w:sz w:val="24"/>
        </w:rPr>
        <w:t xml:space="preserve">] as shown below. The entry title is the actual field name that will be written to the database. The entry data is used for the keyword to search for in the result file, this must be contained within {} brackets. The </w:t>
      </w:r>
      <w:proofErr w:type="spellStart"/>
      <w:r>
        <w:rPr>
          <w:color w:val="0000FF"/>
          <w:sz w:val="24"/>
        </w:rPr>
        <w:t>dbType</w:t>
      </w:r>
      <w:proofErr w:type="spellEnd"/>
      <w:r>
        <w:rPr>
          <w:color w:val="0000FF"/>
          <w:sz w:val="24"/>
        </w:rPr>
        <w:t xml:space="preserve"> and </w:t>
      </w:r>
      <w:proofErr w:type="spellStart"/>
      <w:r>
        <w:rPr>
          <w:color w:val="0000FF"/>
          <w:sz w:val="24"/>
        </w:rPr>
        <w:t>dbSize</w:t>
      </w:r>
      <w:proofErr w:type="spellEnd"/>
      <w:r>
        <w:rPr>
          <w:color w:val="0000FF"/>
          <w:sz w:val="24"/>
        </w:rPr>
        <w:t xml:space="preserve"> entries allow the format of the field to be specified, in this case the data is textual, of up to 60 characters in length.</w:t>
      </w:r>
    </w:p>
    <w:p w14:paraId="594C7409" w14:textId="77777777" w:rsidR="0014638F" w:rsidRDefault="0014638F" w:rsidP="007E07C7">
      <w:pPr>
        <w:pStyle w:val="Footer"/>
        <w:ind w:left="720"/>
        <w:rPr>
          <w:b/>
          <w:sz w:val="24"/>
        </w:rPr>
      </w:pPr>
    </w:p>
    <w:p w14:paraId="650C74EE" w14:textId="77777777" w:rsidR="00931A5C" w:rsidRDefault="001C7F13" w:rsidP="007E07C7">
      <w:pPr>
        <w:pStyle w:val="Footer"/>
        <w:ind w:left="720"/>
        <w:rPr>
          <w:b/>
          <w:sz w:val="24"/>
        </w:rPr>
      </w:pPr>
      <w:r>
        <w:rPr>
          <w:b/>
          <w:sz w:val="24"/>
        </w:rPr>
        <w:t>[FIELD</w:t>
      </w:r>
      <w:r w:rsidR="00931A5C">
        <w:rPr>
          <w:b/>
          <w:sz w:val="24"/>
        </w:rPr>
        <w:t>]</w:t>
      </w:r>
    </w:p>
    <w:p w14:paraId="29EEAB60" w14:textId="77777777" w:rsidR="00931A5C" w:rsidRDefault="00931A5C" w:rsidP="007E07C7">
      <w:pPr>
        <w:pStyle w:val="Footer"/>
        <w:ind w:left="720"/>
        <w:rPr>
          <w:sz w:val="24"/>
        </w:rPr>
      </w:pPr>
      <w:r>
        <w:rPr>
          <w:sz w:val="24"/>
        </w:rPr>
        <w:t>Title=Cable Type</w:t>
      </w:r>
    </w:p>
    <w:p w14:paraId="44313E58" w14:textId="77777777" w:rsidR="00931A5C" w:rsidRDefault="00931A5C" w:rsidP="007E07C7">
      <w:pPr>
        <w:pStyle w:val="Footer"/>
        <w:ind w:left="720"/>
        <w:rPr>
          <w:sz w:val="24"/>
        </w:rPr>
      </w:pPr>
      <w:r>
        <w:rPr>
          <w:sz w:val="24"/>
        </w:rPr>
        <w:t>data={Cable Type}</w:t>
      </w:r>
    </w:p>
    <w:p w14:paraId="30317FD9" w14:textId="77777777" w:rsidR="00931A5C" w:rsidRDefault="00931A5C" w:rsidP="007E07C7">
      <w:pPr>
        <w:pStyle w:val="Footer"/>
        <w:ind w:left="720"/>
        <w:rPr>
          <w:sz w:val="24"/>
        </w:rPr>
      </w:pPr>
      <w:proofErr w:type="spellStart"/>
      <w:r>
        <w:rPr>
          <w:sz w:val="24"/>
        </w:rPr>
        <w:t>dbType</w:t>
      </w:r>
      <w:proofErr w:type="spellEnd"/>
      <w:r>
        <w:rPr>
          <w:sz w:val="24"/>
        </w:rPr>
        <w:t>=DB_TEXT</w:t>
      </w:r>
    </w:p>
    <w:p w14:paraId="7602856A" w14:textId="77777777" w:rsidR="00931A5C" w:rsidRDefault="00931A5C" w:rsidP="007E07C7">
      <w:pPr>
        <w:pStyle w:val="Footer"/>
        <w:ind w:left="720"/>
        <w:rPr>
          <w:sz w:val="24"/>
        </w:rPr>
      </w:pPr>
      <w:proofErr w:type="spellStart"/>
      <w:r>
        <w:rPr>
          <w:sz w:val="24"/>
        </w:rPr>
        <w:t>dbSize</w:t>
      </w:r>
      <w:proofErr w:type="spellEnd"/>
      <w:r>
        <w:rPr>
          <w:sz w:val="24"/>
        </w:rPr>
        <w:t>=60</w:t>
      </w:r>
    </w:p>
    <w:p w14:paraId="59C52EB0" w14:textId="77777777" w:rsidR="00931A5C" w:rsidRDefault="00931A5C" w:rsidP="007E07C7">
      <w:pPr>
        <w:pStyle w:val="Footer"/>
        <w:ind w:left="720"/>
        <w:rPr>
          <w:b/>
          <w:sz w:val="24"/>
        </w:rPr>
      </w:pPr>
    </w:p>
    <w:p w14:paraId="7C9D0773" w14:textId="77777777" w:rsidR="00931A5C" w:rsidRDefault="00321AD3" w:rsidP="007E07C7">
      <w:pPr>
        <w:pStyle w:val="Footer"/>
        <w:ind w:left="720"/>
        <w:rPr>
          <w:b/>
          <w:sz w:val="24"/>
        </w:rPr>
      </w:pPr>
      <w:r>
        <w:rPr>
          <w:b/>
          <w:sz w:val="24"/>
        </w:rPr>
        <w:t>[F</w:t>
      </w:r>
      <w:r w:rsidR="001C7F13">
        <w:rPr>
          <w:b/>
          <w:sz w:val="24"/>
        </w:rPr>
        <w:t>IELD</w:t>
      </w:r>
      <w:r w:rsidR="00931A5C">
        <w:rPr>
          <w:b/>
          <w:sz w:val="24"/>
        </w:rPr>
        <w:t>]</w:t>
      </w:r>
    </w:p>
    <w:p w14:paraId="2F33CE19" w14:textId="77777777" w:rsidR="00931A5C" w:rsidRDefault="00931A5C" w:rsidP="007E07C7">
      <w:pPr>
        <w:pStyle w:val="Footer"/>
        <w:ind w:left="720"/>
        <w:rPr>
          <w:sz w:val="24"/>
        </w:rPr>
      </w:pPr>
      <w:r>
        <w:rPr>
          <w:sz w:val="24"/>
        </w:rPr>
        <w:t>Title=Cable Type Description</w:t>
      </w:r>
    </w:p>
    <w:p w14:paraId="717670B7" w14:textId="77777777" w:rsidR="00931A5C" w:rsidRDefault="00931A5C" w:rsidP="007E07C7">
      <w:pPr>
        <w:pStyle w:val="Footer"/>
        <w:ind w:left="720"/>
        <w:rPr>
          <w:sz w:val="24"/>
        </w:rPr>
      </w:pPr>
      <w:r>
        <w:rPr>
          <w:sz w:val="24"/>
        </w:rPr>
        <w:t>data={Description}</w:t>
      </w:r>
    </w:p>
    <w:p w14:paraId="67CF224D" w14:textId="77777777" w:rsidR="00931A5C" w:rsidRDefault="00931A5C" w:rsidP="007E07C7">
      <w:pPr>
        <w:pStyle w:val="Footer"/>
        <w:ind w:left="720"/>
        <w:rPr>
          <w:sz w:val="24"/>
        </w:rPr>
      </w:pPr>
      <w:proofErr w:type="spellStart"/>
      <w:r>
        <w:rPr>
          <w:sz w:val="24"/>
        </w:rPr>
        <w:t>dbType</w:t>
      </w:r>
      <w:proofErr w:type="spellEnd"/>
      <w:r>
        <w:rPr>
          <w:sz w:val="24"/>
        </w:rPr>
        <w:t xml:space="preserve"> = DB_TEXT</w:t>
      </w:r>
    </w:p>
    <w:p w14:paraId="1063CDB3" w14:textId="77777777" w:rsidR="00931A5C" w:rsidRDefault="00931A5C" w:rsidP="007E07C7">
      <w:pPr>
        <w:pStyle w:val="Footer"/>
        <w:ind w:left="720"/>
        <w:rPr>
          <w:sz w:val="24"/>
        </w:rPr>
      </w:pPr>
      <w:proofErr w:type="spellStart"/>
      <w:r>
        <w:rPr>
          <w:sz w:val="24"/>
        </w:rPr>
        <w:t>dbSize</w:t>
      </w:r>
      <w:proofErr w:type="spellEnd"/>
      <w:r>
        <w:rPr>
          <w:sz w:val="24"/>
        </w:rPr>
        <w:t>=60</w:t>
      </w:r>
    </w:p>
    <w:p w14:paraId="5FD70AD1" w14:textId="77777777" w:rsidR="00931A5C" w:rsidRDefault="00931A5C" w:rsidP="007E07C7">
      <w:pPr>
        <w:pStyle w:val="Footer"/>
        <w:ind w:left="720"/>
        <w:rPr>
          <w:sz w:val="24"/>
        </w:rPr>
      </w:pPr>
    </w:p>
    <w:p w14:paraId="57C6D601" w14:textId="77777777" w:rsidR="00931A5C" w:rsidRDefault="001C7F13" w:rsidP="007E07C7">
      <w:pPr>
        <w:pStyle w:val="Footer"/>
        <w:ind w:left="720"/>
        <w:rPr>
          <w:b/>
          <w:sz w:val="24"/>
        </w:rPr>
      </w:pPr>
      <w:r>
        <w:rPr>
          <w:b/>
          <w:sz w:val="24"/>
        </w:rPr>
        <w:t>[TABLE</w:t>
      </w:r>
      <w:r w:rsidR="00931A5C">
        <w:rPr>
          <w:b/>
          <w:sz w:val="24"/>
        </w:rPr>
        <w:t>]</w:t>
      </w:r>
    </w:p>
    <w:p w14:paraId="020CDBA7" w14:textId="77777777" w:rsidR="00931A5C" w:rsidRDefault="00931A5C" w:rsidP="007E07C7">
      <w:pPr>
        <w:pStyle w:val="Footer"/>
        <w:ind w:left="720"/>
        <w:rPr>
          <w:sz w:val="24"/>
        </w:rPr>
      </w:pPr>
      <w:r>
        <w:rPr>
          <w:sz w:val="24"/>
        </w:rPr>
        <w:t>Name</w:t>
      </w:r>
      <w:r w:rsidR="001C7F13">
        <w:rPr>
          <w:sz w:val="24"/>
        </w:rPr>
        <w:t xml:space="preserve"> </w:t>
      </w:r>
      <w:r>
        <w:rPr>
          <w:sz w:val="24"/>
        </w:rPr>
        <w:t>=</w:t>
      </w:r>
      <w:r w:rsidR="001C7F13">
        <w:rPr>
          <w:sz w:val="24"/>
        </w:rPr>
        <w:t xml:space="preserve"> </w:t>
      </w:r>
      <w:r>
        <w:rPr>
          <w:sz w:val="24"/>
        </w:rPr>
        <w:t>Attenuation Data</w:t>
      </w:r>
    </w:p>
    <w:p w14:paraId="42534FBD" w14:textId="77777777" w:rsidR="001C7F13" w:rsidRDefault="001C7F13" w:rsidP="007E07C7">
      <w:pPr>
        <w:pStyle w:val="Footer"/>
        <w:ind w:left="720"/>
        <w:rPr>
          <w:sz w:val="24"/>
        </w:rPr>
      </w:pPr>
      <w:r>
        <w:rPr>
          <w:sz w:val="24"/>
        </w:rPr>
        <w:t>Key = True</w:t>
      </w:r>
    </w:p>
    <w:p w14:paraId="1126D6BD" w14:textId="77777777" w:rsidR="00931A5C" w:rsidRDefault="00931A5C">
      <w:pPr>
        <w:pStyle w:val="Footer"/>
        <w:ind w:left="1440"/>
        <w:rPr>
          <w:sz w:val="24"/>
        </w:rPr>
      </w:pPr>
    </w:p>
    <w:p w14:paraId="1A08C94F" w14:textId="77777777" w:rsidR="00931A5C" w:rsidRDefault="00931A5C" w:rsidP="007E07C7">
      <w:pPr>
        <w:pStyle w:val="Footer"/>
        <w:rPr>
          <w:color w:val="0000FF"/>
          <w:sz w:val="24"/>
        </w:rPr>
      </w:pPr>
      <w:r>
        <w:rPr>
          <w:color w:val="0000FF"/>
          <w:sz w:val="24"/>
        </w:rPr>
        <w:t>This entry will create a whole set of values at specific frequencies. The variables {FREQ} and {PAIR} are referenced by the frequency and pair numbers. There are 15 frequency entries specified and 4 pairs. This will create a total of 60 (4 pairs x 15 frequencies) new field entries in the database.</w:t>
      </w:r>
    </w:p>
    <w:p w14:paraId="5E1F9B76" w14:textId="77777777" w:rsidR="00931A5C" w:rsidRDefault="00931A5C">
      <w:pPr>
        <w:pStyle w:val="Footer"/>
        <w:ind w:left="1440"/>
        <w:rPr>
          <w:color w:val="0000FF"/>
          <w:sz w:val="24"/>
        </w:rPr>
      </w:pPr>
    </w:p>
    <w:p w14:paraId="7D9BEDCE" w14:textId="77777777" w:rsidR="00931A5C" w:rsidRDefault="00921BC0" w:rsidP="007E07C7">
      <w:pPr>
        <w:pStyle w:val="Footer"/>
        <w:ind w:left="720"/>
        <w:rPr>
          <w:b/>
          <w:sz w:val="24"/>
        </w:rPr>
      </w:pPr>
      <w:r>
        <w:rPr>
          <w:b/>
          <w:sz w:val="24"/>
        </w:rPr>
        <w:lastRenderedPageBreak/>
        <w:t>[FIELD</w:t>
      </w:r>
      <w:r w:rsidR="00931A5C">
        <w:rPr>
          <w:b/>
          <w:sz w:val="24"/>
        </w:rPr>
        <w:t xml:space="preserve">] </w:t>
      </w:r>
    </w:p>
    <w:p w14:paraId="61FF0646" w14:textId="77777777" w:rsidR="00931A5C" w:rsidRDefault="001C7F13" w:rsidP="007E07C7">
      <w:pPr>
        <w:pStyle w:val="Footer"/>
        <w:ind w:left="720"/>
        <w:rPr>
          <w:sz w:val="24"/>
        </w:rPr>
      </w:pPr>
      <w:r>
        <w:rPr>
          <w:sz w:val="24"/>
        </w:rPr>
        <w:t>Title= Attenuation at {FREQ}</w:t>
      </w:r>
      <w:r w:rsidR="00931A5C">
        <w:rPr>
          <w:sz w:val="24"/>
        </w:rPr>
        <w:t xml:space="preserve"> Pair {PAIR}</w:t>
      </w:r>
    </w:p>
    <w:p w14:paraId="0FA090D0" w14:textId="77777777" w:rsidR="00931A5C" w:rsidRDefault="00931A5C" w:rsidP="007E07C7">
      <w:pPr>
        <w:pStyle w:val="Footer"/>
        <w:ind w:left="720"/>
        <w:rPr>
          <w:sz w:val="24"/>
        </w:rPr>
      </w:pPr>
      <w:r>
        <w:rPr>
          <w:sz w:val="24"/>
        </w:rPr>
        <w:t>data= Attenuation Near</w:t>
      </w:r>
    </w:p>
    <w:p w14:paraId="1DE025D3" w14:textId="77777777" w:rsidR="00931A5C" w:rsidRDefault="00931A5C" w:rsidP="007E07C7">
      <w:pPr>
        <w:pStyle w:val="Footer"/>
        <w:ind w:left="720"/>
        <w:rPr>
          <w:sz w:val="24"/>
        </w:rPr>
      </w:pPr>
      <w:r>
        <w:rPr>
          <w:sz w:val="24"/>
        </w:rPr>
        <w:t>cols= 2,3,4,5</w:t>
      </w:r>
    </w:p>
    <w:p w14:paraId="3B17D436" w14:textId="77777777" w:rsidR="00931A5C" w:rsidRDefault="00931A5C" w:rsidP="007E07C7">
      <w:pPr>
        <w:pStyle w:val="Footer"/>
        <w:ind w:left="720"/>
        <w:rPr>
          <w:sz w:val="24"/>
        </w:rPr>
      </w:pPr>
      <w:proofErr w:type="spellStart"/>
      <w:r>
        <w:rPr>
          <w:sz w:val="24"/>
        </w:rPr>
        <w:t>Freqs</w:t>
      </w:r>
      <w:proofErr w:type="spellEnd"/>
      <w:r>
        <w:rPr>
          <w:sz w:val="24"/>
        </w:rPr>
        <w:t>=1,4,8,10,16,20,25,31.25,62.5,100,155,200,250,300,350</w:t>
      </w:r>
    </w:p>
    <w:p w14:paraId="1C34FD2D" w14:textId="77777777" w:rsidR="00931A5C" w:rsidRDefault="00931A5C" w:rsidP="007E07C7">
      <w:pPr>
        <w:pStyle w:val="Footer"/>
        <w:ind w:left="720"/>
        <w:rPr>
          <w:sz w:val="24"/>
        </w:rPr>
      </w:pPr>
      <w:r>
        <w:rPr>
          <w:sz w:val="24"/>
        </w:rPr>
        <w:t>headers=</w:t>
      </w:r>
    </w:p>
    <w:p w14:paraId="37E16DDB" w14:textId="77777777" w:rsidR="00931A5C" w:rsidRDefault="00931A5C" w:rsidP="007E07C7">
      <w:pPr>
        <w:pStyle w:val="Footer"/>
        <w:ind w:left="720"/>
        <w:rPr>
          <w:sz w:val="24"/>
        </w:rPr>
      </w:pPr>
    </w:p>
    <w:p w14:paraId="5E404179" w14:textId="77777777" w:rsidR="00931A5C" w:rsidRDefault="00921BC0" w:rsidP="007E07C7">
      <w:pPr>
        <w:pStyle w:val="Footer"/>
        <w:ind w:left="720"/>
        <w:rPr>
          <w:b/>
          <w:sz w:val="24"/>
        </w:rPr>
      </w:pPr>
      <w:r>
        <w:rPr>
          <w:b/>
          <w:sz w:val="24"/>
        </w:rPr>
        <w:t>[TABLE</w:t>
      </w:r>
      <w:r w:rsidR="00931A5C">
        <w:rPr>
          <w:b/>
          <w:sz w:val="24"/>
        </w:rPr>
        <w:t>]</w:t>
      </w:r>
    </w:p>
    <w:p w14:paraId="621CB3C5" w14:textId="77777777" w:rsidR="00931A5C" w:rsidRDefault="00931A5C" w:rsidP="007E07C7">
      <w:pPr>
        <w:pStyle w:val="Footer"/>
        <w:ind w:left="720"/>
        <w:rPr>
          <w:sz w:val="24"/>
        </w:rPr>
      </w:pPr>
      <w:r>
        <w:rPr>
          <w:sz w:val="24"/>
        </w:rPr>
        <w:t>Name=Impedance Statistics</w:t>
      </w:r>
    </w:p>
    <w:p w14:paraId="02296D3A" w14:textId="77777777" w:rsidR="00921BC0" w:rsidRDefault="00921BC0" w:rsidP="007E07C7">
      <w:pPr>
        <w:pStyle w:val="Footer"/>
        <w:ind w:left="720"/>
        <w:rPr>
          <w:sz w:val="24"/>
        </w:rPr>
      </w:pPr>
      <w:r>
        <w:rPr>
          <w:sz w:val="24"/>
        </w:rPr>
        <w:t>Key = True</w:t>
      </w:r>
    </w:p>
    <w:p w14:paraId="0A5009B0" w14:textId="77777777" w:rsidR="00931A5C" w:rsidRDefault="00931A5C">
      <w:pPr>
        <w:pStyle w:val="Footer"/>
        <w:ind w:left="1440"/>
        <w:rPr>
          <w:sz w:val="24"/>
        </w:rPr>
      </w:pPr>
    </w:p>
    <w:p w14:paraId="3B906095" w14:textId="77777777" w:rsidR="00931A5C" w:rsidRDefault="00931A5C" w:rsidP="007E07C7">
      <w:pPr>
        <w:pStyle w:val="Footer"/>
        <w:rPr>
          <w:color w:val="0000FF"/>
          <w:sz w:val="24"/>
        </w:rPr>
      </w:pPr>
      <w:r>
        <w:rPr>
          <w:color w:val="0000FF"/>
          <w:sz w:val="24"/>
        </w:rPr>
        <w:t>For this example, statistics are being used instead of frequency values. A total of 20 (4 Pairs x 5 statistics) separate fields will be created.</w:t>
      </w:r>
    </w:p>
    <w:p w14:paraId="2CD61514" w14:textId="77777777" w:rsidR="00931A5C" w:rsidRDefault="00931A5C">
      <w:pPr>
        <w:pStyle w:val="Footer"/>
        <w:ind w:left="1440"/>
        <w:rPr>
          <w:color w:val="0000FF"/>
          <w:sz w:val="24"/>
        </w:rPr>
      </w:pPr>
    </w:p>
    <w:p w14:paraId="2BF36C78" w14:textId="77777777" w:rsidR="00931A5C" w:rsidRDefault="00921BC0" w:rsidP="007E07C7">
      <w:pPr>
        <w:pStyle w:val="Footer"/>
        <w:ind w:left="720"/>
        <w:rPr>
          <w:b/>
          <w:sz w:val="24"/>
        </w:rPr>
      </w:pPr>
      <w:r>
        <w:rPr>
          <w:b/>
          <w:sz w:val="24"/>
        </w:rPr>
        <w:t>[FIELD</w:t>
      </w:r>
      <w:r w:rsidR="00931A5C">
        <w:rPr>
          <w:b/>
          <w:sz w:val="24"/>
        </w:rPr>
        <w:t xml:space="preserve">] </w:t>
      </w:r>
    </w:p>
    <w:p w14:paraId="34950705" w14:textId="77777777" w:rsidR="00931A5C" w:rsidRDefault="00931A5C" w:rsidP="007E07C7">
      <w:pPr>
        <w:pStyle w:val="Footer"/>
        <w:ind w:left="720"/>
        <w:rPr>
          <w:sz w:val="24"/>
        </w:rPr>
      </w:pPr>
      <w:r>
        <w:rPr>
          <w:sz w:val="24"/>
        </w:rPr>
        <w:t>Title=Impedance {FREQ} Pair {PAIR} Near End</w:t>
      </w:r>
    </w:p>
    <w:p w14:paraId="543B12F9" w14:textId="77777777" w:rsidR="00931A5C" w:rsidRDefault="00931A5C" w:rsidP="007E07C7">
      <w:pPr>
        <w:pStyle w:val="Footer"/>
        <w:ind w:left="720"/>
        <w:rPr>
          <w:sz w:val="24"/>
        </w:rPr>
      </w:pPr>
      <w:r>
        <w:rPr>
          <w:sz w:val="24"/>
        </w:rPr>
        <w:t>data=Impedance (Term) Near</w:t>
      </w:r>
    </w:p>
    <w:p w14:paraId="7953B139" w14:textId="77777777" w:rsidR="00931A5C" w:rsidRDefault="00931A5C" w:rsidP="007E07C7">
      <w:pPr>
        <w:pStyle w:val="Footer"/>
        <w:ind w:left="720"/>
        <w:rPr>
          <w:sz w:val="24"/>
        </w:rPr>
      </w:pPr>
      <w:r>
        <w:rPr>
          <w:sz w:val="24"/>
        </w:rPr>
        <w:t>cols= 2,3,4,5</w:t>
      </w:r>
    </w:p>
    <w:p w14:paraId="1AC2BE96" w14:textId="77777777" w:rsidR="00931A5C" w:rsidRDefault="00931A5C" w:rsidP="007E07C7">
      <w:pPr>
        <w:pStyle w:val="Footer"/>
        <w:ind w:left="720"/>
        <w:rPr>
          <w:sz w:val="24"/>
        </w:rPr>
      </w:pPr>
      <w:proofErr w:type="spellStart"/>
      <w:r>
        <w:rPr>
          <w:sz w:val="24"/>
        </w:rPr>
        <w:t>Freqs</w:t>
      </w:r>
      <w:proofErr w:type="spellEnd"/>
      <w:r>
        <w:rPr>
          <w:sz w:val="24"/>
        </w:rPr>
        <w:t xml:space="preserve">= </w:t>
      </w:r>
      <w:proofErr w:type="spellStart"/>
      <w:r>
        <w:rPr>
          <w:sz w:val="24"/>
        </w:rPr>
        <w:t>min,mean,max,stddev,max</w:t>
      </w:r>
      <w:proofErr w:type="spellEnd"/>
      <w:r>
        <w:rPr>
          <w:sz w:val="24"/>
        </w:rPr>
        <w:t>-min</w:t>
      </w:r>
    </w:p>
    <w:p w14:paraId="3C16431B" w14:textId="77777777" w:rsidR="00931A5C" w:rsidRDefault="00931A5C" w:rsidP="007E07C7">
      <w:pPr>
        <w:pStyle w:val="Footer"/>
        <w:ind w:left="720"/>
        <w:rPr>
          <w:sz w:val="24"/>
        </w:rPr>
      </w:pPr>
      <w:r>
        <w:rPr>
          <w:sz w:val="24"/>
        </w:rPr>
        <w:t xml:space="preserve">headers= </w:t>
      </w:r>
    </w:p>
    <w:p w14:paraId="3D1928A4" w14:textId="77777777" w:rsidR="00931A5C" w:rsidRDefault="00931A5C" w:rsidP="007E07C7">
      <w:pPr>
        <w:pStyle w:val="Footer"/>
        <w:ind w:left="720"/>
        <w:rPr>
          <w:sz w:val="24"/>
        </w:rPr>
      </w:pPr>
    </w:p>
    <w:p w14:paraId="09390083" w14:textId="77777777" w:rsidR="00931A5C" w:rsidRDefault="00921BC0" w:rsidP="007E07C7">
      <w:pPr>
        <w:pStyle w:val="Footer"/>
        <w:ind w:left="720"/>
        <w:rPr>
          <w:b/>
          <w:sz w:val="24"/>
        </w:rPr>
      </w:pPr>
      <w:r>
        <w:rPr>
          <w:b/>
          <w:sz w:val="24"/>
        </w:rPr>
        <w:t>[TABLE</w:t>
      </w:r>
      <w:r w:rsidR="00931A5C">
        <w:rPr>
          <w:b/>
          <w:sz w:val="24"/>
        </w:rPr>
        <w:t>]</w:t>
      </w:r>
    </w:p>
    <w:p w14:paraId="6AD54867" w14:textId="77777777" w:rsidR="00931A5C" w:rsidRDefault="00931A5C" w:rsidP="007E07C7">
      <w:pPr>
        <w:pStyle w:val="Footer"/>
        <w:ind w:left="720"/>
        <w:rPr>
          <w:sz w:val="24"/>
        </w:rPr>
      </w:pPr>
      <w:r>
        <w:rPr>
          <w:sz w:val="24"/>
        </w:rPr>
        <w:t>Name=</w:t>
      </w:r>
      <w:proofErr w:type="spellStart"/>
      <w:r>
        <w:rPr>
          <w:sz w:val="24"/>
        </w:rPr>
        <w:t>Xtalk</w:t>
      </w:r>
      <w:proofErr w:type="spellEnd"/>
      <w:r>
        <w:rPr>
          <w:sz w:val="24"/>
        </w:rPr>
        <w:t xml:space="preserve"> Statistics</w:t>
      </w:r>
    </w:p>
    <w:p w14:paraId="134774B5" w14:textId="77777777" w:rsidR="00931A5C" w:rsidRDefault="00921BC0" w:rsidP="007E07C7">
      <w:pPr>
        <w:pStyle w:val="Footer"/>
        <w:ind w:left="720"/>
        <w:rPr>
          <w:sz w:val="24"/>
        </w:rPr>
      </w:pPr>
      <w:r>
        <w:rPr>
          <w:sz w:val="24"/>
        </w:rPr>
        <w:t>Key = True</w:t>
      </w:r>
    </w:p>
    <w:p w14:paraId="3754FCC6" w14:textId="77777777" w:rsidR="00921BC0" w:rsidRDefault="00921BC0" w:rsidP="007E07C7">
      <w:pPr>
        <w:pStyle w:val="Footer"/>
        <w:ind w:left="720"/>
        <w:rPr>
          <w:sz w:val="24"/>
        </w:rPr>
      </w:pPr>
    </w:p>
    <w:p w14:paraId="52721A89" w14:textId="77777777" w:rsidR="00921BC0" w:rsidRPr="00921BC0" w:rsidRDefault="00921BC0" w:rsidP="00921BC0">
      <w:pPr>
        <w:pStyle w:val="Footer"/>
        <w:rPr>
          <w:color w:val="0000FF"/>
          <w:sz w:val="24"/>
        </w:rPr>
      </w:pPr>
      <w:r w:rsidRPr="00921BC0">
        <w:rPr>
          <w:color w:val="0000FF"/>
          <w:sz w:val="24"/>
        </w:rPr>
        <w:t>In this next example, statistics and frequency points are mixed on the same line.</w:t>
      </w:r>
    </w:p>
    <w:p w14:paraId="7E70D51B" w14:textId="77777777" w:rsidR="00921BC0" w:rsidRDefault="00921BC0" w:rsidP="007E07C7">
      <w:pPr>
        <w:pStyle w:val="Footer"/>
        <w:ind w:left="720"/>
        <w:rPr>
          <w:sz w:val="24"/>
        </w:rPr>
      </w:pPr>
    </w:p>
    <w:p w14:paraId="49AC56C2" w14:textId="77777777" w:rsidR="00931A5C" w:rsidRDefault="00921BC0" w:rsidP="007E07C7">
      <w:pPr>
        <w:pStyle w:val="Footer"/>
        <w:ind w:left="720"/>
        <w:rPr>
          <w:b/>
          <w:sz w:val="24"/>
        </w:rPr>
      </w:pPr>
      <w:r>
        <w:rPr>
          <w:b/>
          <w:sz w:val="24"/>
        </w:rPr>
        <w:t xml:space="preserve"> [FIELD</w:t>
      </w:r>
      <w:r w:rsidR="00931A5C">
        <w:rPr>
          <w:b/>
          <w:sz w:val="24"/>
        </w:rPr>
        <w:t xml:space="preserve">] </w:t>
      </w:r>
    </w:p>
    <w:p w14:paraId="73892452" w14:textId="77777777" w:rsidR="00931A5C" w:rsidRDefault="00931A5C" w:rsidP="007E07C7">
      <w:pPr>
        <w:pStyle w:val="Footer"/>
        <w:ind w:left="720"/>
        <w:rPr>
          <w:sz w:val="24"/>
        </w:rPr>
      </w:pPr>
      <w:r>
        <w:rPr>
          <w:sz w:val="24"/>
        </w:rPr>
        <w:t>Title=NEXT Near {FREQ} Pair {PAIR}</w:t>
      </w:r>
    </w:p>
    <w:p w14:paraId="6F434171" w14:textId="77777777" w:rsidR="00931A5C" w:rsidRDefault="00931A5C" w:rsidP="007E07C7">
      <w:pPr>
        <w:pStyle w:val="Footer"/>
        <w:ind w:left="720"/>
        <w:rPr>
          <w:sz w:val="24"/>
        </w:rPr>
      </w:pPr>
      <w:r>
        <w:rPr>
          <w:sz w:val="24"/>
        </w:rPr>
        <w:t>data=NEXT (Pair-Pair) Near</w:t>
      </w:r>
    </w:p>
    <w:p w14:paraId="02327C5F" w14:textId="77777777" w:rsidR="00931A5C" w:rsidRDefault="00931A5C" w:rsidP="007E07C7">
      <w:pPr>
        <w:pStyle w:val="Footer"/>
        <w:ind w:left="720"/>
        <w:rPr>
          <w:sz w:val="24"/>
        </w:rPr>
      </w:pPr>
      <w:r>
        <w:rPr>
          <w:sz w:val="24"/>
        </w:rPr>
        <w:t>cols=2,3,4,5,6,7</w:t>
      </w:r>
    </w:p>
    <w:p w14:paraId="65DA06C6" w14:textId="77777777" w:rsidR="00931A5C" w:rsidRDefault="00931A5C" w:rsidP="007E07C7">
      <w:pPr>
        <w:pStyle w:val="Footer"/>
        <w:ind w:left="720"/>
        <w:rPr>
          <w:sz w:val="24"/>
        </w:rPr>
      </w:pPr>
      <w:proofErr w:type="spellStart"/>
      <w:r>
        <w:rPr>
          <w:sz w:val="24"/>
        </w:rPr>
        <w:t>Freqs</w:t>
      </w:r>
      <w:proofErr w:type="spellEnd"/>
      <w:r>
        <w:rPr>
          <w:sz w:val="24"/>
        </w:rPr>
        <w:t>=max_1_100,max_100_300,max_300_600</w:t>
      </w:r>
      <w:r w:rsidR="00921BC0">
        <w:rPr>
          <w:sz w:val="24"/>
        </w:rPr>
        <w:t>,1,300</w:t>
      </w:r>
    </w:p>
    <w:p w14:paraId="7842D7F5" w14:textId="77777777" w:rsidR="00931A5C" w:rsidRDefault="00931A5C" w:rsidP="007E07C7">
      <w:pPr>
        <w:pStyle w:val="Footer"/>
        <w:ind w:left="720"/>
        <w:rPr>
          <w:sz w:val="24"/>
        </w:rPr>
      </w:pPr>
      <w:r>
        <w:rPr>
          <w:sz w:val="24"/>
        </w:rPr>
        <w:t>headers=1-2,1-3,1-4,2-3,2-4,3-4</w:t>
      </w:r>
    </w:p>
    <w:p w14:paraId="3763D6C7" w14:textId="77777777" w:rsidR="00931A5C" w:rsidRDefault="00931A5C">
      <w:pPr>
        <w:pStyle w:val="Footer"/>
        <w:rPr>
          <w:sz w:val="24"/>
        </w:rPr>
      </w:pPr>
    </w:p>
    <w:p w14:paraId="0C33650A" w14:textId="77777777" w:rsidR="00931A5C" w:rsidRDefault="00931A5C">
      <w:pPr>
        <w:pStyle w:val="Footer"/>
        <w:rPr>
          <w:sz w:val="24"/>
        </w:rPr>
      </w:pPr>
      <w:r>
        <w:rPr>
          <w:sz w:val="24"/>
        </w:rPr>
        <w:t xml:space="preserve">For a complete list of keywords for each section please refer to the </w:t>
      </w:r>
      <w:r w:rsidR="000A5112">
        <w:rPr>
          <w:sz w:val="24"/>
        </w:rPr>
        <w:t>following</w:t>
      </w:r>
      <w:r>
        <w:rPr>
          <w:sz w:val="24"/>
        </w:rPr>
        <w:t xml:space="preserve"> section</w:t>
      </w:r>
      <w:r w:rsidR="000A5112">
        <w:rPr>
          <w:sz w:val="24"/>
        </w:rPr>
        <w:t>s</w:t>
      </w:r>
      <w:r>
        <w:rPr>
          <w:sz w:val="24"/>
        </w:rPr>
        <w:t xml:space="preserve"> of the manual.</w:t>
      </w:r>
    </w:p>
    <w:p w14:paraId="2AB7F4D2" w14:textId="77777777" w:rsidR="00931A5C" w:rsidRDefault="00931A5C">
      <w:pPr>
        <w:pStyle w:val="Footer"/>
        <w:rPr>
          <w:sz w:val="24"/>
        </w:rPr>
      </w:pPr>
    </w:p>
    <w:p w14:paraId="6E37DB00" w14:textId="77777777" w:rsidR="00931A5C" w:rsidRDefault="00931A5C">
      <w:pPr>
        <w:pStyle w:val="Footer"/>
        <w:rPr>
          <w:sz w:val="24"/>
        </w:rPr>
      </w:pPr>
      <w:r>
        <w:rPr>
          <w:sz w:val="24"/>
        </w:rPr>
        <w:t xml:space="preserve">If the statistics program is run from within the cable test system, the complete operation will be performed in the background, no user intervention is required. </w:t>
      </w:r>
    </w:p>
    <w:p w14:paraId="6FD99079" w14:textId="77777777" w:rsidR="00931A5C" w:rsidRDefault="00931A5C">
      <w:pPr>
        <w:pStyle w:val="Footer"/>
        <w:rPr>
          <w:sz w:val="24"/>
        </w:rPr>
      </w:pPr>
    </w:p>
    <w:p w14:paraId="08886D5E" w14:textId="77777777" w:rsidR="00931A5C" w:rsidRDefault="00931A5C">
      <w:pPr>
        <w:pStyle w:val="Footer"/>
        <w:tabs>
          <w:tab w:val="clear" w:pos="4153"/>
          <w:tab w:val="clear" w:pos="8306"/>
        </w:tabs>
        <w:rPr>
          <w:sz w:val="24"/>
        </w:rPr>
      </w:pPr>
      <w:r>
        <w:rPr>
          <w:sz w:val="24"/>
        </w:rPr>
        <w:t xml:space="preserve">The structure of the database is displayed in the main window. This allows an </w:t>
      </w:r>
      <w:proofErr w:type="spellStart"/>
      <w:r>
        <w:rPr>
          <w:sz w:val="24"/>
        </w:rPr>
        <w:t>ini</w:t>
      </w:r>
      <w:proofErr w:type="spellEnd"/>
      <w:r>
        <w:rPr>
          <w:sz w:val="24"/>
        </w:rPr>
        <w:t xml:space="preserve"> file to be checked for mistakes before actually creating a database file. The open button will allow a cable test result file to be loaded and added to the database. The print button will send a list of all the database fields and their structures to the printer.</w:t>
      </w:r>
    </w:p>
    <w:p w14:paraId="74D868EA" w14:textId="77777777" w:rsidR="00931A5C" w:rsidRDefault="00931A5C">
      <w:pPr>
        <w:pStyle w:val="Heading2"/>
        <w:numPr>
          <w:ilvl w:val="0"/>
          <w:numId w:val="0"/>
        </w:numPr>
      </w:pPr>
    </w:p>
    <w:p w14:paraId="2D3DDAEF" w14:textId="77777777" w:rsidR="00931A5C" w:rsidRDefault="00931A5C">
      <w:pPr>
        <w:pStyle w:val="Heading2"/>
        <w:numPr>
          <w:ilvl w:val="0"/>
          <w:numId w:val="0"/>
        </w:numPr>
      </w:pPr>
    </w:p>
    <w:p w14:paraId="3904DB77" w14:textId="77777777" w:rsidR="00931A5C" w:rsidRDefault="00C95C68">
      <w:pPr>
        <w:pStyle w:val="Heading2"/>
      </w:pPr>
      <w:bookmarkStart w:id="269" w:name="_Toc503911508"/>
      <w:r>
        <w:t>[GENERAL] Section</w:t>
      </w:r>
      <w:bookmarkEnd w:id="269"/>
    </w:p>
    <w:p w14:paraId="0A643981" w14:textId="77777777" w:rsidR="00931A5C" w:rsidRDefault="00931A5C">
      <w:pPr>
        <w:pStyle w:val="Footer"/>
        <w:tabs>
          <w:tab w:val="clear" w:pos="4153"/>
          <w:tab w:val="clear" w:pos="8306"/>
        </w:tabs>
        <w:rPr>
          <w:sz w:val="24"/>
        </w:rPr>
      </w:pPr>
    </w:p>
    <w:p w14:paraId="41FEB21A" w14:textId="77777777" w:rsidR="00C95C68" w:rsidRDefault="00C95C68" w:rsidP="00C95C68">
      <w:pPr>
        <w:rPr>
          <w:sz w:val="24"/>
        </w:rPr>
      </w:pPr>
      <w:r>
        <w:rPr>
          <w:sz w:val="24"/>
        </w:rPr>
        <w:t>The [GENERAL] section has the following configurable parameters:</w:t>
      </w:r>
    </w:p>
    <w:p w14:paraId="630357AD" w14:textId="77777777" w:rsidR="00931A5C" w:rsidRDefault="00931A5C">
      <w:pPr>
        <w:pStyle w:val="Footer"/>
        <w:rPr>
          <w:sz w:val="24"/>
        </w:rPr>
      </w:pPr>
    </w:p>
    <w:p w14:paraId="12476596" w14:textId="77777777" w:rsidR="00931A5C" w:rsidRPr="00497361" w:rsidRDefault="00497361">
      <w:pPr>
        <w:pStyle w:val="Footer"/>
        <w:rPr>
          <w:b/>
          <w:color w:val="0000FF"/>
          <w:sz w:val="24"/>
        </w:rPr>
      </w:pPr>
      <w:proofErr w:type="spellStart"/>
      <w:r w:rsidRPr="00497361">
        <w:rPr>
          <w:b/>
          <w:color w:val="0000FF"/>
          <w:sz w:val="24"/>
        </w:rPr>
        <w:t>DataFile</w:t>
      </w:r>
      <w:proofErr w:type="spellEnd"/>
      <w:r w:rsidRPr="00497361">
        <w:rPr>
          <w:b/>
          <w:color w:val="0000FF"/>
          <w:sz w:val="24"/>
        </w:rPr>
        <w:t xml:space="preserve"> = &lt;Text&gt;</w:t>
      </w:r>
    </w:p>
    <w:p w14:paraId="5810E7E2" w14:textId="77777777" w:rsidR="00497361" w:rsidRDefault="00497361">
      <w:pPr>
        <w:pStyle w:val="Footer"/>
        <w:rPr>
          <w:sz w:val="24"/>
        </w:rPr>
      </w:pPr>
      <w:r>
        <w:rPr>
          <w:sz w:val="24"/>
        </w:rPr>
        <w:t>For an Access database, this entry would contain t</w:t>
      </w:r>
      <w:r w:rsidR="00931A5C">
        <w:rPr>
          <w:sz w:val="24"/>
        </w:rPr>
        <w:t>he directory path and filename of t</w:t>
      </w:r>
      <w:r>
        <w:rPr>
          <w:sz w:val="24"/>
        </w:rPr>
        <w:t>he database file to create, e.g.</w:t>
      </w:r>
      <w:r w:rsidR="00931A5C">
        <w:rPr>
          <w:sz w:val="24"/>
        </w:rPr>
        <w:t xml:space="preserve"> </w:t>
      </w:r>
      <w:proofErr w:type="spellStart"/>
      <w:r w:rsidRPr="00497361">
        <w:rPr>
          <w:i/>
          <w:sz w:val="24"/>
        </w:rPr>
        <w:t>DataFile</w:t>
      </w:r>
      <w:proofErr w:type="spellEnd"/>
      <w:r w:rsidRPr="00497361">
        <w:rPr>
          <w:i/>
          <w:sz w:val="24"/>
        </w:rPr>
        <w:t xml:space="preserve"> = c:\Stats.mdb</w:t>
      </w:r>
      <w:r>
        <w:rPr>
          <w:sz w:val="24"/>
        </w:rPr>
        <w:t xml:space="preserve">. For an SQL database, you would use the name of the database, e.g. </w:t>
      </w:r>
      <w:proofErr w:type="spellStart"/>
      <w:r w:rsidRPr="00497361">
        <w:rPr>
          <w:i/>
          <w:sz w:val="24"/>
        </w:rPr>
        <w:t>DataFile</w:t>
      </w:r>
      <w:proofErr w:type="spellEnd"/>
      <w:r w:rsidRPr="00497361">
        <w:rPr>
          <w:i/>
          <w:sz w:val="24"/>
        </w:rPr>
        <w:t xml:space="preserve"> = Quality Database</w:t>
      </w:r>
      <w:r>
        <w:rPr>
          <w:sz w:val="24"/>
        </w:rPr>
        <w:t>.</w:t>
      </w:r>
      <w:r w:rsidR="003A5F7C">
        <w:rPr>
          <w:sz w:val="24"/>
        </w:rPr>
        <w:t xml:space="preserve"> Variables can also be specified for the filename. The variable</w:t>
      </w:r>
      <w:r w:rsidR="00700A97">
        <w:rPr>
          <w:sz w:val="24"/>
        </w:rPr>
        <w:t>s</w:t>
      </w:r>
      <w:r w:rsidR="003A5F7C">
        <w:rPr>
          <w:sz w:val="24"/>
        </w:rPr>
        <w:t xml:space="preserve"> ‘[DDMM]’ </w:t>
      </w:r>
      <w:r w:rsidR="00700A97">
        <w:rPr>
          <w:sz w:val="24"/>
        </w:rPr>
        <w:t xml:space="preserve">or ‘[YYMM]’ </w:t>
      </w:r>
      <w:r w:rsidR="003A5F7C">
        <w:rPr>
          <w:sz w:val="24"/>
        </w:rPr>
        <w:t xml:space="preserve">can be used to create a datafile made up of the date and month </w:t>
      </w:r>
      <w:r w:rsidR="00700A97">
        <w:rPr>
          <w:sz w:val="24"/>
        </w:rPr>
        <w:t>or year and month numbers. T</w:t>
      </w:r>
      <w:r w:rsidR="003A5F7C">
        <w:rPr>
          <w:sz w:val="24"/>
        </w:rPr>
        <w:t xml:space="preserve">his is of most use when used in conjunction with the </w:t>
      </w:r>
      <w:proofErr w:type="spellStart"/>
      <w:r w:rsidR="003A5F7C">
        <w:rPr>
          <w:sz w:val="24"/>
        </w:rPr>
        <w:t>AutoCreate</w:t>
      </w:r>
      <w:proofErr w:type="spellEnd"/>
      <w:r w:rsidR="003A5F7C">
        <w:rPr>
          <w:sz w:val="24"/>
        </w:rPr>
        <w:t xml:space="preserve"> command (described below).</w:t>
      </w:r>
    </w:p>
    <w:p w14:paraId="1B9CB261" w14:textId="77777777" w:rsidR="00931A5C" w:rsidRDefault="00931A5C">
      <w:pPr>
        <w:pStyle w:val="Footer"/>
        <w:rPr>
          <w:sz w:val="24"/>
        </w:rPr>
      </w:pPr>
      <w:r>
        <w:rPr>
          <w:sz w:val="24"/>
        </w:rPr>
        <w:t xml:space="preserve"> </w:t>
      </w:r>
    </w:p>
    <w:p w14:paraId="6573EE94" w14:textId="77777777" w:rsidR="00CD1277" w:rsidRPr="00CD1277" w:rsidRDefault="00CD1277">
      <w:pPr>
        <w:pStyle w:val="Footer"/>
        <w:rPr>
          <w:b/>
          <w:color w:val="0000FF"/>
          <w:sz w:val="24"/>
        </w:rPr>
      </w:pPr>
      <w:proofErr w:type="spellStart"/>
      <w:r w:rsidRPr="00CD1277">
        <w:rPr>
          <w:b/>
          <w:color w:val="0000FF"/>
          <w:sz w:val="24"/>
        </w:rPr>
        <w:t>DataFile_Fallback</w:t>
      </w:r>
      <w:proofErr w:type="spellEnd"/>
      <w:r w:rsidRPr="00CD1277">
        <w:rPr>
          <w:b/>
          <w:color w:val="0000FF"/>
          <w:sz w:val="24"/>
        </w:rPr>
        <w:t xml:space="preserve"> = &lt;Text&gt;</w:t>
      </w:r>
    </w:p>
    <w:p w14:paraId="2B949E93" w14:textId="77777777" w:rsidR="00CD1277" w:rsidRDefault="00CD1277">
      <w:pPr>
        <w:pStyle w:val="Footer"/>
        <w:rPr>
          <w:sz w:val="24"/>
        </w:rPr>
      </w:pPr>
      <w:r>
        <w:rPr>
          <w:sz w:val="24"/>
        </w:rPr>
        <w:t xml:space="preserve">This allows a fallback database to be specified in the event that the database specified in the previous command is not available. A typical use of this command could be for a networked database, and if the network is down, a local file could be written to instead. </w:t>
      </w:r>
      <w:proofErr w:type="spellStart"/>
      <w:r>
        <w:rPr>
          <w:sz w:val="24"/>
        </w:rPr>
        <w:t>Eg</w:t>
      </w:r>
      <w:proofErr w:type="spellEnd"/>
      <w:r>
        <w:rPr>
          <w:sz w:val="24"/>
        </w:rPr>
        <w:t xml:space="preserve">: </w:t>
      </w:r>
      <w:r w:rsidRPr="00481FA7">
        <w:rPr>
          <w:i/>
          <w:sz w:val="24"/>
        </w:rPr>
        <w:t xml:space="preserve">Datafile = X:\database.mdb     </w:t>
      </w:r>
      <w:proofErr w:type="spellStart"/>
      <w:r w:rsidRPr="00481FA7">
        <w:rPr>
          <w:i/>
          <w:sz w:val="24"/>
        </w:rPr>
        <w:t>DataFile_Fallback</w:t>
      </w:r>
      <w:proofErr w:type="spellEnd"/>
      <w:r w:rsidRPr="00481FA7">
        <w:rPr>
          <w:i/>
          <w:sz w:val="24"/>
        </w:rPr>
        <w:t xml:space="preserve"> = C:\database.mdb</w:t>
      </w:r>
    </w:p>
    <w:p w14:paraId="7F943C13" w14:textId="77777777" w:rsidR="00CD1277" w:rsidRDefault="00CD1277">
      <w:pPr>
        <w:pStyle w:val="Footer"/>
        <w:rPr>
          <w:sz w:val="24"/>
        </w:rPr>
      </w:pPr>
    </w:p>
    <w:p w14:paraId="74D19A76" w14:textId="77777777" w:rsidR="00497361" w:rsidRPr="00044E7D" w:rsidRDefault="00497361">
      <w:pPr>
        <w:pStyle w:val="Footer"/>
        <w:rPr>
          <w:b/>
          <w:color w:val="0000FF"/>
          <w:sz w:val="24"/>
        </w:rPr>
      </w:pPr>
      <w:r w:rsidRPr="00044E7D">
        <w:rPr>
          <w:b/>
          <w:color w:val="0000FF"/>
          <w:sz w:val="24"/>
        </w:rPr>
        <w:t>Provider = &lt;Text&gt;</w:t>
      </w:r>
    </w:p>
    <w:p w14:paraId="281FA0EC" w14:textId="77777777" w:rsidR="00497361" w:rsidRPr="009336EA" w:rsidRDefault="009336EA">
      <w:pPr>
        <w:pStyle w:val="Footer"/>
        <w:rPr>
          <w:sz w:val="24"/>
        </w:rPr>
      </w:pPr>
      <w:r>
        <w:rPr>
          <w:sz w:val="24"/>
        </w:rPr>
        <w:t xml:space="preserve">The default for this entry is for an Access </w:t>
      </w:r>
      <w:r w:rsidR="00F301BD">
        <w:rPr>
          <w:sz w:val="24"/>
        </w:rPr>
        <w:t>.</w:t>
      </w:r>
      <w:proofErr w:type="spellStart"/>
      <w:r w:rsidR="00F301BD">
        <w:rPr>
          <w:sz w:val="24"/>
        </w:rPr>
        <w:t>mdb</w:t>
      </w:r>
      <w:proofErr w:type="spellEnd"/>
      <w:r w:rsidR="00F301BD">
        <w:rPr>
          <w:sz w:val="24"/>
        </w:rPr>
        <w:t xml:space="preserve"> </w:t>
      </w:r>
      <w:r>
        <w:rPr>
          <w:sz w:val="24"/>
        </w:rPr>
        <w:t xml:space="preserve">database provider: </w:t>
      </w:r>
      <w:r w:rsidRPr="00044E7D">
        <w:rPr>
          <w:i/>
          <w:sz w:val="24"/>
        </w:rPr>
        <w:t>Microsoft.Jet.OLEDB.4.0</w:t>
      </w:r>
      <w:r>
        <w:rPr>
          <w:sz w:val="24"/>
        </w:rPr>
        <w:t xml:space="preserve"> An alternative provider is the SQL server provider: </w:t>
      </w:r>
      <w:r w:rsidRPr="00044E7D">
        <w:rPr>
          <w:i/>
          <w:sz w:val="24"/>
        </w:rPr>
        <w:t>SQLOLEDB.1</w:t>
      </w:r>
      <w:r w:rsidR="00044E7D">
        <w:rPr>
          <w:sz w:val="24"/>
        </w:rPr>
        <w:t xml:space="preserve"> If you are using Access, this entry does not need to be specified, it will automatically use the current latest version.</w:t>
      </w:r>
    </w:p>
    <w:p w14:paraId="606D418B" w14:textId="77777777" w:rsidR="00497361" w:rsidRDefault="00497361">
      <w:pPr>
        <w:pStyle w:val="Footer"/>
        <w:rPr>
          <w:sz w:val="24"/>
        </w:rPr>
      </w:pPr>
    </w:p>
    <w:p w14:paraId="5A785A18" w14:textId="77777777" w:rsidR="00F52BC1" w:rsidRPr="00F52BC1" w:rsidRDefault="00F52BC1">
      <w:pPr>
        <w:pStyle w:val="Footer"/>
        <w:rPr>
          <w:b/>
          <w:color w:val="0000FF"/>
          <w:sz w:val="24"/>
        </w:rPr>
      </w:pPr>
      <w:r w:rsidRPr="00F52BC1">
        <w:rPr>
          <w:b/>
          <w:color w:val="0000FF"/>
          <w:sz w:val="24"/>
        </w:rPr>
        <w:t>Server = &lt;Text&gt;</w:t>
      </w:r>
    </w:p>
    <w:p w14:paraId="56253A70" w14:textId="77777777" w:rsidR="00F52BC1" w:rsidRDefault="00F52BC1">
      <w:pPr>
        <w:pStyle w:val="Footer"/>
        <w:rPr>
          <w:sz w:val="24"/>
        </w:rPr>
      </w:pPr>
      <w:r>
        <w:rPr>
          <w:sz w:val="24"/>
        </w:rPr>
        <w:t>This entry is not required for Access databases. For SQL or other similar providers, you would enter the server name where the database is located.</w:t>
      </w:r>
    </w:p>
    <w:p w14:paraId="6D3FADDB" w14:textId="77777777" w:rsidR="00D42679" w:rsidRDefault="00D42679">
      <w:pPr>
        <w:pStyle w:val="Footer"/>
        <w:rPr>
          <w:sz w:val="24"/>
        </w:rPr>
      </w:pPr>
    </w:p>
    <w:p w14:paraId="3EFD9C3A" w14:textId="77777777" w:rsidR="00D42679" w:rsidRPr="00D42679" w:rsidRDefault="00D42679">
      <w:pPr>
        <w:pStyle w:val="Footer"/>
        <w:rPr>
          <w:b/>
          <w:color w:val="0000FF"/>
          <w:sz w:val="24"/>
        </w:rPr>
      </w:pPr>
      <w:proofErr w:type="spellStart"/>
      <w:r w:rsidRPr="00D42679">
        <w:rPr>
          <w:b/>
          <w:color w:val="0000FF"/>
          <w:sz w:val="24"/>
        </w:rPr>
        <w:t>ConnectionInfo</w:t>
      </w:r>
      <w:proofErr w:type="spellEnd"/>
      <w:r w:rsidRPr="00D42679">
        <w:rPr>
          <w:b/>
          <w:color w:val="0000FF"/>
          <w:sz w:val="24"/>
        </w:rPr>
        <w:t xml:space="preserve"> = &lt;Text&gt;</w:t>
      </w:r>
    </w:p>
    <w:p w14:paraId="225F25AE" w14:textId="77777777" w:rsidR="00D42679" w:rsidRDefault="00D42679">
      <w:pPr>
        <w:pStyle w:val="Footer"/>
        <w:rPr>
          <w:sz w:val="24"/>
        </w:rPr>
      </w:pPr>
      <w:r>
        <w:rPr>
          <w:sz w:val="24"/>
        </w:rPr>
        <w:t xml:space="preserve">This contains any extra connection information required by the database. An example of a possible connection string may be: </w:t>
      </w:r>
      <w:r w:rsidRPr="00D42679">
        <w:rPr>
          <w:i/>
          <w:sz w:val="24"/>
        </w:rPr>
        <w:t xml:space="preserve">Jet </w:t>
      </w:r>
      <w:proofErr w:type="spellStart"/>
      <w:r w:rsidRPr="00D42679">
        <w:rPr>
          <w:i/>
          <w:sz w:val="24"/>
        </w:rPr>
        <w:t>OLEDB:Engine</w:t>
      </w:r>
      <w:proofErr w:type="spellEnd"/>
      <w:r w:rsidRPr="00D42679">
        <w:rPr>
          <w:i/>
          <w:sz w:val="24"/>
        </w:rPr>
        <w:t xml:space="preserve"> Type=4;</w:t>
      </w:r>
      <w:r>
        <w:rPr>
          <w:sz w:val="24"/>
        </w:rPr>
        <w:t xml:space="preserve"> On an Access database, this forces an Access 97 file to be written, instead of the latest format.</w:t>
      </w:r>
    </w:p>
    <w:p w14:paraId="37353810" w14:textId="77777777" w:rsidR="009749DA" w:rsidRDefault="009749DA">
      <w:pPr>
        <w:pStyle w:val="Footer"/>
        <w:rPr>
          <w:sz w:val="24"/>
        </w:rPr>
      </w:pPr>
    </w:p>
    <w:p w14:paraId="0FB48BF7" w14:textId="77777777" w:rsidR="009749DA" w:rsidRPr="009749DA" w:rsidRDefault="009749DA">
      <w:pPr>
        <w:pStyle w:val="Footer"/>
        <w:rPr>
          <w:b/>
          <w:color w:val="0000FF"/>
          <w:sz w:val="24"/>
        </w:rPr>
      </w:pPr>
      <w:proofErr w:type="spellStart"/>
      <w:r w:rsidRPr="009749DA">
        <w:rPr>
          <w:b/>
          <w:color w:val="0000FF"/>
          <w:sz w:val="24"/>
        </w:rPr>
        <w:t>AutoCreate</w:t>
      </w:r>
      <w:proofErr w:type="spellEnd"/>
      <w:r w:rsidRPr="009749DA">
        <w:rPr>
          <w:b/>
          <w:color w:val="0000FF"/>
          <w:sz w:val="24"/>
        </w:rPr>
        <w:t xml:space="preserve"> = &lt;</w:t>
      </w:r>
      <w:proofErr w:type="spellStart"/>
      <w:r w:rsidRPr="009749DA">
        <w:rPr>
          <w:b/>
          <w:color w:val="0000FF"/>
          <w:sz w:val="24"/>
        </w:rPr>
        <w:t>True|False</w:t>
      </w:r>
      <w:proofErr w:type="spellEnd"/>
      <w:r w:rsidRPr="009749DA">
        <w:rPr>
          <w:b/>
          <w:color w:val="0000FF"/>
          <w:sz w:val="24"/>
        </w:rPr>
        <w:t>&gt;</w:t>
      </w:r>
    </w:p>
    <w:p w14:paraId="1C6A4784" w14:textId="77777777" w:rsidR="009749DA" w:rsidRDefault="009749DA">
      <w:pPr>
        <w:pStyle w:val="Footer"/>
        <w:rPr>
          <w:sz w:val="24"/>
        </w:rPr>
      </w:pPr>
      <w:r>
        <w:rPr>
          <w:sz w:val="24"/>
        </w:rPr>
        <w:t xml:space="preserve">When set to True, the database will be automatically created </w:t>
      </w:r>
      <w:proofErr w:type="spellStart"/>
      <w:r>
        <w:rPr>
          <w:sz w:val="24"/>
        </w:rPr>
        <w:t>everytime</w:t>
      </w:r>
      <w:proofErr w:type="spellEnd"/>
      <w:r>
        <w:rPr>
          <w:sz w:val="24"/>
        </w:rPr>
        <w:t xml:space="preserve"> a new record is added if it doesn’t exist.</w:t>
      </w:r>
    </w:p>
    <w:p w14:paraId="3446630D" w14:textId="77777777" w:rsidR="00D42679" w:rsidRDefault="00D42679">
      <w:pPr>
        <w:pStyle w:val="Footer"/>
        <w:rPr>
          <w:sz w:val="24"/>
        </w:rPr>
      </w:pPr>
    </w:p>
    <w:p w14:paraId="0B52CA3C" w14:textId="77777777" w:rsidR="00B52272" w:rsidRPr="00B52272" w:rsidRDefault="00B52272">
      <w:pPr>
        <w:pStyle w:val="Footer"/>
        <w:rPr>
          <w:b/>
          <w:color w:val="0000FF"/>
          <w:sz w:val="24"/>
        </w:rPr>
      </w:pPr>
      <w:proofErr w:type="spellStart"/>
      <w:r w:rsidRPr="00B52272">
        <w:rPr>
          <w:b/>
          <w:color w:val="0000FF"/>
          <w:sz w:val="24"/>
        </w:rPr>
        <w:t>DecimalPoint</w:t>
      </w:r>
      <w:proofErr w:type="spellEnd"/>
      <w:r w:rsidRPr="00B52272">
        <w:rPr>
          <w:b/>
          <w:color w:val="0000FF"/>
          <w:sz w:val="24"/>
        </w:rPr>
        <w:t xml:space="preserve"> = &lt;</w:t>
      </w:r>
      <w:proofErr w:type="spellStart"/>
      <w:r w:rsidRPr="00B52272">
        <w:rPr>
          <w:b/>
          <w:color w:val="0000FF"/>
          <w:sz w:val="24"/>
        </w:rPr>
        <w:t>CommaReplace</w:t>
      </w:r>
      <w:proofErr w:type="spellEnd"/>
      <w:r w:rsidRPr="00B52272">
        <w:rPr>
          <w:b/>
          <w:color w:val="0000FF"/>
          <w:sz w:val="24"/>
        </w:rPr>
        <w:t xml:space="preserve"> | Remove&gt;</w:t>
      </w:r>
    </w:p>
    <w:p w14:paraId="0225117A" w14:textId="77777777" w:rsidR="00B52272" w:rsidRDefault="00B52272">
      <w:pPr>
        <w:pStyle w:val="Footer"/>
        <w:rPr>
          <w:sz w:val="24"/>
        </w:rPr>
      </w:pPr>
      <w:r>
        <w:rPr>
          <w:sz w:val="24"/>
        </w:rPr>
        <w:t xml:space="preserve">This determines how decimal points are handled in fieldnames. A decimal point is considered to be an invalid character by most databases, so </w:t>
      </w:r>
      <w:proofErr w:type="spellStart"/>
      <w:r>
        <w:rPr>
          <w:sz w:val="24"/>
        </w:rPr>
        <w:t>can not</w:t>
      </w:r>
      <w:proofErr w:type="spellEnd"/>
      <w:r>
        <w:rPr>
          <w:sz w:val="24"/>
        </w:rPr>
        <w:t xml:space="preserve"> be used. If the command </w:t>
      </w:r>
      <w:proofErr w:type="spellStart"/>
      <w:r w:rsidRPr="00B52272">
        <w:rPr>
          <w:i/>
          <w:sz w:val="24"/>
        </w:rPr>
        <w:t>CommaReplace</w:t>
      </w:r>
      <w:proofErr w:type="spellEnd"/>
      <w:r>
        <w:rPr>
          <w:sz w:val="24"/>
        </w:rPr>
        <w:t xml:space="preserve"> (the default) is used, all decimal points will be replaced by commas. If </w:t>
      </w:r>
      <w:r w:rsidRPr="00B52272">
        <w:rPr>
          <w:i/>
          <w:sz w:val="24"/>
        </w:rPr>
        <w:t>Remove</w:t>
      </w:r>
      <w:r>
        <w:rPr>
          <w:sz w:val="24"/>
        </w:rPr>
        <w:t xml:space="preserve"> is selected, all decimal points will be removed (and any leading zeros).</w:t>
      </w:r>
    </w:p>
    <w:p w14:paraId="631C3934" w14:textId="77777777" w:rsidR="00B52272" w:rsidRPr="00D42679" w:rsidRDefault="00B52272">
      <w:pPr>
        <w:pStyle w:val="Footer"/>
        <w:rPr>
          <w:sz w:val="24"/>
        </w:rPr>
      </w:pPr>
    </w:p>
    <w:p w14:paraId="4CCB6F76" w14:textId="77777777" w:rsidR="000F7A00" w:rsidRDefault="000F7A00">
      <w:pPr>
        <w:pStyle w:val="Footer"/>
        <w:rPr>
          <w:sz w:val="24"/>
        </w:rPr>
      </w:pPr>
    </w:p>
    <w:p w14:paraId="337FDE1B" w14:textId="77777777" w:rsidR="00931A5C" w:rsidRDefault="00FF4D87" w:rsidP="00FF4D87">
      <w:pPr>
        <w:pStyle w:val="Heading2"/>
      </w:pPr>
      <w:bookmarkStart w:id="270" w:name="_Toc503911509"/>
      <w:r>
        <w:t>[KEY] Section</w:t>
      </w:r>
      <w:bookmarkEnd w:id="270"/>
    </w:p>
    <w:p w14:paraId="4B787C49" w14:textId="77777777" w:rsidR="00FF4D87" w:rsidRPr="00FF4D87" w:rsidRDefault="00FF4D87" w:rsidP="00FF4D87"/>
    <w:p w14:paraId="6844EB7C" w14:textId="77777777" w:rsidR="001D5532" w:rsidRDefault="005D1C0E">
      <w:pPr>
        <w:pStyle w:val="Footer"/>
        <w:rPr>
          <w:sz w:val="24"/>
        </w:rPr>
      </w:pPr>
      <w:r>
        <w:rPr>
          <w:sz w:val="24"/>
        </w:rPr>
        <w:t>The [KEY] section is optional, a</w:t>
      </w:r>
      <w:r w:rsidR="00A71E3F">
        <w:rPr>
          <w:sz w:val="24"/>
        </w:rPr>
        <w:t>nd allows one or more [FIELD</w:t>
      </w:r>
      <w:r>
        <w:rPr>
          <w:sz w:val="24"/>
        </w:rPr>
        <w:t>] sections to be defined as keys. To use it, j</w:t>
      </w:r>
      <w:r w:rsidR="00A71E3F">
        <w:rPr>
          <w:sz w:val="24"/>
        </w:rPr>
        <w:t>ust define any number of [FIELD</w:t>
      </w:r>
      <w:r w:rsidR="00455D61">
        <w:rPr>
          <w:sz w:val="24"/>
        </w:rPr>
        <w:t>] entries as described below but include the command Key=True in each one,</w:t>
      </w:r>
      <w:r>
        <w:rPr>
          <w:sz w:val="24"/>
        </w:rPr>
        <w:t xml:space="preserve"> and use the </w:t>
      </w:r>
      <w:proofErr w:type="spellStart"/>
      <w:r w:rsidR="00455D61">
        <w:rPr>
          <w:sz w:val="24"/>
        </w:rPr>
        <w:t>Include</w:t>
      </w:r>
      <w:r>
        <w:rPr>
          <w:sz w:val="24"/>
        </w:rPr>
        <w:t>Key</w:t>
      </w:r>
      <w:proofErr w:type="spellEnd"/>
      <w:r>
        <w:rPr>
          <w:sz w:val="24"/>
        </w:rPr>
        <w:t>=True command in the [TABLE] section requiring the keys.</w:t>
      </w:r>
    </w:p>
    <w:p w14:paraId="370AF4A0" w14:textId="77777777" w:rsidR="005D1C0E" w:rsidRDefault="005D1C0E">
      <w:pPr>
        <w:pStyle w:val="Footer"/>
        <w:rPr>
          <w:sz w:val="24"/>
        </w:rPr>
      </w:pPr>
    </w:p>
    <w:p w14:paraId="3A576C47" w14:textId="77777777" w:rsidR="00FF4D87" w:rsidRDefault="00FF4D87">
      <w:pPr>
        <w:pStyle w:val="Footer"/>
        <w:rPr>
          <w:sz w:val="24"/>
        </w:rPr>
      </w:pPr>
    </w:p>
    <w:p w14:paraId="46E1A494" w14:textId="77777777" w:rsidR="00C95C68" w:rsidRDefault="00C95C68" w:rsidP="00C95C68">
      <w:pPr>
        <w:pStyle w:val="Heading2"/>
      </w:pPr>
      <w:bookmarkStart w:id="271" w:name="_Toc503911510"/>
      <w:r>
        <w:t>[TABLE] Section</w:t>
      </w:r>
      <w:bookmarkEnd w:id="271"/>
    </w:p>
    <w:p w14:paraId="597391DD" w14:textId="77777777" w:rsidR="00C95C68" w:rsidRDefault="00C95C68">
      <w:pPr>
        <w:pStyle w:val="Footer"/>
        <w:rPr>
          <w:sz w:val="24"/>
        </w:rPr>
      </w:pPr>
    </w:p>
    <w:p w14:paraId="41AFABCB" w14:textId="77777777" w:rsidR="00C95C68" w:rsidRDefault="00C95C68" w:rsidP="00C95C68">
      <w:pPr>
        <w:rPr>
          <w:sz w:val="24"/>
        </w:rPr>
      </w:pPr>
      <w:r>
        <w:rPr>
          <w:sz w:val="24"/>
        </w:rPr>
        <w:t>The [TABLE] section has the following configurable parameters:</w:t>
      </w:r>
    </w:p>
    <w:p w14:paraId="0B5E62CA" w14:textId="77777777" w:rsidR="00931A5C" w:rsidRDefault="00931A5C">
      <w:pPr>
        <w:pStyle w:val="Footer"/>
        <w:rPr>
          <w:sz w:val="24"/>
        </w:rPr>
      </w:pPr>
    </w:p>
    <w:p w14:paraId="3F00A345" w14:textId="77777777" w:rsidR="00931A5C" w:rsidRPr="00626618" w:rsidRDefault="00931A5C">
      <w:pPr>
        <w:pStyle w:val="Footer"/>
        <w:rPr>
          <w:b/>
          <w:color w:val="0000FF"/>
          <w:sz w:val="24"/>
        </w:rPr>
      </w:pPr>
      <w:r w:rsidRPr="00626618">
        <w:rPr>
          <w:b/>
          <w:color w:val="0000FF"/>
          <w:sz w:val="24"/>
        </w:rPr>
        <w:t>Name</w:t>
      </w:r>
      <w:r w:rsidR="00626618" w:rsidRPr="00626618">
        <w:rPr>
          <w:b/>
          <w:color w:val="0000FF"/>
          <w:sz w:val="24"/>
        </w:rPr>
        <w:t xml:space="preserve"> = &lt;Text&gt;</w:t>
      </w:r>
      <w:r w:rsidRPr="00626618">
        <w:rPr>
          <w:b/>
          <w:color w:val="0000FF"/>
          <w:sz w:val="24"/>
        </w:rPr>
        <w:tab/>
      </w:r>
    </w:p>
    <w:p w14:paraId="16845746" w14:textId="77777777" w:rsidR="00931A5C" w:rsidRDefault="00931A5C">
      <w:pPr>
        <w:pStyle w:val="Footer"/>
        <w:rPr>
          <w:sz w:val="24"/>
        </w:rPr>
      </w:pPr>
      <w:r>
        <w:rPr>
          <w:sz w:val="24"/>
        </w:rPr>
        <w:t>Contains the name of the table to be stored in the database.</w:t>
      </w:r>
    </w:p>
    <w:p w14:paraId="6E14DDA9" w14:textId="77777777" w:rsidR="00931A5C" w:rsidRDefault="00931A5C">
      <w:pPr>
        <w:pStyle w:val="Footer"/>
        <w:rPr>
          <w:sz w:val="24"/>
        </w:rPr>
      </w:pPr>
    </w:p>
    <w:p w14:paraId="3188964E" w14:textId="77777777" w:rsidR="00FF4D87" w:rsidRPr="00FF4D87" w:rsidRDefault="00455D61">
      <w:pPr>
        <w:pStyle w:val="Footer"/>
        <w:rPr>
          <w:b/>
          <w:color w:val="0000FF"/>
          <w:sz w:val="24"/>
        </w:rPr>
      </w:pPr>
      <w:proofErr w:type="spellStart"/>
      <w:r>
        <w:rPr>
          <w:b/>
          <w:color w:val="0000FF"/>
          <w:sz w:val="24"/>
        </w:rPr>
        <w:t>Include</w:t>
      </w:r>
      <w:r w:rsidR="00FF4D87" w:rsidRPr="00FF4D87">
        <w:rPr>
          <w:b/>
          <w:color w:val="0000FF"/>
          <w:sz w:val="24"/>
        </w:rPr>
        <w:t>Key</w:t>
      </w:r>
      <w:proofErr w:type="spellEnd"/>
      <w:r w:rsidR="00FF4D87" w:rsidRPr="00FF4D87">
        <w:rPr>
          <w:b/>
          <w:color w:val="0000FF"/>
          <w:sz w:val="24"/>
        </w:rPr>
        <w:t xml:space="preserve"> = &lt;TRUE | FALSE&gt;</w:t>
      </w:r>
    </w:p>
    <w:p w14:paraId="5FFAF631" w14:textId="77777777" w:rsidR="00FF4D87" w:rsidRDefault="00FF4D87">
      <w:pPr>
        <w:pStyle w:val="Footer"/>
        <w:rPr>
          <w:sz w:val="24"/>
        </w:rPr>
      </w:pPr>
      <w:r>
        <w:rPr>
          <w:sz w:val="24"/>
        </w:rPr>
        <w:t>The default is False. When set to True, any Key fields defined in the previous section will be included in the current table. This means duplicate key definitions do not need to be continually redefined for each table.</w:t>
      </w:r>
    </w:p>
    <w:p w14:paraId="39C3970F" w14:textId="77777777" w:rsidR="00FF4D87" w:rsidRDefault="00FF4D87">
      <w:pPr>
        <w:pStyle w:val="Footer"/>
        <w:rPr>
          <w:sz w:val="24"/>
        </w:rPr>
      </w:pPr>
    </w:p>
    <w:p w14:paraId="1F86EB73" w14:textId="77777777" w:rsidR="00626618" w:rsidRDefault="00626618">
      <w:pPr>
        <w:pStyle w:val="Footer"/>
        <w:rPr>
          <w:sz w:val="24"/>
        </w:rPr>
      </w:pPr>
    </w:p>
    <w:p w14:paraId="16035BD1" w14:textId="77777777" w:rsidR="00C95C68" w:rsidRDefault="00A71E3F" w:rsidP="00C95C68">
      <w:pPr>
        <w:pStyle w:val="Heading2"/>
      </w:pPr>
      <w:bookmarkStart w:id="272" w:name="_Toc503911511"/>
      <w:r>
        <w:t>[FIELD</w:t>
      </w:r>
      <w:r w:rsidR="00C95C68">
        <w:t>] Section</w:t>
      </w:r>
      <w:bookmarkEnd w:id="272"/>
    </w:p>
    <w:p w14:paraId="19E62DE1" w14:textId="77777777" w:rsidR="00C95C68" w:rsidRDefault="00C95C68">
      <w:pPr>
        <w:pStyle w:val="Footer"/>
        <w:rPr>
          <w:sz w:val="24"/>
        </w:rPr>
      </w:pPr>
    </w:p>
    <w:p w14:paraId="2E7AD91F" w14:textId="77777777" w:rsidR="00C95C68" w:rsidRDefault="00A71E3F" w:rsidP="00C95C68">
      <w:pPr>
        <w:rPr>
          <w:sz w:val="24"/>
        </w:rPr>
      </w:pPr>
      <w:r>
        <w:rPr>
          <w:sz w:val="24"/>
        </w:rPr>
        <w:t>The [FIELD</w:t>
      </w:r>
      <w:r w:rsidR="00C95C68">
        <w:rPr>
          <w:sz w:val="24"/>
        </w:rPr>
        <w:t>] section has the following configurable parameters:</w:t>
      </w:r>
    </w:p>
    <w:p w14:paraId="39E83F92" w14:textId="77777777" w:rsidR="00931A5C" w:rsidRDefault="00931A5C">
      <w:pPr>
        <w:pStyle w:val="Footer"/>
        <w:rPr>
          <w:sz w:val="24"/>
        </w:rPr>
      </w:pPr>
    </w:p>
    <w:p w14:paraId="1DDB9E8E" w14:textId="77777777" w:rsidR="00931A5C" w:rsidRPr="00AE321C" w:rsidRDefault="00931A5C">
      <w:pPr>
        <w:pStyle w:val="Footer"/>
        <w:rPr>
          <w:b/>
          <w:color w:val="0000FF"/>
          <w:sz w:val="24"/>
        </w:rPr>
      </w:pPr>
      <w:r w:rsidRPr="00AE321C">
        <w:rPr>
          <w:b/>
          <w:color w:val="0000FF"/>
          <w:sz w:val="24"/>
        </w:rPr>
        <w:t>Title</w:t>
      </w:r>
      <w:r w:rsidR="00AE321C" w:rsidRPr="00AE321C">
        <w:rPr>
          <w:b/>
          <w:color w:val="0000FF"/>
          <w:sz w:val="24"/>
        </w:rPr>
        <w:t xml:space="preserve"> = &lt;Text&gt;</w:t>
      </w:r>
      <w:r w:rsidRPr="00AE321C">
        <w:rPr>
          <w:b/>
          <w:color w:val="0000FF"/>
          <w:sz w:val="24"/>
        </w:rPr>
        <w:tab/>
      </w:r>
    </w:p>
    <w:p w14:paraId="0D5E7140" w14:textId="77777777" w:rsidR="00931A5C" w:rsidRDefault="00D95BD2">
      <w:pPr>
        <w:pStyle w:val="Footer"/>
        <w:rPr>
          <w:sz w:val="24"/>
        </w:rPr>
      </w:pPr>
      <w:r>
        <w:rPr>
          <w:sz w:val="24"/>
        </w:rPr>
        <w:t>Specifies, t</w:t>
      </w:r>
      <w:r w:rsidR="00931A5C">
        <w:rPr>
          <w:sz w:val="24"/>
        </w:rPr>
        <w:t>he title to be used for the current field name. This can be a textual name or can also use variable names mixed with text, for example ‘Attenuation at {FREQ} MHz Pair {PAIR}’ would take the Frequency and Pair entries and use it to derive the field title. Valid variables are: {FREQ}, {PAIR}.</w:t>
      </w:r>
    </w:p>
    <w:p w14:paraId="7B2B588C" w14:textId="77777777" w:rsidR="00931A5C" w:rsidRDefault="00931A5C">
      <w:pPr>
        <w:pStyle w:val="Footer"/>
        <w:rPr>
          <w:sz w:val="24"/>
        </w:rPr>
      </w:pPr>
    </w:p>
    <w:p w14:paraId="48F0EAD2" w14:textId="77777777" w:rsidR="00931A5C" w:rsidRPr="00CD5592" w:rsidRDefault="00931A5C">
      <w:pPr>
        <w:pStyle w:val="Footer"/>
        <w:rPr>
          <w:b/>
          <w:color w:val="0000FF"/>
          <w:sz w:val="24"/>
        </w:rPr>
      </w:pPr>
      <w:r w:rsidRPr="00CD5592">
        <w:rPr>
          <w:b/>
          <w:color w:val="0000FF"/>
          <w:sz w:val="24"/>
        </w:rPr>
        <w:t>Data</w:t>
      </w:r>
      <w:r w:rsidR="00D95BD2" w:rsidRPr="00CD5592">
        <w:rPr>
          <w:b/>
          <w:color w:val="0000FF"/>
          <w:sz w:val="24"/>
        </w:rPr>
        <w:t xml:space="preserve"> = &lt;Text&gt;</w:t>
      </w:r>
      <w:r w:rsidRPr="00CD5592">
        <w:rPr>
          <w:b/>
          <w:color w:val="0000FF"/>
          <w:sz w:val="24"/>
        </w:rPr>
        <w:tab/>
      </w:r>
    </w:p>
    <w:p w14:paraId="5D6D4CC9" w14:textId="77777777" w:rsidR="00931A5C" w:rsidRDefault="00931A5C">
      <w:pPr>
        <w:pStyle w:val="Footer"/>
        <w:rPr>
          <w:sz w:val="24"/>
        </w:rPr>
      </w:pPr>
      <w:r>
        <w:rPr>
          <w:sz w:val="24"/>
        </w:rPr>
        <w:t>The data entry can be used for either a single field, for example: ‘{Cable Length(m)}’, this would search the result file for the keyword Cable Length(m) and extract the single value for it. If a single field entry is being used it must be enclosed in {} brackets. This entry could also have a test name specified to allow multiple fields to be specified, for example to enter spot frequencies. An example could be ‘Attenuation Near’ would use the Attenuation test results.</w:t>
      </w:r>
    </w:p>
    <w:p w14:paraId="45279456" w14:textId="77777777" w:rsidR="00931A5C" w:rsidRDefault="00931A5C">
      <w:pPr>
        <w:pStyle w:val="Footer"/>
        <w:rPr>
          <w:sz w:val="24"/>
        </w:rPr>
      </w:pPr>
    </w:p>
    <w:p w14:paraId="1A726E80" w14:textId="77777777" w:rsidR="00931A5C" w:rsidRPr="006E11F0" w:rsidRDefault="00931A5C">
      <w:pPr>
        <w:pStyle w:val="Footer"/>
        <w:rPr>
          <w:b/>
          <w:color w:val="0000FF"/>
          <w:sz w:val="24"/>
        </w:rPr>
      </w:pPr>
      <w:r w:rsidRPr="006E11F0">
        <w:rPr>
          <w:b/>
          <w:color w:val="0000FF"/>
          <w:sz w:val="24"/>
        </w:rPr>
        <w:t>Cols</w:t>
      </w:r>
      <w:r w:rsidR="006E11F0" w:rsidRPr="006E11F0">
        <w:rPr>
          <w:b/>
          <w:color w:val="0000FF"/>
          <w:sz w:val="24"/>
        </w:rPr>
        <w:t xml:space="preserve"> = &lt;Column Number&gt; [,]</w:t>
      </w:r>
    </w:p>
    <w:p w14:paraId="3305F460" w14:textId="77777777" w:rsidR="00931A5C" w:rsidRDefault="00931A5C">
      <w:pPr>
        <w:pStyle w:val="Footer"/>
        <w:rPr>
          <w:sz w:val="24"/>
        </w:rPr>
      </w:pPr>
      <w:r>
        <w:rPr>
          <w:sz w:val="24"/>
        </w:rPr>
        <w:t xml:space="preserve">This entry is only required if test results are being used, i.e. for extracting test frequencies, the column numbers for the data is specified here. For example 2,3,4,5 would mean to use those columns from the result file. (2,3,4,5 typically contains </w:t>
      </w:r>
      <w:r w:rsidR="00E444F5">
        <w:rPr>
          <w:sz w:val="24"/>
        </w:rPr>
        <w:t>the results for pairs 1,2,3 &amp; 4). The following keywords can also be used:</w:t>
      </w:r>
    </w:p>
    <w:p w14:paraId="067CD27B" w14:textId="77777777" w:rsidR="00E444F5" w:rsidRDefault="00E444F5">
      <w:pPr>
        <w:pStyle w:val="Footer"/>
        <w:rPr>
          <w:sz w:val="24"/>
        </w:rPr>
      </w:pPr>
    </w:p>
    <w:p w14:paraId="7DA376B9" w14:textId="77777777" w:rsidR="00E444F5" w:rsidRDefault="00E444F5" w:rsidP="00E444F5">
      <w:pPr>
        <w:pStyle w:val="Footer"/>
        <w:tabs>
          <w:tab w:val="clear" w:pos="4153"/>
          <w:tab w:val="center" w:pos="2268"/>
        </w:tabs>
        <w:ind w:left="720"/>
        <w:rPr>
          <w:sz w:val="24"/>
        </w:rPr>
      </w:pPr>
      <w:proofErr w:type="spellStart"/>
      <w:r w:rsidRPr="00E444F5">
        <w:rPr>
          <w:color w:val="0000FF"/>
          <w:sz w:val="24"/>
        </w:rPr>
        <w:lastRenderedPageBreak/>
        <w:t>UpperLimit</w:t>
      </w:r>
      <w:proofErr w:type="spellEnd"/>
      <w:r>
        <w:rPr>
          <w:sz w:val="24"/>
        </w:rPr>
        <w:t xml:space="preserve"> – The upper specification limit.</w:t>
      </w:r>
    </w:p>
    <w:p w14:paraId="030E8056" w14:textId="77777777" w:rsidR="00E444F5" w:rsidRDefault="00E444F5" w:rsidP="00E444F5">
      <w:pPr>
        <w:pStyle w:val="Footer"/>
        <w:tabs>
          <w:tab w:val="center" w:pos="2268"/>
        </w:tabs>
        <w:ind w:left="720"/>
        <w:rPr>
          <w:sz w:val="24"/>
        </w:rPr>
      </w:pPr>
      <w:proofErr w:type="spellStart"/>
      <w:r w:rsidRPr="00E444F5">
        <w:rPr>
          <w:color w:val="0000FF"/>
          <w:sz w:val="24"/>
        </w:rPr>
        <w:t>LowerLimit</w:t>
      </w:r>
      <w:proofErr w:type="spellEnd"/>
      <w:r>
        <w:rPr>
          <w:sz w:val="24"/>
        </w:rPr>
        <w:t xml:space="preserve"> – The lower specification limit.</w:t>
      </w:r>
    </w:p>
    <w:p w14:paraId="5E5E10B9" w14:textId="77777777" w:rsidR="00E444F5" w:rsidRDefault="00E444F5" w:rsidP="00E444F5">
      <w:pPr>
        <w:pStyle w:val="Footer"/>
        <w:tabs>
          <w:tab w:val="center" w:pos="2268"/>
        </w:tabs>
        <w:ind w:left="720"/>
        <w:rPr>
          <w:sz w:val="24"/>
        </w:rPr>
      </w:pPr>
      <w:r w:rsidRPr="00E444F5">
        <w:rPr>
          <w:color w:val="0000FF"/>
          <w:sz w:val="24"/>
        </w:rPr>
        <w:t>Worst</w:t>
      </w:r>
      <w:r>
        <w:rPr>
          <w:sz w:val="24"/>
        </w:rPr>
        <w:t xml:space="preserve"> – The worst case of all the pairs.</w:t>
      </w:r>
    </w:p>
    <w:p w14:paraId="59B46CDD" w14:textId="77777777" w:rsidR="00931A5C" w:rsidRDefault="00931A5C">
      <w:pPr>
        <w:pStyle w:val="Footer"/>
        <w:rPr>
          <w:sz w:val="24"/>
        </w:rPr>
      </w:pPr>
    </w:p>
    <w:p w14:paraId="79C13B17" w14:textId="77777777" w:rsidR="00931A5C" w:rsidRPr="00EE5540" w:rsidRDefault="00931A5C">
      <w:pPr>
        <w:pStyle w:val="Footer"/>
        <w:rPr>
          <w:b/>
          <w:color w:val="0000FF"/>
          <w:sz w:val="24"/>
        </w:rPr>
      </w:pPr>
      <w:proofErr w:type="spellStart"/>
      <w:r w:rsidRPr="00EE5540">
        <w:rPr>
          <w:b/>
          <w:color w:val="0000FF"/>
          <w:sz w:val="24"/>
        </w:rPr>
        <w:t>Freqs</w:t>
      </w:r>
      <w:proofErr w:type="spellEnd"/>
      <w:r w:rsidR="00EE5540" w:rsidRPr="00EE5540">
        <w:rPr>
          <w:b/>
          <w:color w:val="0000FF"/>
          <w:sz w:val="24"/>
        </w:rPr>
        <w:t xml:space="preserve"> = &lt;Freq Number&gt; [,]</w:t>
      </w:r>
    </w:p>
    <w:p w14:paraId="0504D546" w14:textId="77777777" w:rsidR="00931A5C" w:rsidRDefault="00EE5540">
      <w:pPr>
        <w:pStyle w:val="Footer"/>
        <w:rPr>
          <w:sz w:val="24"/>
        </w:rPr>
      </w:pPr>
      <w:r>
        <w:rPr>
          <w:sz w:val="24"/>
        </w:rPr>
        <w:t>T</w:t>
      </w:r>
      <w:r w:rsidR="00931A5C">
        <w:rPr>
          <w:sz w:val="24"/>
        </w:rPr>
        <w:t xml:space="preserve">his entry is only required if test results are going to be used. It specifies the frequency or statistic to use on the data. Valid entries are any frequency number, </w:t>
      </w:r>
      <w:proofErr w:type="spellStart"/>
      <w:r w:rsidR="00931A5C">
        <w:rPr>
          <w:sz w:val="24"/>
        </w:rPr>
        <w:t>ie</w:t>
      </w:r>
      <w:proofErr w:type="spellEnd"/>
      <w:r w:rsidR="00931A5C">
        <w:rPr>
          <w:sz w:val="24"/>
        </w:rPr>
        <w:t xml:space="preserve">: 0.772, 100 etc. or a variable name can be used to specify that a statistic is required. Available statistics are: </w:t>
      </w:r>
    </w:p>
    <w:p w14:paraId="257691E8" w14:textId="77777777" w:rsidR="00931A5C" w:rsidRDefault="00931A5C">
      <w:pPr>
        <w:pStyle w:val="Footer"/>
        <w:rPr>
          <w:sz w:val="24"/>
        </w:rPr>
      </w:pPr>
    </w:p>
    <w:p w14:paraId="50C842F4" w14:textId="77777777" w:rsidR="00931A5C" w:rsidRDefault="00931A5C" w:rsidP="0021044E">
      <w:pPr>
        <w:pStyle w:val="Footer"/>
        <w:ind w:left="720"/>
        <w:rPr>
          <w:sz w:val="24"/>
        </w:rPr>
      </w:pPr>
      <w:r>
        <w:rPr>
          <w:color w:val="0000FF"/>
          <w:sz w:val="24"/>
        </w:rPr>
        <w:t>min</w:t>
      </w:r>
      <w:r>
        <w:rPr>
          <w:sz w:val="24"/>
        </w:rPr>
        <w:t xml:space="preserve"> – The minimum value</w:t>
      </w:r>
    </w:p>
    <w:p w14:paraId="2DBD6408" w14:textId="77777777" w:rsidR="00931A5C" w:rsidRDefault="00931A5C" w:rsidP="0021044E">
      <w:pPr>
        <w:pStyle w:val="Footer"/>
        <w:ind w:left="720"/>
        <w:rPr>
          <w:sz w:val="24"/>
        </w:rPr>
      </w:pPr>
      <w:r>
        <w:rPr>
          <w:color w:val="0000FF"/>
          <w:sz w:val="24"/>
        </w:rPr>
        <w:t>mean</w:t>
      </w:r>
      <w:r>
        <w:rPr>
          <w:sz w:val="24"/>
        </w:rPr>
        <w:t xml:space="preserve"> – The average value</w:t>
      </w:r>
    </w:p>
    <w:p w14:paraId="55B35521" w14:textId="77777777" w:rsidR="00931A5C" w:rsidRDefault="00931A5C" w:rsidP="0021044E">
      <w:pPr>
        <w:pStyle w:val="Footer"/>
        <w:ind w:left="720"/>
        <w:rPr>
          <w:sz w:val="24"/>
        </w:rPr>
      </w:pPr>
      <w:r>
        <w:rPr>
          <w:color w:val="0000FF"/>
          <w:sz w:val="24"/>
        </w:rPr>
        <w:t>max</w:t>
      </w:r>
      <w:r>
        <w:rPr>
          <w:sz w:val="24"/>
        </w:rPr>
        <w:t xml:space="preserve"> – The maximum value</w:t>
      </w:r>
    </w:p>
    <w:p w14:paraId="5BD5C51A" w14:textId="77777777" w:rsidR="00931A5C" w:rsidRDefault="00931A5C" w:rsidP="0021044E">
      <w:pPr>
        <w:pStyle w:val="Footer"/>
        <w:ind w:left="720"/>
        <w:rPr>
          <w:sz w:val="24"/>
        </w:rPr>
      </w:pPr>
      <w:proofErr w:type="spellStart"/>
      <w:r>
        <w:rPr>
          <w:color w:val="0000FF"/>
          <w:sz w:val="24"/>
        </w:rPr>
        <w:t>stddev</w:t>
      </w:r>
      <w:proofErr w:type="spellEnd"/>
      <w:r>
        <w:rPr>
          <w:sz w:val="24"/>
        </w:rPr>
        <w:t xml:space="preserve"> – The standard deviation</w:t>
      </w:r>
    </w:p>
    <w:p w14:paraId="32F768C9" w14:textId="77777777" w:rsidR="00931A5C" w:rsidRDefault="00931A5C" w:rsidP="0021044E">
      <w:pPr>
        <w:pStyle w:val="Footer"/>
        <w:ind w:left="720"/>
        <w:rPr>
          <w:sz w:val="24"/>
        </w:rPr>
      </w:pPr>
      <w:r>
        <w:rPr>
          <w:color w:val="0000FF"/>
          <w:sz w:val="24"/>
        </w:rPr>
        <w:t>max-min</w:t>
      </w:r>
      <w:r>
        <w:rPr>
          <w:sz w:val="24"/>
        </w:rPr>
        <w:t xml:space="preserve"> – The maximum value minus the minimum value</w:t>
      </w:r>
    </w:p>
    <w:p w14:paraId="587BC7E7" w14:textId="77777777" w:rsidR="006D2372" w:rsidRDefault="006D2372" w:rsidP="0021044E">
      <w:pPr>
        <w:pStyle w:val="Footer"/>
        <w:ind w:left="720"/>
        <w:rPr>
          <w:sz w:val="24"/>
        </w:rPr>
      </w:pPr>
      <w:proofErr w:type="spellStart"/>
      <w:r>
        <w:rPr>
          <w:color w:val="0000FF"/>
          <w:sz w:val="24"/>
        </w:rPr>
        <w:t>PassFail</w:t>
      </w:r>
      <w:proofErr w:type="spellEnd"/>
      <w:r>
        <w:rPr>
          <w:color w:val="0000FF"/>
          <w:sz w:val="24"/>
        </w:rPr>
        <w:t xml:space="preserve"> </w:t>
      </w:r>
      <w:r>
        <w:rPr>
          <w:sz w:val="24"/>
        </w:rPr>
        <w:t>– Single character indicating either F or P for that pair.</w:t>
      </w:r>
    </w:p>
    <w:p w14:paraId="1FB0BD70" w14:textId="77777777" w:rsidR="00931A5C" w:rsidRDefault="001D49E6" w:rsidP="0021044E">
      <w:pPr>
        <w:pStyle w:val="Footer"/>
        <w:ind w:left="720"/>
        <w:rPr>
          <w:sz w:val="24"/>
        </w:rPr>
      </w:pPr>
      <w:proofErr w:type="spellStart"/>
      <w:r>
        <w:rPr>
          <w:color w:val="0000FF"/>
          <w:sz w:val="24"/>
        </w:rPr>
        <w:t>WorstU</w:t>
      </w:r>
      <w:r w:rsidR="00931A5C">
        <w:rPr>
          <w:color w:val="0000FF"/>
          <w:sz w:val="24"/>
        </w:rPr>
        <w:t>pper</w:t>
      </w:r>
      <w:r>
        <w:rPr>
          <w:color w:val="0000FF"/>
          <w:sz w:val="24"/>
        </w:rPr>
        <w:t>Value</w:t>
      </w:r>
      <w:proofErr w:type="spellEnd"/>
      <w:r w:rsidR="00931A5C">
        <w:rPr>
          <w:sz w:val="24"/>
        </w:rPr>
        <w:t xml:space="preserve"> – The worst result, compared with just the upper limits.</w:t>
      </w:r>
    </w:p>
    <w:p w14:paraId="5A604754" w14:textId="77777777" w:rsidR="00E20A04" w:rsidRDefault="00E20A04" w:rsidP="0021044E">
      <w:pPr>
        <w:pStyle w:val="Footer"/>
        <w:ind w:left="720"/>
        <w:rPr>
          <w:color w:val="0000FF"/>
          <w:sz w:val="24"/>
        </w:rPr>
      </w:pPr>
      <w:proofErr w:type="spellStart"/>
      <w:r>
        <w:rPr>
          <w:color w:val="0000FF"/>
          <w:sz w:val="24"/>
        </w:rPr>
        <w:t>WorstUpperMargin</w:t>
      </w:r>
      <w:proofErr w:type="spellEnd"/>
      <w:r>
        <w:rPr>
          <w:color w:val="0000FF"/>
          <w:sz w:val="24"/>
        </w:rPr>
        <w:t xml:space="preserve"> </w:t>
      </w:r>
      <w:r w:rsidRPr="00E20A04">
        <w:rPr>
          <w:sz w:val="24"/>
        </w:rPr>
        <w:t>– The margin at the worst point.</w:t>
      </w:r>
    </w:p>
    <w:p w14:paraId="3A9D52F5" w14:textId="77777777" w:rsidR="00931A5C" w:rsidRDefault="001D49E6" w:rsidP="0021044E">
      <w:pPr>
        <w:pStyle w:val="Footer"/>
        <w:ind w:left="720"/>
        <w:rPr>
          <w:sz w:val="24"/>
        </w:rPr>
      </w:pPr>
      <w:proofErr w:type="spellStart"/>
      <w:r>
        <w:rPr>
          <w:color w:val="0000FF"/>
          <w:sz w:val="24"/>
        </w:rPr>
        <w:t>WorstUpperF</w:t>
      </w:r>
      <w:r w:rsidR="00931A5C">
        <w:rPr>
          <w:color w:val="0000FF"/>
          <w:sz w:val="24"/>
        </w:rPr>
        <w:t>req</w:t>
      </w:r>
      <w:proofErr w:type="spellEnd"/>
      <w:r w:rsidR="00931A5C">
        <w:rPr>
          <w:sz w:val="24"/>
        </w:rPr>
        <w:t xml:space="preserve"> – The frequency at which the worst result compared with the upper limits is located.</w:t>
      </w:r>
    </w:p>
    <w:p w14:paraId="40845AFE" w14:textId="77777777" w:rsidR="0021044E" w:rsidRDefault="0021044E" w:rsidP="0021044E">
      <w:pPr>
        <w:pStyle w:val="Footer"/>
        <w:ind w:left="720"/>
        <w:rPr>
          <w:sz w:val="24"/>
        </w:rPr>
      </w:pPr>
      <w:proofErr w:type="spellStart"/>
      <w:r>
        <w:rPr>
          <w:color w:val="0000FF"/>
          <w:sz w:val="24"/>
        </w:rPr>
        <w:t>WorstUpperSpec</w:t>
      </w:r>
      <w:proofErr w:type="spellEnd"/>
      <w:r>
        <w:rPr>
          <w:color w:val="0000FF"/>
          <w:sz w:val="24"/>
        </w:rPr>
        <w:t xml:space="preserve"> </w:t>
      </w:r>
      <w:r>
        <w:rPr>
          <w:sz w:val="24"/>
        </w:rPr>
        <w:t>– The spec value at which the worst result compared with the upper limits is located.</w:t>
      </w:r>
    </w:p>
    <w:p w14:paraId="30A3A1E2" w14:textId="77777777" w:rsidR="00DE3CB5" w:rsidRDefault="009E5D3B" w:rsidP="00DE3CB5">
      <w:pPr>
        <w:pStyle w:val="Footer"/>
        <w:ind w:left="720"/>
        <w:rPr>
          <w:sz w:val="24"/>
        </w:rPr>
      </w:pPr>
      <w:proofErr w:type="spellStart"/>
      <w:r>
        <w:rPr>
          <w:color w:val="0000FF"/>
          <w:sz w:val="24"/>
        </w:rPr>
        <w:t>Worst</w:t>
      </w:r>
      <w:r w:rsidR="00FB445C">
        <w:rPr>
          <w:color w:val="0000FF"/>
          <w:sz w:val="24"/>
        </w:rPr>
        <w:t>UpperPair</w:t>
      </w:r>
      <w:proofErr w:type="spellEnd"/>
      <w:r w:rsidR="00FB445C">
        <w:rPr>
          <w:sz w:val="24"/>
        </w:rPr>
        <w:t xml:space="preserve"> </w:t>
      </w:r>
      <w:r w:rsidR="00DE3CB5">
        <w:rPr>
          <w:sz w:val="24"/>
        </w:rPr>
        <w:t>– The pair number of the pair with the worst margin compared with the upper limit.</w:t>
      </w:r>
    </w:p>
    <w:p w14:paraId="10862C41" w14:textId="77777777" w:rsidR="00931A5C" w:rsidRDefault="009E5D3B" w:rsidP="0021044E">
      <w:pPr>
        <w:pStyle w:val="Footer"/>
        <w:ind w:left="720"/>
        <w:rPr>
          <w:sz w:val="24"/>
        </w:rPr>
      </w:pPr>
      <w:proofErr w:type="spellStart"/>
      <w:r>
        <w:rPr>
          <w:color w:val="0000FF"/>
          <w:sz w:val="24"/>
        </w:rPr>
        <w:t>WorstL</w:t>
      </w:r>
      <w:r w:rsidR="00931A5C">
        <w:rPr>
          <w:color w:val="0000FF"/>
          <w:sz w:val="24"/>
        </w:rPr>
        <w:t>ower</w:t>
      </w:r>
      <w:r>
        <w:rPr>
          <w:color w:val="0000FF"/>
          <w:sz w:val="24"/>
        </w:rPr>
        <w:t>Value</w:t>
      </w:r>
      <w:proofErr w:type="spellEnd"/>
      <w:r w:rsidR="00931A5C">
        <w:rPr>
          <w:sz w:val="24"/>
        </w:rPr>
        <w:t xml:space="preserve"> – The worst result compared with the lower limits.</w:t>
      </w:r>
    </w:p>
    <w:p w14:paraId="065C623A" w14:textId="77777777" w:rsidR="00E20A04" w:rsidRDefault="00E20A04" w:rsidP="0021044E">
      <w:pPr>
        <w:pStyle w:val="Footer"/>
        <w:ind w:left="720"/>
        <w:rPr>
          <w:sz w:val="24"/>
        </w:rPr>
      </w:pPr>
      <w:proofErr w:type="spellStart"/>
      <w:r>
        <w:rPr>
          <w:color w:val="0000FF"/>
          <w:sz w:val="24"/>
        </w:rPr>
        <w:t>WorstLowerMargin</w:t>
      </w:r>
      <w:proofErr w:type="spellEnd"/>
      <w:r>
        <w:rPr>
          <w:color w:val="0000FF"/>
          <w:sz w:val="24"/>
        </w:rPr>
        <w:t xml:space="preserve"> </w:t>
      </w:r>
      <w:r>
        <w:rPr>
          <w:sz w:val="24"/>
        </w:rPr>
        <w:t>– The lower margin at the worst point</w:t>
      </w:r>
    </w:p>
    <w:p w14:paraId="21310FC8" w14:textId="77777777" w:rsidR="00931A5C" w:rsidRDefault="009E5D3B">
      <w:pPr>
        <w:pStyle w:val="Footer"/>
        <w:ind w:left="720"/>
        <w:rPr>
          <w:sz w:val="24"/>
        </w:rPr>
      </w:pPr>
      <w:proofErr w:type="spellStart"/>
      <w:r>
        <w:rPr>
          <w:color w:val="0000FF"/>
          <w:sz w:val="24"/>
        </w:rPr>
        <w:t>WorstLowerF</w:t>
      </w:r>
      <w:r w:rsidR="00931A5C">
        <w:rPr>
          <w:color w:val="0000FF"/>
          <w:sz w:val="24"/>
        </w:rPr>
        <w:t>req</w:t>
      </w:r>
      <w:proofErr w:type="spellEnd"/>
      <w:r w:rsidR="00931A5C">
        <w:rPr>
          <w:sz w:val="24"/>
        </w:rPr>
        <w:t xml:space="preserve"> – The frequency at which the worst result compared with the lower limits is located.</w:t>
      </w:r>
    </w:p>
    <w:p w14:paraId="723734C9" w14:textId="77777777" w:rsidR="0021044E" w:rsidRDefault="0021044E" w:rsidP="0021044E">
      <w:pPr>
        <w:pStyle w:val="Footer"/>
        <w:ind w:left="720"/>
        <w:rPr>
          <w:sz w:val="24"/>
        </w:rPr>
      </w:pPr>
      <w:proofErr w:type="spellStart"/>
      <w:r>
        <w:rPr>
          <w:color w:val="0000FF"/>
          <w:sz w:val="24"/>
        </w:rPr>
        <w:t>WorstLowerSpec</w:t>
      </w:r>
      <w:proofErr w:type="spellEnd"/>
      <w:r>
        <w:rPr>
          <w:color w:val="0000FF"/>
          <w:sz w:val="24"/>
        </w:rPr>
        <w:t xml:space="preserve"> </w:t>
      </w:r>
      <w:r>
        <w:rPr>
          <w:sz w:val="24"/>
        </w:rPr>
        <w:t>– The spec value at which the worst result compared with the upper limits is located.</w:t>
      </w:r>
    </w:p>
    <w:p w14:paraId="4AF0E7A6" w14:textId="77777777" w:rsidR="00FB445C" w:rsidRDefault="009E5D3B" w:rsidP="00FB445C">
      <w:pPr>
        <w:pStyle w:val="Footer"/>
        <w:ind w:left="720"/>
        <w:rPr>
          <w:sz w:val="24"/>
        </w:rPr>
      </w:pPr>
      <w:proofErr w:type="spellStart"/>
      <w:r>
        <w:rPr>
          <w:color w:val="0000FF"/>
          <w:sz w:val="24"/>
        </w:rPr>
        <w:t>Worst</w:t>
      </w:r>
      <w:r w:rsidR="00FB445C">
        <w:rPr>
          <w:color w:val="0000FF"/>
          <w:sz w:val="24"/>
        </w:rPr>
        <w:t>LowerPair</w:t>
      </w:r>
      <w:proofErr w:type="spellEnd"/>
      <w:r w:rsidR="00FB445C">
        <w:rPr>
          <w:sz w:val="24"/>
        </w:rPr>
        <w:t xml:space="preserve"> – The pair number of the pair with the worst margin compared with the lower limit.</w:t>
      </w:r>
    </w:p>
    <w:p w14:paraId="16F3A30C" w14:textId="77777777" w:rsidR="00E45AB8" w:rsidRDefault="00E45AB8" w:rsidP="00E45AB8">
      <w:pPr>
        <w:pStyle w:val="Footer"/>
        <w:ind w:left="720"/>
        <w:rPr>
          <w:sz w:val="24"/>
        </w:rPr>
      </w:pPr>
      <w:proofErr w:type="spellStart"/>
      <w:r>
        <w:rPr>
          <w:color w:val="0000FF"/>
          <w:sz w:val="24"/>
        </w:rPr>
        <w:t>WorstLower%</w:t>
      </w:r>
      <w:r w:rsidR="009E5D3B">
        <w:rPr>
          <w:color w:val="0000FF"/>
          <w:sz w:val="24"/>
        </w:rPr>
        <w:t>Value</w:t>
      </w:r>
      <w:proofErr w:type="spellEnd"/>
      <w:r>
        <w:rPr>
          <w:color w:val="0000FF"/>
          <w:sz w:val="24"/>
        </w:rPr>
        <w:t xml:space="preserve"> </w:t>
      </w:r>
      <w:r w:rsidRPr="00E45AB8">
        <w:rPr>
          <w:sz w:val="24"/>
        </w:rPr>
        <w:t>-</w:t>
      </w:r>
      <w:r>
        <w:rPr>
          <w:sz w:val="24"/>
        </w:rPr>
        <w:t xml:space="preserve"> The worst result compared with the lower limits expressed as a percentage.</w:t>
      </w:r>
    </w:p>
    <w:p w14:paraId="1BC2D1BD" w14:textId="77777777" w:rsidR="00E45AB8" w:rsidRDefault="009E5D3B" w:rsidP="00E45AB8">
      <w:pPr>
        <w:pStyle w:val="Footer"/>
        <w:ind w:left="720"/>
        <w:rPr>
          <w:sz w:val="24"/>
        </w:rPr>
      </w:pPr>
      <w:proofErr w:type="spellStart"/>
      <w:r>
        <w:rPr>
          <w:color w:val="0000FF"/>
          <w:sz w:val="24"/>
        </w:rPr>
        <w:t>WorstLower%Freq</w:t>
      </w:r>
      <w:proofErr w:type="spellEnd"/>
      <w:r w:rsidR="00E45AB8">
        <w:rPr>
          <w:color w:val="0000FF"/>
          <w:sz w:val="24"/>
        </w:rPr>
        <w:t xml:space="preserve"> </w:t>
      </w:r>
      <w:r w:rsidR="00E45AB8" w:rsidRPr="00E45AB8">
        <w:rPr>
          <w:sz w:val="24"/>
        </w:rPr>
        <w:t>-</w:t>
      </w:r>
      <w:r w:rsidR="00E45AB8">
        <w:rPr>
          <w:sz w:val="24"/>
        </w:rPr>
        <w:t xml:space="preserve"> The frequency at which the worst result compared with the lower limits expressed as a percentage is located.</w:t>
      </w:r>
    </w:p>
    <w:p w14:paraId="1BF4F2FD" w14:textId="77777777" w:rsidR="00E45AB8" w:rsidRDefault="00E45AB8" w:rsidP="00E45AB8">
      <w:pPr>
        <w:pStyle w:val="Footer"/>
        <w:ind w:left="720"/>
        <w:rPr>
          <w:sz w:val="24"/>
        </w:rPr>
      </w:pPr>
      <w:proofErr w:type="spellStart"/>
      <w:r>
        <w:rPr>
          <w:color w:val="0000FF"/>
          <w:sz w:val="24"/>
        </w:rPr>
        <w:t>WorstLower</w:t>
      </w:r>
      <w:r w:rsidR="009E5D3B">
        <w:rPr>
          <w:color w:val="0000FF"/>
          <w:sz w:val="24"/>
        </w:rPr>
        <w:t>%Spec</w:t>
      </w:r>
      <w:proofErr w:type="spellEnd"/>
      <w:r>
        <w:rPr>
          <w:color w:val="0000FF"/>
          <w:sz w:val="24"/>
        </w:rPr>
        <w:t xml:space="preserve"> </w:t>
      </w:r>
      <w:r w:rsidRPr="00E45AB8">
        <w:rPr>
          <w:sz w:val="24"/>
        </w:rPr>
        <w:t>-</w:t>
      </w:r>
      <w:r>
        <w:rPr>
          <w:sz w:val="24"/>
        </w:rPr>
        <w:t xml:space="preserve"> The spec value at which the worst result compared with the lower limits expressed as a percentage is located.</w:t>
      </w:r>
    </w:p>
    <w:p w14:paraId="1F1A97A6" w14:textId="77777777" w:rsidR="00DE3CB5" w:rsidRDefault="009E5D3B" w:rsidP="00DE3CB5">
      <w:pPr>
        <w:pStyle w:val="Footer"/>
        <w:ind w:left="720"/>
        <w:rPr>
          <w:sz w:val="24"/>
        </w:rPr>
      </w:pPr>
      <w:proofErr w:type="spellStart"/>
      <w:r>
        <w:rPr>
          <w:color w:val="0000FF"/>
          <w:sz w:val="24"/>
        </w:rPr>
        <w:t>W</w:t>
      </w:r>
      <w:r w:rsidR="00DE3CB5">
        <w:rPr>
          <w:color w:val="0000FF"/>
          <w:sz w:val="24"/>
        </w:rPr>
        <w:t>orstUpperLower</w:t>
      </w:r>
      <w:r>
        <w:rPr>
          <w:color w:val="0000FF"/>
          <w:sz w:val="24"/>
        </w:rPr>
        <w:t>Value</w:t>
      </w:r>
      <w:proofErr w:type="spellEnd"/>
      <w:r w:rsidR="00DE3CB5">
        <w:rPr>
          <w:sz w:val="24"/>
        </w:rPr>
        <w:t xml:space="preserve"> – The worst result, compared with the upper and lower limits.</w:t>
      </w:r>
    </w:p>
    <w:p w14:paraId="5A387692" w14:textId="77777777" w:rsidR="00DE3CB5" w:rsidRDefault="00DE3CB5" w:rsidP="00DE3CB5">
      <w:pPr>
        <w:pStyle w:val="Footer"/>
        <w:ind w:left="720"/>
        <w:rPr>
          <w:color w:val="0000FF"/>
          <w:sz w:val="24"/>
        </w:rPr>
      </w:pPr>
      <w:proofErr w:type="spellStart"/>
      <w:r>
        <w:rPr>
          <w:color w:val="0000FF"/>
          <w:sz w:val="24"/>
        </w:rPr>
        <w:t>WorstUpperLowerMargin</w:t>
      </w:r>
      <w:proofErr w:type="spellEnd"/>
      <w:r>
        <w:rPr>
          <w:color w:val="0000FF"/>
          <w:sz w:val="24"/>
        </w:rPr>
        <w:t xml:space="preserve"> </w:t>
      </w:r>
      <w:r w:rsidRPr="00E20A04">
        <w:rPr>
          <w:sz w:val="24"/>
        </w:rPr>
        <w:t>– The margin at the worst point</w:t>
      </w:r>
      <w:r>
        <w:rPr>
          <w:sz w:val="24"/>
        </w:rPr>
        <w:t xml:space="preserve"> compared with both the upper and lower limits</w:t>
      </w:r>
      <w:r w:rsidRPr="00E20A04">
        <w:rPr>
          <w:sz w:val="24"/>
        </w:rPr>
        <w:t>.</w:t>
      </w:r>
    </w:p>
    <w:p w14:paraId="4329B2E1" w14:textId="77777777" w:rsidR="00DE3CB5" w:rsidRDefault="00DE3CB5" w:rsidP="00DE3CB5">
      <w:pPr>
        <w:pStyle w:val="Footer"/>
        <w:ind w:left="720"/>
        <w:rPr>
          <w:sz w:val="24"/>
        </w:rPr>
      </w:pPr>
      <w:proofErr w:type="spellStart"/>
      <w:r>
        <w:rPr>
          <w:color w:val="0000FF"/>
          <w:sz w:val="24"/>
        </w:rPr>
        <w:t>WorstUpperLowerFreq</w:t>
      </w:r>
      <w:proofErr w:type="spellEnd"/>
      <w:r>
        <w:rPr>
          <w:sz w:val="24"/>
        </w:rPr>
        <w:t xml:space="preserve"> – The frequency at which the worst result compared with the upper and lower limits is located.</w:t>
      </w:r>
    </w:p>
    <w:p w14:paraId="31C03489" w14:textId="77777777" w:rsidR="00DE3CB5" w:rsidRDefault="00DE3CB5" w:rsidP="00DE3CB5">
      <w:pPr>
        <w:pStyle w:val="Footer"/>
        <w:ind w:left="720"/>
        <w:rPr>
          <w:sz w:val="24"/>
        </w:rPr>
      </w:pPr>
      <w:proofErr w:type="spellStart"/>
      <w:r>
        <w:rPr>
          <w:color w:val="0000FF"/>
          <w:sz w:val="24"/>
        </w:rPr>
        <w:t>WorstUpperLowerSpec</w:t>
      </w:r>
      <w:proofErr w:type="spellEnd"/>
      <w:r>
        <w:rPr>
          <w:color w:val="0000FF"/>
          <w:sz w:val="24"/>
        </w:rPr>
        <w:t xml:space="preserve"> </w:t>
      </w:r>
      <w:r>
        <w:rPr>
          <w:sz w:val="24"/>
        </w:rPr>
        <w:t>– The spec value at which the worst result compared with the upper and lower limits is located.</w:t>
      </w:r>
    </w:p>
    <w:p w14:paraId="35AC3A98" w14:textId="77777777" w:rsidR="00DE3CB5" w:rsidRDefault="009E5D3B" w:rsidP="00DE3CB5">
      <w:pPr>
        <w:pStyle w:val="Footer"/>
        <w:ind w:left="720"/>
        <w:rPr>
          <w:sz w:val="24"/>
        </w:rPr>
      </w:pPr>
      <w:proofErr w:type="spellStart"/>
      <w:r>
        <w:rPr>
          <w:color w:val="0000FF"/>
          <w:sz w:val="24"/>
        </w:rPr>
        <w:lastRenderedPageBreak/>
        <w:t>Worst</w:t>
      </w:r>
      <w:r w:rsidR="00DE3CB5">
        <w:rPr>
          <w:color w:val="0000FF"/>
          <w:sz w:val="24"/>
        </w:rPr>
        <w:t>UpperLowerPair</w:t>
      </w:r>
      <w:proofErr w:type="spellEnd"/>
      <w:r w:rsidR="00DE3CB5">
        <w:rPr>
          <w:color w:val="0000FF"/>
          <w:sz w:val="24"/>
        </w:rPr>
        <w:t xml:space="preserve"> </w:t>
      </w:r>
      <w:r w:rsidR="00DE3CB5">
        <w:rPr>
          <w:sz w:val="24"/>
        </w:rPr>
        <w:t>– The pair number of the pair with the worst margin compared with the upper and lower limits.</w:t>
      </w:r>
    </w:p>
    <w:p w14:paraId="2B50B65B" w14:textId="77777777" w:rsidR="00931A5C" w:rsidRDefault="00931A5C">
      <w:pPr>
        <w:pStyle w:val="Footer"/>
        <w:rPr>
          <w:sz w:val="24"/>
        </w:rPr>
      </w:pPr>
    </w:p>
    <w:p w14:paraId="5270926E" w14:textId="77777777" w:rsidR="009C4014" w:rsidRDefault="009C4014">
      <w:pPr>
        <w:pStyle w:val="Footer"/>
        <w:rPr>
          <w:sz w:val="24"/>
        </w:rPr>
      </w:pPr>
      <w:r>
        <w:rPr>
          <w:sz w:val="24"/>
        </w:rPr>
        <w:t xml:space="preserve">By default these statistics are applied to the entire frequency range. To limit them to a particular range, the following format can be used </w:t>
      </w:r>
      <w:proofErr w:type="spellStart"/>
      <w:r w:rsidRPr="009C4014">
        <w:rPr>
          <w:color w:val="0000FF"/>
          <w:sz w:val="24"/>
        </w:rPr>
        <w:t>command_x_y</w:t>
      </w:r>
      <w:proofErr w:type="spellEnd"/>
      <w:r>
        <w:rPr>
          <w:sz w:val="24"/>
        </w:rPr>
        <w:t xml:space="preserve">. Where x is the lower frequency range, and y is the upper frequency range, </w:t>
      </w:r>
      <w:proofErr w:type="spellStart"/>
      <w:r>
        <w:rPr>
          <w:sz w:val="24"/>
        </w:rPr>
        <w:t>eg</w:t>
      </w:r>
      <w:proofErr w:type="spellEnd"/>
      <w:r>
        <w:rPr>
          <w:sz w:val="24"/>
        </w:rPr>
        <w:t xml:space="preserve">: </w:t>
      </w:r>
      <w:r w:rsidRPr="009C4014">
        <w:rPr>
          <w:color w:val="0000FF"/>
          <w:sz w:val="24"/>
        </w:rPr>
        <w:t>WorstLowerMargin_50_80</w:t>
      </w:r>
      <w:r>
        <w:rPr>
          <w:sz w:val="24"/>
        </w:rPr>
        <w:t xml:space="preserve"> would get the worst lower margin value between 50MHz and 80MHz.</w:t>
      </w:r>
    </w:p>
    <w:p w14:paraId="43AE69D7" w14:textId="77777777" w:rsidR="009C4014" w:rsidRDefault="009C4014">
      <w:pPr>
        <w:pStyle w:val="Footer"/>
        <w:rPr>
          <w:sz w:val="24"/>
        </w:rPr>
      </w:pPr>
    </w:p>
    <w:p w14:paraId="151F3BD1" w14:textId="77777777" w:rsidR="00931A5C" w:rsidRPr="007362F6" w:rsidRDefault="00931A5C">
      <w:pPr>
        <w:pStyle w:val="Footer"/>
        <w:rPr>
          <w:b/>
          <w:color w:val="0000FF"/>
          <w:sz w:val="24"/>
        </w:rPr>
      </w:pPr>
      <w:r w:rsidRPr="007362F6">
        <w:rPr>
          <w:b/>
          <w:color w:val="0000FF"/>
          <w:sz w:val="24"/>
        </w:rPr>
        <w:t>Headers</w:t>
      </w:r>
      <w:r w:rsidR="007362F6" w:rsidRPr="007362F6">
        <w:rPr>
          <w:b/>
          <w:color w:val="0000FF"/>
          <w:sz w:val="24"/>
        </w:rPr>
        <w:t xml:space="preserve"> = &lt;Text&gt; [,]</w:t>
      </w:r>
    </w:p>
    <w:p w14:paraId="6A468B2D" w14:textId="77777777" w:rsidR="00931A5C" w:rsidRDefault="00931A5C">
      <w:pPr>
        <w:pStyle w:val="Footer"/>
        <w:rPr>
          <w:sz w:val="24"/>
        </w:rPr>
      </w:pPr>
      <w:r>
        <w:rPr>
          <w:sz w:val="24"/>
        </w:rPr>
        <w:t xml:space="preserve">This option is also used for the multiple test results. It is referenced by the variable {Pair} defined in the field title. Typical values could be, ‘Blue, Orange, Green, Brown’ to allow the cable </w:t>
      </w:r>
      <w:proofErr w:type="spellStart"/>
      <w:r>
        <w:rPr>
          <w:sz w:val="24"/>
        </w:rPr>
        <w:t>colour</w:t>
      </w:r>
      <w:proofErr w:type="spellEnd"/>
      <w:r>
        <w:rPr>
          <w:sz w:val="24"/>
        </w:rPr>
        <w:t xml:space="preserve"> names to be used in the title, or ‘1-2, 1-3, 1-4, 2-3, 2-4, 3-4’ could be used to allow crosstalk combinations to be specified.</w:t>
      </w:r>
    </w:p>
    <w:p w14:paraId="2F563DC7" w14:textId="77777777" w:rsidR="00931A5C" w:rsidRDefault="00931A5C">
      <w:pPr>
        <w:pStyle w:val="Footer"/>
        <w:rPr>
          <w:sz w:val="24"/>
        </w:rPr>
      </w:pPr>
    </w:p>
    <w:p w14:paraId="1A8CBB82" w14:textId="77777777" w:rsidR="00931A5C" w:rsidRPr="009B564B" w:rsidRDefault="00931A5C">
      <w:pPr>
        <w:pStyle w:val="Footer"/>
        <w:rPr>
          <w:b/>
          <w:color w:val="0000FF"/>
          <w:sz w:val="24"/>
        </w:rPr>
      </w:pPr>
      <w:proofErr w:type="spellStart"/>
      <w:r w:rsidRPr="009B564B">
        <w:rPr>
          <w:b/>
          <w:color w:val="0000FF"/>
          <w:sz w:val="24"/>
        </w:rPr>
        <w:t>dbType</w:t>
      </w:r>
      <w:proofErr w:type="spellEnd"/>
      <w:r w:rsidR="00583DCF">
        <w:rPr>
          <w:b/>
          <w:color w:val="0000FF"/>
          <w:sz w:val="24"/>
        </w:rPr>
        <w:t xml:space="preserve"> = &lt;DOUBLE | </w:t>
      </w:r>
      <w:r w:rsidR="003A7342">
        <w:rPr>
          <w:b/>
          <w:color w:val="0000FF"/>
          <w:sz w:val="24"/>
        </w:rPr>
        <w:t xml:space="preserve">SINGLE | </w:t>
      </w:r>
      <w:r w:rsidR="00583DCF">
        <w:rPr>
          <w:b/>
          <w:color w:val="0000FF"/>
          <w:sz w:val="24"/>
        </w:rPr>
        <w:t xml:space="preserve">TEXT | INTEGER | </w:t>
      </w:r>
      <w:r w:rsidR="003A7342">
        <w:rPr>
          <w:b/>
          <w:color w:val="0000FF"/>
          <w:sz w:val="24"/>
        </w:rPr>
        <w:t xml:space="preserve">LONG | </w:t>
      </w:r>
      <w:r w:rsidR="009B564B" w:rsidRPr="009B564B">
        <w:rPr>
          <w:b/>
          <w:color w:val="0000FF"/>
          <w:sz w:val="24"/>
        </w:rPr>
        <w:t>DATE&gt;</w:t>
      </w:r>
    </w:p>
    <w:p w14:paraId="24023741" w14:textId="77777777" w:rsidR="007362F6" w:rsidRDefault="00931A5C" w:rsidP="007362F6">
      <w:pPr>
        <w:pStyle w:val="Footer"/>
        <w:rPr>
          <w:sz w:val="24"/>
        </w:rPr>
      </w:pPr>
      <w:r>
        <w:rPr>
          <w:sz w:val="24"/>
        </w:rPr>
        <w:t xml:space="preserve">The </w:t>
      </w:r>
      <w:proofErr w:type="spellStart"/>
      <w:r>
        <w:rPr>
          <w:sz w:val="24"/>
        </w:rPr>
        <w:t>dbType</w:t>
      </w:r>
      <w:proofErr w:type="spellEnd"/>
      <w:r>
        <w:rPr>
          <w:sz w:val="24"/>
        </w:rPr>
        <w:t xml:space="preserve"> entry specified the type of the current entry. Allowable values for this are:</w:t>
      </w:r>
    </w:p>
    <w:p w14:paraId="040E87F7" w14:textId="77777777" w:rsidR="007362F6" w:rsidRDefault="007362F6" w:rsidP="007362F6">
      <w:pPr>
        <w:pStyle w:val="Footer"/>
        <w:rPr>
          <w:sz w:val="24"/>
        </w:rPr>
      </w:pPr>
    </w:p>
    <w:p w14:paraId="3C82CFEB" w14:textId="77777777" w:rsidR="007362F6" w:rsidRDefault="007362F6" w:rsidP="00C82DDF">
      <w:pPr>
        <w:pStyle w:val="Footer"/>
        <w:tabs>
          <w:tab w:val="left" w:pos="2758"/>
        </w:tabs>
        <w:ind w:left="720"/>
        <w:rPr>
          <w:sz w:val="24"/>
          <w:szCs w:val="24"/>
        </w:rPr>
      </w:pPr>
      <w:r w:rsidRPr="00467067">
        <w:rPr>
          <w:color w:val="0000FF"/>
          <w:sz w:val="24"/>
        </w:rPr>
        <w:t>DOUBLE</w:t>
      </w:r>
      <w:r w:rsidR="00467067">
        <w:rPr>
          <w:sz w:val="24"/>
        </w:rPr>
        <w:tab/>
        <w:t xml:space="preserve">Number </w:t>
      </w:r>
      <w:r w:rsidR="00467067" w:rsidRPr="00467067">
        <w:rPr>
          <w:sz w:val="24"/>
          <w:szCs w:val="24"/>
        </w:rPr>
        <w:t>from -1.7E308 to 1.7E308 (</w:t>
      </w:r>
      <w:proofErr w:type="spellStart"/>
      <w:r w:rsidR="00467067" w:rsidRPr="00467067">
        <w:rPr>
          <w:sz w:val="24"/>
          <w:szCs w:val="24"/>
        </w:rPr>
        <w:t>ie</w:t>
      </w:r>
      <w:proofErr w:type="spellEnd"/>
      <w:r w:rsidR="00467067" w:rsidRPr="00467067">
        <w:rPr>
          <w:sz w:val="24"/>
          <w:szCs w:val="24"/>
        </w:rPr>
        <w:t>: measurement data)</w:t>
      </w:r>
      <w:r w:rsidR="007F6815">
        <w:rPr>
          <w:sz w:val="24"/>
          <w:szCs w:val="24"/>
        </w:rPr>
        <w:t>.</w:t>
      </w:r>
    </w:p>
    <w:p w14:paraId="016F4543" w14:textId="77777777" w:rsidR="00832F1A" w:rsidRPr="00832F1A" w:rsidRDefault="00832F1A" w:rsidP="00C82DDF">
      <w:pPr>
        <w:pStyle w:val="Footer"/>
        <w:tabs>
          <w:tab w:val="left" w:pos="2758"/>
        </w:tabs>
        <w:ind w:left="720"/>
        <w:rPr>
          <w:sz w:val="24"/>
          <w:szCs w:val="24"/>
        </w:rPr>
      </w:pPr>
      <w:r>
        <w:rPr>
          <w:color w:val="0000FF"/>
          <w:sz w:val="24"/>
        </w:rPr>
        <w:t>SINGLE</w:t>
      </w:r>
      <w:r>
        <w:rPr>
          <w:color w:val="0000FF"/>
          <w:sz w:val="24"/>
        </w:rPr>
        <w:tab/>
      </w:r>
      <w:r w:rsidRPr="00832F1A">
        <w:rPr>
          <w:sz w:val="24"/>
        </w:rPr>
        <w:t>Number from -1.18E-38 to 3.34E+38</w:t>
      </w:r>
      <w:r>
        <w:rPr>
          <w:sz w:val="24"/>
        </w:rPr>
        <w:t>.</w:t>
      </w:r>
    </w:p>
    <w:p w14:paraId="24C0DB7B" w14:textId="77777777" w:rsidR="00467067" w:rsidRDefault="00467067" w:rsidP="00C82DDF">
      <w:pPr>
        <w:pStyle w:val="Footer"/>
        <w:tabs>
          <w:tab w:val="left" w:pos="2758"/>
        </w:tabs>
        <w:ind w:left="720"/>
        <w:rPr>
          <w:sz w:val="24"/>
        </w:rPr>
      </w:pPr>
      <w:r w:rsidRPr="00467067">
        <w:rPr>
          <w:color w:val="0000FF"/>
          <w:sz w:val="24"/>
        </w:rPr>
        <w:t>TEXT</w:t>
      </w:r>
      <w:r>
        <w:rPr>
          <w:sz w:val="24"/>
        </w:rPr>
        <w:tab/>
        <w:t>Textual field</w:t>
      </w:r>
      <w:r w:rsidR="007F6815">
        <w:rPr>
          <w:sz w:val="24"/>
        </w:rPr>
        <w:t>.</w:t>
      </w:r>
    </w:p>
    <w:p w14:paraId="15B0C3BF" w14:textId="77777777" w:rsidR="00467067" w:rsidRDefault="00467067" w:rsidP="00C82DDF">
      <w:pPr>
        <w:pStyle w:val="Footer"/>
        <w:tabs>
          <w:tab w:val="left" w:pos="2758"/>
        </w:tabs>
        <w:ind w:left="720"/>
        <w:rPr>
          <w:sz w:val="24"/>
        </w:rPr>
      </w:pPr>
      <w:r w:rsidRPr="00467067">
        <w:rPr>
          <w:color w:val="0000FF"/>
          <w:sz w:val="24"/>
        </w:rPr>
        <w:t>INTEGER</w:t>
      </w:r>
      <w:r>
        <w:rPr>
          <w:sz w:val="24"/>
        </w:rPr>
        <w:tab/>
        <w:t>Number from -32,768 to 32,767.</w:t>
      </w:r>
    </w:p>
    <w:p w14:paraId="39522EFF" w14:textId="77777777" w:rsidR="00832F1A" w:rsidRPr="00832F1A" w:rsidRDefault="00832F1A" w:rsidP="00C82DDF">
      <w:pPr>
        <w:pStyle w:val="Footer"/>
        <w:tabs>
          <w:tab w:val="left" w:pos="2758"/>
        </w:tabs>
        <w:ind w:left="720"/>
        <w:rPr>
          <w:sz w:val="24"/>
        </w:rPr>
      </w:pPr>
      <w:r>
        <w:rPr>
          <w:color w:val="0000FF"/>
          <w:sz w:val="24"/>
        </w:rPr>
        <w:t>LONG</w:t>
      </w:r>
      <w:r>
        <w:rPr>
          <w:color w:val="0000FF"/>
          <w:sz w:val="24"/>
        </w:rPr>
        <w:tab/>
      </w:r>
      <w:r w:rsidRPr="00832F1A">
        <w:rPr>
          <w:sz w:val="24"/>
          <w:szCs w:val="24"/>
        </w:rPr>
        <w:t xml:space="preserve">Number from </w:t>
      </w:r>
      <w:r>
        <w:rPr>
          <w:sz w:val="24"/>
          <w:szCs w:val="24"/>
        </w:rPr>
        <w:t>-</w:t>
      </w:r>
      <w:r w:rsidRPr="00832F1A">
        <w:rPr>
          <w:rStyle w:val="glossarydef"/>
          <w:sz w:val="24"/>
          <w:szCs w:val="24"/>
        </w:rPr>
        <w:t>2,147,483,648 to 2,147,483,647.</w:t>
      </w:r>
    </w:p>
    <w:p w14:paraId="20E1BC1A" w14:textId="77777777" w:rsidR="00467067" w:rsidRDefault="00467067" w:rsidP="00C82DDF">
      <w:pPr>
        <w:pStyle w:val="Footer"/>
        <w:tabs>
          <w:tab w:val="left" w:pos="2758"/>
        </w:tabs>
        <w:ind w:left="720"/>
        <w:rPr>
          <w:sz w:val="24"/>
        </w:rPr>
      </w:pPr>
      <w:r w:rsidRPr="00467067">
        <w:rPr>
          <w:color w:val="0000FF"/>
          <w:sz w:val="24"/>
        </w:rPr>
        <w:t>DATE</w:t>
      </w:r>
      <w:r>
        <w:rPr>
          <w:sz w:val="24"/>
        </w:rPr>
        <w:tab/>
      </w:r>
      <w:proofErr w:type="spellStart"/>
      <w:r>
        <w:rPr>
          <w:sz w:val="24"/>
        </w:rPr>
        <w:t>Date</w:t>
      </w:r>
      <w:proofErr w:type="spellEnd"/>
      <w:r>
        <w:rPr>
          <w:sz w:val="24"/>
        </w:rPr>
        <w:t xml:space="preserve"> from </w:t>
      </w:r>
      <w:smartTag w:uri="urn:schemas-microsoft-com:office:smarttags" w:element="date">
        <w:smartTagPr>
          <w:attr w:name="Year" w:val="100"/>
          <w:attr w:name="Day" w:val="1"/>
          <w:attr w:name="Month" w:val="1"/>
        </w:smartTagPr>
        <w:r w:rsidRPr="00467067">
          <w:rPr>
            <w:sz w:val="24"/>
            <w:szCs w:val="24"/>
          </w:rPr>
          <w:t>January 1, 100</w:t>
        </w:r>
      </w:smartTag>
      <w:r w:rsidRPr="00467067">
        <w:rPr>
          <w:sz w:val="24"/>
          <w:szCs w:val="24"/>
        </w:rPr>
        <w:t xml:space="preserve"> to </w:t>
      </w:r>
      <w:smartTag w:uri="urn:schemas-microsoft-com:office:smarttags" w:element="date">
        <w:smartTagPr>
          <w:attr w:name="Year" w:val="9999"/>
          <w:attr w:name="Day" w:val="31"/>
          <w:attr w:name="Month" w:val="12"/>
        </w:smartTagPr>
        <w:r w:rsidRPr="00467067">
          <w:rPr>
            <w:sz w:val="24"/>
            <w:szCs w:val="24"/>
          </w:rPr>
          <w:t>December 31, 9999</w:t>
        </w:r>
      </w:smartTag>
      <w:r>
        <w:rPr>
          <w:sz w:val="24"/>
          <w:szCs w:val="24"/>
        </w:rPr>
        <w:t>.</w:t>
      </w:r>
    </w:p>
    <w:p w14:paraId="0EF9E9F2" w14:textId="77777777" w:rsidR="00931A5C" w:rsidRDefault="00931A5C">
      <w:pPr>
        <w:pStyle w:val="Footer"/>
        <w:rPr>
          <w:sz w:val="24"/>
        </w:rPr>
      </w:pPr>
    </w:p>
    <w:p w14:paraId="24909ABE" w14:textId="77777777" w:rsidR="001D5532" w:rsidRDefault="001D5532">
      <w:pPr>
        <w:pStyle w:val="Footer"/>
        <w:rPr>
          <w:sz w:val="24"/>
        </w:rPr>
      </w:pPr>
      <w:r>
        <w:rPr>
          <w:sz w:val="24"/>
        </w:rPr>
        <w:t>When measurement data is being used, the so</w:t>
      </w:r>
      <w:r w:rsidR="00583DCF">
        <w:rPr>
          <w:sz w:val="24"/>
        </w:rPr>
        <w:t xml:space="preserve">ftware will default to using </w:t>
      </w:r>
      <w:r>
        <w:rPr>
          <w:sz w:val="24"/>
        </w:rPr>
        <w:t>DOUBLE, so it is not necessary to specify the type in this instance.</w:t>
      </w:r>
    </w:p>
    <w:p w14:paraId="5A8D3CD8" w14:textId="77777777" w:rsidR="001D5532" w:rsidRDefault="001D5532">
      <w:pPr>
        <w:pStyle w:val="Footer"/>
        <w:rPr>
          <w:sz w:val="24"/>
        </w:rPr>
      </w:pPr>
    </w:p>
    <w:p w14:paraId="776411CB" w14:textId="77777777" w:rsidR="00931A5C" w:rsidRPr="009B564B" w:rsidRDefault="00F51B38">
      <w:pPr>
        <w:pStyle w:val="Footer"/>
        <w:rPr>
          <w:b/>
          <w:color w:val="0000FF"/>
          <w:sz w:val="24"/>
        </w:rPr>
      </w:pPr>
      <w:proofErr w:type="spellStart"/>
      <w:r>
        <w:rPr>
          <w:b/>
          <w:color w:val="0000FF"/>
          <w:sz w:val="24"/>
        </w:rPr>
        <w:t>d</w:t>
      </w:r>
      <w:r w:rsidR="00931A5C" w:rsidRPr="009B564B">
        <w:rPr>
          <w:b/>
          <w:color w:val="0000FF"/>
          <w:sz w:val="24"/>
        </w:rPr>
        <w:t>bSize</w:t>
      </w:r>
      <w:proofErr w:type="spellEnd"/>
      <w:r w:rsidR="009B564B" w:rsidRPr="009B564B">
        <w:rPr>
          <w:b/>
          <w:color w:val="0000FF"/>
          <w:sz w:val="24"/>
        </w:rPr>
        <w:t xml:space="preserve"> = &lt;Integer 1..255&gt;</w:t>
      </w:r>
    </w:p>
    <w:p w14:paraId="550B8517" w14:textId="77777777" w:rsidR="00931A5C" w:rsidRDefault="00931A5C">
      <w:pPr>
        <w:pStyle w:val="Footer"/>
        <w:tabs>
          <w:tab w:val="clear" w:pos="4153"/>
          <w:tab w:val="clear" w:pos="8306"/>
        </w:tabs>
        <w:rPr>
          <w:sz w:val="24"/>
        </w:rPr>
      </w:pPr>
      <w:r>
        <w:rPr>
          <w:sz w:val="24"/>
        </w:rPr>
        <w:t xml:space="preserve">The </w:t>
      </w:r>
      <w:proofErr w:type="spellStart"/>
      <w:r>
        <w:rPr>
          <w:sz w:val="24"/>
        </w:rPr>
        <w:t>dbSize</w:t>
      </w:r>
      <w:proofErr w:type="spellEnd"/>
      <w:r>
        <w:rPr>
          <w:sz w:val="24"/>
        </w:rPr>
        <w:t xml:space="preserve"> specifies the field length of a text </w:t>
      </w:r>
      <w:proofErr w:type="spellStart"/>
      <w:r>
        <w:rPr>
          <w:sz w:val="24"/>
        </w:rPr>
        <w:t>dbType</w:t>
      </w:r>
      <w:proofErr w:type="spellEnd"/>
      <w:r>
        <w:rPr>
          <w:sz w:val="24"/>
        </w:rPr>
        <w:t>. This can be an integer value of between 1 and 255.</w:t>
      </w:r>
    </w:p>
    <w:p w14:paraId="35FDB65F" w14:textId="77777777" w:rsidR="00092033" w:rsidRDefault="00092033">
      <w:pPr>
        <w:pStyle w:val="Footer"/>
        <w:tabs>
          <w:tab w:val="clear" w:pos="4153"/>
          <w:tab w:val="clear" w:pos="8306"/>
        </w:tabs>
        <w:rPr>
          <w:sz w:val="24"/>
        </w:rPr>
      </w:pPr>
    </w:p>
    <w:p w14:paraId="614A2D61" w14:textId="77777777" w:rsidR="00092033" w:rsidRPr="00092033" w:rsidRDefault="00092033">
      <w:pPr>
        <w:pStyle w:val="Footer"/>
        <w:tabs>
          <w:tab w:val="clear" w:pos="4153"/>
          <w:tab w:val="clear" w:pos="8306"/>
        </w:tabs>
        <w:rPr>
          <w:b/>
          <w:color w:val="0000FF"/>
          <w:sz w:val="24"/>
        </w:rPr>
      </w:pPr>
      <w:r w:rsidRPr="00092033">
        <w:rPr>
          <w:b/>
          <w:color w:val="0000FF"/>
          <w:sz w:val="24"/>
        </w:rPr>
        <w:t>Key = &lt;True | False&gt;</w:t>
      </w:r>
    </w:p>
    <w:p w14:paraId="75BBDE64" w14:textId="77777777" w:rsidR="00092033" w:rsidRDefault="00092033">
      <w:pPr>
        <w:pStyle w:val="Footer"/>
        <w:tabs>
          <w:tab w:val="clear" w:pos="4153"/>
          <w:tab w:val="clear" w:pos="8306"/>
        </w:tabs>
        <w:rPr>
          <w:sz w:val="24"/>
        </w:rPr>
      </w:pPr>
      <w:r>
        <w:rPr>
          <w:sz w:val="24"/>
        </w:rPr>
        <w:t>The default for this option is False. When set to True, the field is defined as a Key. This means that data will only be written to the field if other non-key data is found.</w:t>
      </w:r>
    </w:p>
    <w:p w14:paraId="434FA1B5" w14:textId="77777777" w:rsidR="00092033" w:rsidRDefault="00092033">
      <w:pPr>
        <w:pStyle w:val="Footer"/>
        <w:tabs>
          <w:tab w:val="clear" w:pos="4153"/>
          <w:tab w:val="clear" w:pos="8306"/>
        </w:tabs>
        <w:rPr>
          <w:sz w:val="24"/>
        </w:rPr>
      </w:pPr>
    </w:p>
    <w:p w14:paraId="60FB6E80" w14:textId="77777777" w:rsidR="00C62C8F" w:rsidRPr="00C62C8F" w:rsidRDefault="00C62C8F">
      <w:pPr>
        <w:pStyle w:val="Footer"/>
        <w:tabs>
          <w:tab w:val="clear" w:pos="4153"/>
          <w:tab w:val="clear" w:pos="8306"/>
        </w:tabs>
        <w:rPr>
          <w:b/>
          <w:color w:val="0000FF"/>
          <w:sz w:val="24"/>
        </w:rPr>
      </w:pPr>
      <w:r w:rsidRPr="00C62C8F">
        <w:rPr>
          <w:b/>
          <w:color w:val="0000FF"/>
          <w:sz w:val="24"/>
        </w:rPr>
        <w:t>Processing = &lt;Text&gt;</w:t>
      </w:r>
    </w:p>
    <w:p w14:paraId="28CB04DC" w14:textId="77777777" w:rsidR="00931A5C" w:rsidRDefault="00C62C8F">
      <w:pPr>
        <w:pStyle w:val="Footer"/>
        <w:tabs>
          <w:tab w:val="clear" w:pos="4153"/>
          <w:tab w:val="clear" w:pos="8306"/>
        </w:tabs>
        <w:rPr>
          <w:sz w:val="24"/>
        </w:rPr>
      </w:pPr>
      <w:r>
        <w:rPr>
          <w:sz w:val="24"/>
        </w:rPr>
        <w:t xml:space="preserve">This allows the data to be added to the database to be manipulated. A range of string manipulation functions can be performed. The variable </w:t>
      </w:r>
      <w:r w:rsidRPr="00C62C8F">
        <w:rPr>
          <w:color w:val="0000FF"/>
          <w:sz w:val="24"/>
        </w:rPr>
        <w:t>F</w:t>
      </w:r>
      <w:r>
        <w:rPr>
          <w:sz w:val="24"/>
        </w:rPr>
        <w:t xml:space="preserve"> is used to indicate the field data.</w:t>
      </w:r>
    </w:p>
    <w:p w14:paraId="0F863607" w14:textId="77777777" w:rsidR="00C62C8F" w:rsidRDefault="00C62C8F">
      <w:pPr>
        <w:pStyle w:val="Footer"/>
        <w:tabs>
          <w:tab w:val="clear" w:pos="4153"/>
          <w:tab w:val="clear" w:pos="8306"/>
        </w:tabs>
        <w:rPr>
          <w:sz w:val="24"/>
        </w:rPr>
      </w:pPr>
    </w:p>
    <w:p w14:paraId="2AD376AC" w14:textId="77777777" w:rsidR="00C62C8F" w:rsidRDefault="00C62C8F">
      <w:pPr>
        <w:pStyle w:val="Footer"/>
        <w:tabs>
          <w:tab w:val="clear" w:pos="4153"/>
          <w:tab w:val="clear" w:pos="8306"/>
        </w:tabs>
        <w:rPr>
          <w:sz w:val="24"/>
        </w:rPr>
      </w:pPr>
      <w:r>
        <w:rPr>
          <w:sz w:val="24"/>
        </w:rPr>
        <w:t>If for example, the following command was used: Processing = left(f,2) If the original data contained the value ‘ABCDEFG’, the data added to the database would be ‘AB’</w:t>
      </w:r>
    </w:p>
    <w:p w14:paraId="0D7C6CF2" w14:textId="77777777" w:rsidR="00C62C8F" w:rsidRDefault="00C62C8F">
      <w:pPr>
        <w:pStyle w:val="Footer"/>
        <w:tabs>
          <w:tab w:val="clear" w:pos="4153"/>
          <w:tab w:val="clear" w:pos="8306"/>
        </w:tabs>
        <w:rPr>
          <w:sz w:val="24"/>
        </w:rPr>
      </w:pPr>
    </w:p>
    <w:p w14:paraId="796C25D3" w14:textId="77777777" w:rsidR="00C62C8F" w:rsidRDefault="00C62C8F">
      <w:pPr>
        <w:pStyle w:val="Footer"/>
        <w:tabs>
          <w:tab w:val="clear" w:pos="4153"/>
          <w:tab w:val="clear" w:pos="8306"/>
        </w:tabs>
        <w:rPr>
          <w:sz w:val="24"/>
        </w:rPr>
      </w:pPr>
      <w:r>
        <w:rPr>
          <w:sz w:val="24"/>
        </w:rPr>
        <w:t>The following commands can be used:</w:t>
      </w:r>
    </w:p>
    <w:p w14:paraId="44F40C68" w14:textId="77777777" w:rsidR="00C62C8F" w:rsidRDefault="00C62C8F">
      <w:pPr>
        <w:pStyle w:val="Footer"/>
        <w:tabs>
          <w:tab w:val="clear" w:pos="4153"/>
          <w:tab w:val="clear" w:pos="8306"/>
        </w:tabs>
        <w:rPr>
          <w:sz w:val="24"/>
        </w:rPr>
      </w:pPr>
      <w:r>
        <w:rPr>
          <w:sz w:val="24"/>
        </w:rPr>
        <w:tab/>
      </w:r>
    </w:p>
    <w:p w14:paraId="618CDC41" w14:textId="77777777" w:rsidR="00EF62F8" w:rsidRPr="00EF62F8" w:rsidRDefault="00C62C8F" w:rsidP="00EF62F8">
      <w:pPr>
        <w:pStyle w:val="Footer"/>
        <w:ind w:left="720"/>
        <w:rPr>
          <w:sz w:val="24"/>
        </w:rPr>
      </w:pPr>
      <w:proofErr w:type="spellStart"/>
      <w:r w:rsidRPr="00EF62F8">
        <w:rPr>
          <w:color w:val="0000FF"/>
          <w:sz w:val="24"/>
        </w:rPr>
        <w:t>InStr</w:t>
      </w:r>
      <w:proofErr w:type="spellEnd"/>
      <w:r w:rsidRPr="00EF62F8">
        <w:rPr>
          <w:color w:val="0000FF"/>
          <w:sz w:val="24"/>
        </w:rPr>
        <w:t xml:space="preserve"> (Start, String1, String2)</w:t>
      </w:r>
      <w:r w:rsidR="00EF62F8" w:rsidRPr="00EF62F8">
        <w:rPr>
          <w:sz w:val="24"/>
        </w:rPr>
        <w:t xml:space="preserve"> - Returns the </w:t>
      </w:r>
      <w:proofErr w:type="spellStart"/>
      <w:r w:rsidR="00EF62F8" w:rsidRPr="00EF62F8">
        <w:rPr>
          <w:sz w:val="24"/>
        </w:rPr>
        <w:t>postion</w:t>
      </w:r>
      <w:proofErr w:type="spellEnd"/>
      <w:r w:rsidR="00EF62F8" w:rsidRPr="00EF62F8">
        <w:rPr>
          <w:sz w:val="24"/>
        </w:rPr>
        <w:t xml:space="preserve"> of the first occurrence of one string within another.</w:t>
      </w:r>
    </w:p>
    <w:p w14:paraId="73EA87B8" w14:textId="77777777" w:rsidR="00C62C8F" w:rsidRPr="00EF62F8" w:rsidRDefault="00C62C8F" w:rsidP="00EF62F8">
      <w:pPr>
        <w:pStyle w:val="Footer"/>
        <w:ind w:left="720"/>
        <w:rPr>
          <w:sz w:val="24"/>
        </w:rPr>
      </w:pPr>
      <w:proofErr w:type="spellStart"/>
      <w:r w:rsidRPr="00EF62F8">
        <w:rPr>
          <w:color w:val="0000FF"/>
          <w:sz w:val="24"/>
        </w:rPr>
        <w:lastRenderedPageBreak/>
        <w:t>InStrRev</w:t>
      </w:r>
      <w:proofErr w:type="spellEnd"/>
      <w:r w:rsidR="00EF62F8" w:rsidRPr="00EF62F8">
        <w:rPr>
          <w:color w:val="0000FF"/>
          <w:sz w:val="24"/>
        </w:rPr>
        <w:t xml:space="preserve"> (String1, String2, Start)</w:t>
      </w:r>
      <w:r w:rsidR="00EF62F8" w:rsidRPr="00EF62F8">
        <w:rPr>
          <w:sz w:val="24"/>
        </w:rPr>
        <w:t xml:space="preserve"> - </w:t>
      </w:r>
      <w:r w:rsidRPr="00EF62F8">
        <w:rPr>
          <w:sz w:val="24"/>
        </w:rPr>
        <w:t>Returns the position of an occurrence of one string within another, from the end of string.</w:t>
      </w:r>
    </w:p>
    <w:p w14:paraId="0765A372" w14:textId="77777777" w:rsidR="00EF62F8" w:rsidRPr="00EF62F8" w:rsidRDefault="00C62C8F" w:rsidP="00EF62F8">
      <w:pPr>
        <w:pStyle w:val="Footer"/>
        <w:ind w:left="720"/>
        <w:rPr>
          <w:sz w:val="24"/>
        </w:rPr>
      </w:pPr>
      <w:r w:rsidRPr="00EF62F8">
        <w:rPr>
          <w:color w:val="0000FF"/>
          <w:sz w:val="24"/>
        </w:rPr>
        <w:t>Left (String, Length)</w:t>
      </w:r>
      <w:r w:rsidR="00EF62F8" w:rsidRPr="00EF62F8">
        <w:rPr>
          <w:sz w:val="24"/>
        </w:rPr>
        <w:t xml:space="preserve"> - Returns a String containing a specified number of characters from the left side of a string.</w:t>
      </w:r>
    </w:p>
    <w:p w14:paraId="613BFACB" w14:textId="77777777" w:rsidR="00EF62F8" w:rsidRPr="00EF62F8" w:rsidRDefault="00C62C8F" w:rsidP="00EF62F8">
      <w:pPr>
        <w:pStyle w:val="Footer"/>
        <w:ind w:left="720"/>
        <w:rPr>
          <w:sz w:val="24"/>
        </w:rPr>
      </w:pPr>
      <w:r w:rsidRPr="00EF62F8">
        <w:rPr>
          <w:color w:val="0000FF"/>
          <w:sz w:val="24"/>
        </w:rPr>
        <w:t>Right (String, Length</w:t>
      </w:r>
      <w:r w:rsidR="00EF62F8" w:rsidRPr="00EF62F8">
        <w:rPr>
          <w:color w:val="0000FF"/>
          <w:sz w:val="24"/>
        </w:rPr>
        <w:t>)</w:t>
      </w:r>
      <w:r w:rsidR="00EF62F8" w:rsidRPr="00EF62F8">
        <w:rPr>
          <w:sz w:val="24"/>
        </w:rPr>
        <w:t xml:space="preserve"> - Returns a String containing a specified number of characters from the right side of a string.</w:t>
      </w:r>
    </w:p>
    <w:p w14:paraId="5511284B" w14:textId="77777777" w:rsidR="00C62C8F" w:rsidRPr="00EF62F8" w:rsidRDefault="00C62C8F" w:rsidP="00EF62F8">
      <w:pPr>
        <w:pStyle w:val="Footer"/>
        <w:ind w:left="720"/>
        <w:rPr>
          <w:sz w:val="24"/>
        </w:rPr>
      </w:pPr>
      <w:r w:rsidRPr="00EF62F8">
        <w:rPr>
          <w:color w:val="0000FF"/>
          <w:sz w:val="24"/>
        </w:rPr>
        <w:t>Len (String)</w:t>
      </w:r>
      <w:r w:rsidR="00EF62F8" w:rsidRPr="00EF62F8">
        <w:rPr>
          <w:sz w:val="24"/>
        </w:rPr>
        <w:t xml:space="preserve"> - Returns the number of characters in a string.</w:t>
      </w:r>
    </w:p>
    <w:p w14:paraId="0E43AA54" w14:textId="77777777" w:rsidR="00C62C8F" w:rsidRDefault="00C62C8F" w:rsidP="00EF62F8">
      <w:pPr>
        <w:pStyle w:val="Footer"/>
        <w:ind w:left="720"/>
        <w:rPr>
          <w:sz w:val="24"/>
        </w:rPr>
      </w:pPr>
      <w:r w:rsidRPr="00EF62F8">
        <w:rPr>
          <w:color w:val="0000FF"/>
          <w:sz w:val="24"/>
        </w:rPr>
        <w:t>Mid (String, Start, Length)</w:t>
      </w:r>
      <w:r w:rsidR="00EF62F8" w:rsidRPr="00EF62F8">
        <w:rPr>
          <w:sz w:val="24"/>
        </w:rPr>
        <w:t xml:space="preserve"> - Returns a String containing a specified number of characters from a string.</w:t>
      </w:r>
    </w:p>
    <w:p w14:paraId="54EA0D44" w14:textId="77777777" w:rsidR="002947D1" w:rsidRPr="00EF62F8" w:rsidRDefault="002947D1" w:rsidP="00EF62F8">
      <w:pPr>
        <w:pStyle w:val="Footer"/>
        <w:ind w:left="720"/>
        <w:rPr>
          <w:sz w:val="24"/>
        </w:rPr>
      </w:pPr>
      <w:r>
        <w:rPr>
          <w:color w:val="0000FF"/>
          <w:sz w:val="24"/>
        </w:rPr>
        <w:t xml:space="preserve">Format (String1, String2) </w:t>
      </w:r>
      <w:r w:rsidRPr="002947D1">
        <w:rPr>
          <w:sz w:val="24"/>
        </w:rPr>
        <w:t>– Formats the data using the standard Visual Basic format types.</w:t>
      </w:r>
    </w:p>
    <w:p w14:paraId="320BBEBF" w14:textId="77777777" w:rsidR="00EF62F8" w:rsidRPr="00EF62F8" w:rsidRDefault="00EF62F8">
      <w:pPr>
        <w:pStyle w:val="Footer"/>
        <w:tabs>
          <w:tab w:val="clear" w:pos="4153"/>
          <w:tab w:val="clear" w:pos="8306"/>
        </w:tabs>
        <w:rPr>
          <w:sz w:val="24"/>
        </w:rPr>
      </w:pPr>
    </w:p>
    <w:p w14:paraId="07A18573" w14:textId="77777777" w:rsidR="00C62C8F" w:rsidRDefault="00C62C8F">
      <w:pPr>
        <w:pStyle w:val="Footer"/>
        <w:tabs>
          <w:tab w:val="clear" w:pos="4153"/>
          <w:tab w:val="clear" w:pos="8306"/>
        </w:tabs>
        <w:rPr>
          <w:sz w:val="24"/>
        </w:rPr>
      </w:pPr>
    </w:p>
    <w:p w14:paraId="5A893B02" w14:textId="77777777" w:rsidR="00C62C8F" w:rsidRDefault="00C62C8F">
      <w:pPr>
        <w:pStyle w:val="Footer"/>
        <w:tabs>
          <w:tab w:val="clear" w:pos="4153"/>
          <w:tab w:val="clear" w:pos="8306"/>
        </w:tabs>
        <w:rPr>
          <w:sz w:val="24"/>
        </w:rPr>
      </w:pPr>
    </w:p>
    <w:p w14:paraId="5DA99856" w14:textId="77777777" w:rsidR="00931A5C" w:rsidRDefault="00931A5C">
      <w:pPr>
        <w:pStyle w:val="Heading1"/>
      </w:pPr>
      <w:r>
        <w:br w:type="page"/>
      </w:r>
      <w:r w:rsidR="00101C45">
        <w:lastRenderedPageBreak/>
        <w:t xml:space="preserve"> </w:t>
      </w:r>
      <w:bookmarkStart w:id="273" w:name="_Toc503911512"/>
      <w:r>
        <w:t>SYSTEM SUPPORT</w:t>
      </w:r>
      <w:bookmarkEnd w:id="273"/>
    </w:p>
    <w:p w14:paraId="4E460890" w14:textId="77777777" w:rsidR="00931A5C" w:rsidRDefault="00931A5C">
      <w:pPr>
        <w:rPr>
          <w:sz w:val="24"/>
        </w:rPr>
      </w:pPr>
    </w:p>
    <w:p w14:paraId="6FC356AC" w14:textId="77777777" w:rsidR="00931A5C" w:rsidRDefault="00931A5C">
      <w:pPr>
        <w:rPr>
          <w:sz w:val="24"/>
        </w:rPr>
      </w:pPr>
    </w:p>
    <w:p w14:paraId="33E106F0" w14:textId="77777777" w:rsidR="00931A5C" w:rsidRDefault="00931A5C">
      <w:pPr>
        <w:rPr>
          <w:sz w:val="24"/>
        </w:rPr>
      </w:pPr>
      <w:r>
        <w:rPr>
          <w:sz w:val="24"/>
        </w:rPr>
        <w:t>In the event of a genuine problem, please contact the relevant supplier from the list below.</w:t>
      </w:r>
    </w:p>
    <w:p w14:paraId="5AD3E1CE" w14:textId="77777777" w:rsidR="00931A5C" w:rsidRDefault="00931A5C" w:rsidP="00362CBE">
      <w:pPr>
        <w:rPr>
          <w:sz w:val="24"/>
        </w:rPr>
      </w:pPr>
    </w:p>
    <w:p w14:paraId="0D8A73A8" w14:textId="77777777" w:rsidR="00931A5C" w:rsidRDefault="00931A5C">
      <w:pPr>
        <w:ind w:left="720"/>
        <w:rPr>
          <w:sz w:val="24"/>
        </w:rPr>
      </w:pPr>
    </w:p>
    <w:p w14:paraId="1383A304" w14:textId="77777777" w:rsidR="00931A5C" w:rsidRDefault="00931A5C">
      <w:pPr>
        <w:pStyle w:val="Heading2"/>
      </w:pPr>
      <w:bookmarkStart w:id="274" w:name="_Toc503911513"/>
      <w:r>
        <w:t>Agilent Instrumentation Support</w:t>
      </w:r>
      <w:bookmarkEnd w:id="274"/>
    </w:p>
    <w:p w14:paraId="3C117FA9" w14:textId="77777777" w:rsidR="00931A5C" w:rsidRDefault="00931A5C"/>
    <w:p w14:paraId="065B3A82" w14:textId="77777777" w:rsidR="00931A5C" w:rsidRDefault="00931A5C">
      <w:pPr>
        <w:pStyle w:val="BodyTextIndent3"/>
        <w:ind w:left="0"/>
        <w:rPr>
          <w:sz w:val="24"/>
        </w:rPr>
      </w:pPr>
      <w:r>
        <w:rPr>
          <w:sz w:val="24"/>
        </w:rPr>
        <w:t>In the event of a fault occurring with the Network Analyzer, LCR Meter or PC GPIB card, then please contact:</w:t>
      </w:r>
    </w:p>
    <w:p w14:paraId="74E044F8" w14:textId="77777777" w:rsidR="00931A5C" w:rsidRDefault="00931A5C">
      <w:pPr>
        <w:ind w:left="720"/>
        <w:rPr>
          <w:sz w:val="24"/>
        </w:rPr>
      </w:pPr>
    </w:p>
    <w:p w14:paraId="5AC2E3B1" w14:textId="77777777" w:rsidR="00931A5C" w:rsidRDefault="00931A5C">
      <w:pPr>
        <w:ind w:left="720"/>
        <w:rPr>
          <w:bCs/>
          <w:sz w:val="24"/>
        </w:rPr>
      </w:pPr>
      <w:r>
        <w:rPr>
          <w:bCs/>
          <w:sz w:val="24"/>
        </w:rPr>
        <w:t>AGILENT TEST AND MEASUREMENT</w:t>
      </w:r>
    </w:p>
    <w:p w14:paraId="01A5D20C" w14:textId="77777777" w:rsidR="00931A5C" w:rsidRDefault="00931A5C">
      <w:pPr>
        <w:ind w:left="720"/>
        <w:rPr>
          <w:bCs/>
          <w:sz w:val="24"/>
        </w:rPr>
      </w:pPr>
    </w:p>
    <w:p w14:paraId="5177DA8B" w14:textId="77777777" w:rsidR="00931A5C" w:rsidRDefault="00931A5C">
      <w:pPr>
        <w:ind w:left="720"/>
        <w:rPr>
          <w:bCs/>
          <w:sz w:val="24"/>
        </w:rPr>
      </w:pPr>
      <w:r>
        <w:rPr>
          <w:bCs/>
          <w:sz w:val="24"/>
        </w:rPr>
        <w:tab/>
      </w:r>
      <w:smartTag w:uri="urn:schemas-microsoft-com:office:smarttags" w:element="place">
        <w:smartTag w:uri="urn:schemas-microsoft-com:office:smarttags" w:element="country-region">
          <w:r>
            <w:rPr>
              <w:bCs/>
              <w:sz w:val="24"/>
            </w:rPr>
            <w:t>UK</w:t>
          </w:r>
        </w:smartTag>
      </w:smartTag>
      <w:r>
        <w:rPr>
          <w:bCs/>
          <w:sz w:val="24"/>
        </w:rPr>
        <w:t xml:space="preserve"> Tel:</w:t>
      </w:r>
      <w:r>
        <w:rPr>
          <w:bCs/>
          <w:sz w:val="24"/>
        </w:rPr>
        <w:tab/>
      </w:r>
      <w:r>
        <w:rPr>
          <w:bCs/>
          <w:sz w:val="24"/>
        </w:rPr>
        <w:tab/>
        <w:t>07004 666 666</w:t>
      </w:r>
    </w:p>
    <w:p w14:paraId="7E07EB92" w14:textId="77777777" w:rsidR="00931A5C" w:rsidRDefault="00931A5C">
      <w:pPr>
        <w:ind w:left="720"/>
        <w:rPr>
          <w:bCs/>
          <w:sz w:val="24"/>
        </w:rPr>
      </w:pPr>
      <w:r>
        <w:rPr>
          <w:bCs/>
          <w:sz w:val="24"/>
        </w:rPr>
        <w:tab/>
        <w:t xml:space="preserve">US Tel: </w:t>
      </w:r>
      <w:r>
        <w:rPr>
          <w:bCs/>
          <w:sz w:val="24"/>
        </w:rPr>
        <w:tab/>
      </w:r>
      <w:r>
        <w:rPr>
          <w:bCs/>
          <w:sz w:val="24"/>
        </w:rPr>
        <w:tab/>
        <w:t xml:space="preserve">(800) 402 0801 </w:t>
      </w:r>
    </w:p>
    <w:p w14:paraId="10E54CFB" w14:textId="77777777" w:rsidR="00931A5C" w:rsidRDefault="00931A5C">
      <w:pPr>
        <w:ind w:left="720"/>
        <w:rPr>
          <w:bCs/>
          <w:sz w:val="24"/>
        </w:rPr>
      </w:pPr>
      <w:r>
        <w:rPr>
          <w:bCs/>
          <w:sz w:val="24"/>
        </w:rPr>
        <w:tab/>
      </w:r>
      <w:smartTag w:uri="urn:schemas-microsoft-com:office:smarttags" w:element="place">
        <w:smartTag w:uri="urn:schemas-microsoft-com:office:smarttags" w:element="country-region">
          <w:r>
            <w:rPr>
              <w:bCs/>
              <w:sz w:val="24"/>
            </w:rPr>
            <w:t>Canada</w:t>
          </w:r>
        </w:smartTag>
      </w:smartTag>
      <w:r>
        <w:rPr>
          <w:bCs/>
          <w:sz w:val="24"/>
        </w:rPr>
        <w:t xml:space="preserve"> Tel:</w:t>
      </w:r>
      <w:r>
        <w:rPr>
          <w:bCs/>
          <w:sz w:val="24"/>
        </w:rPr>
        <w:tab/>
      </w:r>
      <w:r>
        <w:rPr>
          <w:bCs/>
          <w:sz w:val="24"/>
        </w:rPr>
        <w:tab/>
        <w:t>(888) 447 7378</w:t>
      </w:r>
    </w:p>
    <w:p w14:paraId="47C70649" w14:textId="77777777" w:rsidR="00931A5C" w:rsidRDefault="00931A5C">
      <w:pPr>
        <w:ind w:left="720"/>
        <w:rPr>
          <w:bCs/>
          <w:sz w:val="24"/>
        </w:rPr>
      </w:pPr>
      <w:r>
        <w:rPr>
          <w:bCs/>
          <w:sz w:val="24"/>
        </w:rPr>
        <w:tab/>
      </w:r>
      <w:smartTag w:uri="urn:schemas-microsoft-com:office:smarttags" w:element="place">
        <w:smartTag w:uri="urn:schemas-microsoft-com:office:smarttags" w:element="country-region">
          <w:r>
            <w:rPr>
              <w:bCs/>
              <w:sz w:val="24"/>
            </w:rPr>
            <w:t>Switzerland</w:t>
          </w:r>
        </w:smartTag>
      </w:smartTag>
      <w:r>
        <w:rPr>
          <w:bCs/>
          <w:sz w:val="24"/>
        </w:rPr>
        <w:t xml:space="preserve"> Tel:</w:t>
      </w:r>
      <w:r>
        <w:rPr>
          <w:bCs/>
          <w:sz w:val="24"/>
        </w:rPr>
        <w:tab/>
        <w:t>1 735 9300</w:t>
      </w:r>
    </w:p>
    <w:p w14:paraId="3948F4D6" w14:textId="77777777" w:rsidR="00931A5C" w:rsidRDefault="00931A5C">
      <w:pPr>
        <w:ind w:left="720"/>
        <w:rPr>
          <w:bCs/>
          <w:sz w:val="24"/>
        </w:rPr>
      </w:pPr>
      <w:r>
        <w:rPr>
          <w:bCs/>
          <w:sz w:val="24"/>
        </w:rPr>
        <w:tab/>
      </w:r>
      <w:smartTag w:uri="urn:schemas-microsoft-com:office:smarttags" w:element="place">
        <w:smartTag w:uri="urn:schemas-microsoft-com:office:smarttags" w:element="country-region">
          <w:r>
            <w:rPr>
              <w:bCs/>
              <w:sz w:val="24"/>
            </w:rPr>
            <w:t>China</w:t>
          </w:r>
        </w:smartTag>
      </w:smartTag>
      <w:r>
        <w:rPr>
          <w:bCs/>
          <w:sz w:val="24"/>
        </w:rPr>
        <w:t xml:space="preserve"> Tel:</w:t>
      </w:r>
      <w:r>
        <w:rPr>
          <w:bCs/>
          <w:sz w:val="24"/>
        </w:rPr>
        <w:tab/>
      </w:r>
      <w:r>
        <w:rPr>
          <w:bCs/>
          <w:sz w:val="24"/>
        </w:rPr>
        <w:tab/>
        <w:t>010 626 13819</w:t>
      </w:r>
    </w:p>
    <w:p w14:paraId="3EE5992C" w14:textId="77777777" w:rsidR="00931A5C" w:rsidRDefault="00931A5C">
      <w:pPr>
        <w:ind w:left="720"/>
        <w:rPr>
          <w:bCs/>
          <w:sz w:val="24"/>
        </w:rPr>
      </w:pPr>
      <w:r>
        <w:rPr>
          <w:bCs/>
          <w:sz w:val="24"/>
        </w:rPr>
        <w:tab/>
      </w:r>
      <w:smartTag w:uri="urn:schemas-microsoft-com:office:smarttags" w:element="place">
        <w:smartTag w:uri="urn:schemas-microsoft-com:office:smarttags" w:element="country-region">
          <w:r>
            <w:rPr>
              <w:bCs/>
              <w:sz w:val="24"/>
            </w:rPr>
            <w:t>Korea</w:t>
          </w:r>
        </w:smartTag>
      </w:smartTag>
      <w:r>
        <w:rPr>
          <w:bCs/>
          <w:sz w:val="24"/>
        </w:rPr>
        <w:t xml:space="preserve"> Tel:</w:t>
      </w:r>
      <w:r>
        <w:rPr>
          <w:bCs/>
          <w:sz w:val="24"/>
        </w:rPr>
        <w:tab/>
      </w:r>
      <w:r>
        <w:rPr>
          <w:bCs/>
          <w:sz w:val="24"/>
        </w:rPr>
        <w:tab/>
        <w:t>2 2004 5800</w:t>
      </w:r>
    </w:p>
    <w:p w14:paraId="09320840" w14:textId="77777777" w:rsidR="00931A5C" w:rsidRDefault="00931A5C">
      <w:pPr>
        <w:ind w:left="720"/>
        <w:rPr>
          <w:bCs/>
          <w:sz w:val="24"/>
        </w:rPr>
      </w:pPr>
      <w:r>
        <w:rPr>
          <w:bCs/>
          <w:sz w:val="24"/>
        </w:rPr>
        <w:tab/>
      </w:r>
      <w:smartTag w:uri="urn:schemas-microsoft-com:office:smarttags" w:element="place">
        <w:smartTag w:uri="urn:schemas-microsoft-com:office:smarttags" w:element="country-region">
          <w:r>
            <w:rPr>
              <w:bCs/>
              <w:sz w:val="24"/>
            </w:rPr>
            <w:t>Taiwan</w:t>
          </w:r>
        </w:smartTag>
      </w:smartTag>
      <w:r>
        <w:rPr>
          <w:bCs/>
          <w:sz w:val="24"/>
        </w:rPr>
        <w:t xml:space="preserve"> Tel:</w:t>
      </w:r>
      <w:r>
        <w:rPr>
          <w:bCs/>
          <w:sz w:val="24"/>
        </w:rPr>
        <w:tab/>
      </w:r>
      <w:r>
        <w:rPr>
          <w:bCs/>
          <w:sz w:val="24"/>
        </w:rPr>
        <w:tab/>
        <w:t>0800 478 66</w:t>
      </w:r>
    </w:p>
    <w:p w14:paraId="5F733BDE" w14:textId="77777777" w:rsidR="00931A5C" w:rsidRDefault="00931A5C">
      <w:pPr>
        <w:ind w:left="720"/>
        <w:rPr>
          <w:sz w:val="24"/>
        </w:rPr>
      </w:pPr>
    </w:p>
    <w:p w14:paraId="62CC8B76" w14:textId="77777777" w:rsidR="00931A5C" w:rsidRDefault="00931A5C">
      <w:pPr>
        <w:pStyle w:val="BodyTextIndent3"/>
        <w:ind w:left="0"/>
        <w:rPr>
          <w:sz w:val="24"/>
        </w:rPr>
      </w:pPr>
      <w:r>
        <w:rPr>
          <w:sz w:val="24"/>
        </w:rPr>
        <w:t>When calling, they will need a description of the problem, and the serial numbers of the equipment. They will arrange for repairs to be carried out in line with your warranty agreement. The above number should also be used, to arrange for the periodic calibration of the instruments.</w:t>
      </w:r>
    </w:p>
    <w:p w14:paraId="5C0F2993" w14:textId="77777777" w:rsidR="00931A5C" w:rsidRDefault="00931A5C">
      <w:pPr>
        <w:pStyle w:val="Heading2"/>
      </w:pPr>
      <w:r>
        <w:br w:type="page"/>
      </w:r>
      <w:bookmarkStart w:id="275" w:name="_Toc503911514"/>
      <w:r>
        <w:lastRenderedPageBreak/>
        <w:t>Software Support</w:t>
      </w:r>
      <w:bookmarkEnd w:id="275"/>
    </w:p>
    <w:p w14:paraId="4CBAC1F8" w14:textId="77777777" w:rsidR="00931A5C" w:rsidRDefault="00931A5C">
      <w:pPr>
        <w:ind w:left="1440"/>
        <w:rPr>
          <w:sz w:val="24"/>
        </w:rPr>
      </w:pPr>
    </w:p>
    <w:p w14:paraId="33B03191" w14:textId="77777777" w:rsidR="00931A5C" w:rsidRDefault="00931A5C">
      <w:pPr>
        <w:pStyle w:val="BodyText2"/>
        <w:tabs>
          <w:tab w:val="clear" w:pos="284"/>
        </w:tabs>
        <w:rPr>
          <w:noProof w:val="0"/>
        </w:rPr>
      </w:pPr>
      <w:r>
        <w:rPr>
          <w:noProof w:val="0"/>
        </w:rPr>
        <w:t>Should a fault or issue arise with the</w:t>
      </w:r>
      <w:r w:rsidR="00E2187E">
        <w:rPr>
          <w:noProof w:val="0"/>
        </w:rPr>
        <w:t xml:space="preserve"> software, </w:t>
      </w:r>
      <w:r>
        <w:rPr>
          <w:noProof w:val="0"/>
        </w:rPr>
        <w:t xml:space="preserve">please check the ‘Diagnostics’ and ‘Trouble Shooting’ sections in this manual. If there is a genuine support issue or to report a bug, please contact: </w:t>
      </w:r>
    </w:p>
    <w:p w14:paraId="096A65CA" w14:textId="77777777" w:rsidR="00931A5C" w:rsidRDefault="00931A5C">
      <w:pPr>
        <w:rPr>
          <w:sz w:val="24"/>
        </w:rPr>
      </w:pPr>
    </w:p>
    <w:p w14:paraId="51CFAF41" w14:textId="77777777" w:rsidR="00931A5C" w:rsidRPr="00FF28E5" w:rsidRDefault="00931A5C">
      <w:pPr>
        <w:ind w:left="720"/>
        <w:rPr>
          <w:sz w:val="24"/>
          <w:lang w:val="de-DE"/>
        </w:rPr>
      </w:pPr>
      <w:r w:rsidRPr="00FF28E5">
        <w:rPr>
          <w:sz w:val="24"/>
          <w:lang w:val="de-DE"/>
        </w:rPr>
        <w:t>Software Support</w:t>
      </w:r>
    </w:p>
    <w:p w14:paraId="27832549" w14:textId="77777777" w:rsidR="00931A5C" w:rsidRPr="00FF28E5" w:rsidRDefault="00931A5C">
      <w:pPr>
        <w:rPr>
          <w:sz w:val="24"/>
          <w:lang w:val="de-DE"/>
        </w:rPr>
      </w:pPr>
    </w:p>
    <w:p w14:paraId="6D3A1EBC" w14:textId="77777777" w:rsidR="00931A5C" w:rsidRPr="00FF28E5" w:rsidRDefault="00931A5C">
      <w:pPr>
        <w:ind w:left="720" w:firstLine="720"/>
        <w:rPr>
          <w:sz w:val="24"/>
          <w:lang w:val="de-DE"/>
        </w:rPr>
      </w:pPr>
      <w:r w:rsidRPr="00FF28E5">
        <w:rPr>
          <w:sz w:val="24"/>
          <w:lang w:val="de-DE"/>
        </w:rPr>
        <w:t>E-Mail:</w:t>
      </w:r>
      <w:r w:rsidRPr="00FF28E5">
        <w:rPr>
          <w:sz w:val="24"/>
          <w:lang w:val="de-DE"/>
        </w:rPr>
        <w:tab/>
      </w:r>
      <w:r w:rsidR="00E2187E" w:rsidRPr="00FF28E5">
        <w:rPr>
          <w:sz w:val="24"/>
          <w:lang w:val="de-DE"/>
        </w:rPr>
        <w:t>CSSL</w:t>
      </w:r>
      <w:r w:rsidR="00AC3049" w:rsidRPr="00FF28E5">
        <w:rPr>
          <w:sz w:val="24"/>
          <w:lang w:val="de-DE"/>
        </w:rPr>
        <w:t xml:space="preserve">@gmx.net </w:t>
      </w:r>
      <w:r w:rsidRPr="00FF28E5">
        <w:rPr>
          <w:sz w:val="24"/>
          <w:lang w:val="de-DE"/>
        </w:rPr>
        <w:t xml:space="preserve"> </w:t>
      </w:r>
    </w:p>
    <w:p w14:paraId="69B9FB7E" w14:textId="77777777" w:rsidR="00931A5C" w:rsidRDefault="00AC3049">
      <w:pPr>
        <w:ind w:left="720" w:firstLine="720"/>
        <w:rPr>
          <w:sz w:val="24"/>
        </w:rPr>
      </w:pPr>
      <w:r>
        <w:rPr>
          <w:sz w:val="24"/>
        </w:rPr>
        <w:t>Fax:</w:t>
      </w:r>
      <w:r>
        <w:rPr>
          <w:sz w:val="24"/>
        </w:rPr>
        <w:tab/>
      </w:r>
      <w:r>
        <w:rPr>
          <w:sz w:val="24"/>
        </w:rPr>
        <w:tab/>
        <w:t>+44 (0) 870 4321 554</w:t>
      </w:r>
    </w:p>
    <w:p w14:paraId="1EF211E1" w14:textId="77777777" w:rsidR="00931A5C" w:rsidRDefault="00931A5C">
      <w:pPr>
        <w:rPr>
          <w:sz w:val="24"/>
        </w:rPr>
      </w:pPr>
    </w:p>
    <w:p w14:paraId="47A496F1" w14:textId="77777777" w:rsidR="00931A5C" w:rsidRDefault="00931A5C">
      <w:pPr>
        <w:rPr>
          <w:snapToGrid w:val="0"/>
          <w:sz w:val="24"/>
        </w:rPr>
      </w:pPr>
      <w:r>
        <w:rPr>
          <w:sz w:val="24"/>
        </w:rPr>
        <w:t>For the fastest response to any problems, please address all issues through e-mail. This process allows the developers to document any changes needed and provide a rapid solution.</w:t>
      </w:r>
    </w:p>
    <w:p w14:paraId="103F69DB" w14:textId="77777777" w:rsidR="00931A5C" w:rsidRDefault="00931A5C">
      <w:pPr>
        <w:rPr>
          <w:snapToGrid w:val="0"/>
          <w:sz w:val="24"/>
        </w:rPr>
      </w:pPr>
    </w:p>
    <w:p w14:paraId="6BCCA2EA" w14:textId="77777777" w:rsidR="00931A5C" w:rsidRDefault="00931A5C">
      <w:pPr>
        <w:rPr>
          <w:snapToGrid w:val="0"/>
          <w:sz w:val="24"/>
        </w:rPr>
      </w:pPr>
    </w:p>
    <w:p w14:paraId="2492D93B" w14:textId="77777777" w:rsidR="00931A5C" w:rsidRDefault="00931A5C">
      <w:pPr>
        <w:pStyle w:val="Heading2"/>
      </w:pPr>
      <w:bookmarkStart w:id="276" w:name="_Toc503911515"/>
      <w:r>
        <w:t>Fixture Support</w:t>
      </w:r>
      <w:bookmarkEnd w:id="276"/>
    </w:p>
    <w:p w14:paraId="30A46767" w14:textId="77777777" w:rsidR="00931A5C" w:rsidRDefault="00931A5C">
      <w:pPr>
        <w:rPr>
          <w:snapToGrid w:val="0"/>
          <w:sz w:val="24"/>
        </w:rPr>
      </w:pPr>
    </w:p>
    <w:p w14:paraId="2E1FB263" w14:textId="77777777" w:rsidR="00931A5C" w:rsidRDefault="00931A5C">
      <w:pPr>
        <w:rPr>
          <w:snapToGrid w:val="0"/>
          <w:sz w:val="24"/>
        </w:rPr>
      </w:pPr>
      <w:r>
        <w:rPr>
          <w:snapToGrid w:val="0"/>
          <w:sz w:val="24"/>
        </w:rPr>
        <w:t>In the event of a Cable Test fixture problem, please contact:</w:t>
      </w:r>
    </w:p>
    <w:p w14:paraId="110B3CE2" w14:textId="77777777" w:rsidR="00931A5C" w:rsidRDefault="00931A5C">
      <w:pPr>
        <w:rPr>
          <w:snapToGrid w:val="0"/>
          <w:sz w:val="24"/>
        </w:rPr>
      </w:pPr>
    </w:p>
    <w:p w14:paraId="772B776D" w14:textId="77777777" w:rsidR="00931A5C" w:rsidRDefault="00E2187E">
      <w:pPr>
        <w:rPr>
          <w:snapToGrid w:val="0"/>
          <w:sz w:val="24"/>
        </w:rPr>
      </w:pPr>
      <w:r>
        <w:rPr>
          <w:snapToGrid w:val="0"/>
          <w:sz w:val="24"/>
        </w:rPr>
        <w:tab/>
      </w:r>
      <w:r w:rsidR="00931A5C">
        <w:rPr>
          <w:snapToGrid w:val="0"/>
          <w:sz w:val="24"/>
        </w:rPr>
        <w:t>Hardware Support</w:t>
      </w:r>
    </w:p>
    <w:p w14:paraId="59917BD2" w14:textId="77777777" w:rsidR="00931A5C" w:rsidRDefault="00931A5C">
      <w:pPr>
        <w:rPr>
          <w:snapToGrid w:val="0"/>
          <w:sz w:val="24"/>
        </w:rPr>
      </w:pPr>
    </w:p>
    <w:p w14:paraId="3D47FE6E" w14:textId="77777777" w:rsidR="00AC3049" w:rsidRDefault="00AC3049" w:rsidP="00AC3049">
      <w:pPr>
        <w:rPr>
          <w:snapToGrid w:val="0"/>
          <w:sz w:val="24"/>
        </w:rPr>
      </w:pPr>
      <w:r>
        <w:rPr>
          <w:snapToGrid w:val="0"/>
          <w:sz w:val="24"/>
        </w:rPr>
        <w:tab/>
      </w:r>
      <w:r>
        <w:rPr>
          <w:snapToGrid w:val="0"/>
          <w:sz w:val="24"/>
        </w:rPr>
        <w:tab/>
        <w:t>E-Mail:</w:t>
      </w:r>
      <w:r>
        <w:rPr>
          <w:snapToGrid w:val="0"/>
          <w:sz w:val="24"/>
        </w:rPr>
        <w:tab/>
      </w:r>
      <w:r w:rsidR="00862F5C">
        <w:rPr>
          <w:snapToGrid w:val="0"/>
          <w:sz w:val="24"/>
        </w:rPr>
        <w:t>sales</w:t>
      </w:r>
      <w:r w:rsidRPr="00AC3049">
        <w:rPr>
          <w:snapToGrid w:val="0"/>
          <w:sz w:val="24"/>
        </w:rPr>
        <w:t>@iesl.co.uk</w:t>
      </w:r>
    </w:p>
    <w:p w14:paraId="0DF8A552" w14:textId="77777777" w:rsidR="00931A5C" w:rsidRDefault="00931A5C">
      <w:pPr>
        <w:rPr>
          <w:snapToGrid w:val="0"/>
          <w:sz w:val="24"/>
        </w:rPr>
      </w:pPr>
      <w:r>
        <w:rPr>
          <w:snapToGrid w:val="0"/>
          <w:sz w:val="24"/>
        </w:rPr>
        <w:tab/>
      </w:r>
      <w:r>
        <w:rPr>
          <w:snapToGrid w:val="0"/>
          <w:sz w:val="24"/>
        </w:rPr>
        <w:tab/>
        <w:t>Tel:</w:t>
      </w:r>
      <w:r>
        <w:rPr>
          <w:snapToGrid w:val="0"/>
          <w:sz w:val="24"/>
        </w:rPr>
        <w:tab/>
      </w:r>
      <w:r>
        <w:rPr>
          <w:snapToGrid w:val="0"/>
          <w:sz w:val="24"/>
        </w:rPr>
        <w:tab/>
        <w:t>+44 (0) 23 8090 5020</w:t>
      </w:r>
    </w:p>
    <w:p w14:paraId="16EAE8B9" w14:textId="77777777" w:rsidR="00931A5C" w:rsidRDefault="00931A5C">
      <w:pPr>
        <w:rPr>
          <w:snapToGrid w:val="0"/>
          <w:sz w:val="24"/>
        </w:rPr>
      </w:pPr>
      <w:r>
        <w:rPr>
          <w:snapToGrid w:val="0"/>
          <w:sz w:val="24"/>
        </w:rPr>
        <w:tab/>
      </w:r>
      <w:r>
        <w:rPr>
          <w:snapToGrid w:val="0"/>
          <w:sz w:val="24"/>
        </w:rPr>
        <w:tab/>
        <w:t>Fax:</w:t>
      </w:r>
      <w:r>
        <w:rPr>
          <w:snapToGrid w:val="0"/>
          <w:sz w:val="24"/>
        </w:rPr>
        <w:tab/>
      </w:r>
      <w:r>
        <w:rPr>
          <w:snapToGrid w:val="0"/>
          <w:sz w:val="24"/>
        </w:rPr>
        <w:tab/>
        <w:t>+44 (0) 23 8070 4073</w:t>
      </w:r>
    </w:p>
    <w:p w14:paraId="4CEEC1F2" w14:textId="77777777" w:rsidR="00931A5C" w:rsidRDefault="00931A5C">
      <w:pPr>
        <w:rPr>
          <w:b/>
          <w:bCs/>
          <w:snapToGrid w:val="0"/>
          <w:sz w:val="24"/>
        </w:rPr>
      </w:pPr>
    </w:p>
    <w:sectPr w:rsidR="00931A5C">
      <w:footerReference w:type="default" r:id="rId195"/>
      <w:pgSz w:w="12240" w:h="15840"/>
      <w:pgMar w:top="1440" w:right="1797" w:bottom="1440" w:left="179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BC3AF" w14:textId="77777777" w:rsidR="0080392A" w:rsidRDefault="0080392A">
      <w:r>
        <w:separator/>
      </w:r>
    </w:p>
  </w:endnote>
  <w:endnote w:type="continuationSeparator" w:id="0">
    <w:p w14:paraId="084DCF2F" w14:textId="77777777" w:rsidR="0080392A" w:rsidRDefault="00803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3FBDD" w14:textId="77777777" w:rsidR="00E44A3F" w:rsidRDefault="00E44A3F">
    <w:pPr>
      <w:pStyle w:val="BodyText"/>
      <w:ind w:left="0"/>
      <w:rPr>
        <w:color w:val="auto"/>
        <w:sz w:val="20"/>
      </w:rPr>
    </w:pPr>
  </w:p>
  <w:p w14:paraId="1B21FF6A" w14:textId="77777777" w:rsidR="00E44A3F" w:rsidRDefault="00E44A3F">
    <w:pPr>
      <w:jc w:val="cen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8E1A1" w14:textId="77777777" w:rsidR="0080392A" w:rsidRDefault="0080392A">
      <w:r>
        <w:separator/>
      </w:r>
    </w:p>
  </w:footnote>
  <w:footnote w:type="continuationSeparator" w:id="0">
    <w:p w14:paraId="353AC0FD" w14:textId="77777777" w:rsidR="0080392A" w:rsidRDefault="00803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76B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F5E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23649"/>
    <w:multiLevelType w:val="hybridMultilevel"/>
    <w:tmpl w:val="66727BC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F96138E"/>
    <w:multiLevelType w:val="hybridMultilevel"/>
    <w:tmpl w:val="A006AE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7526B"/>
    <w:multiLevelType w:val="singleLevel"/>
    <w:tmpl w:val="1090CE16"/>
    <w:lvl w:ilvl="0">
      <w:start w:val="1"/>
      <w:numFmt w:val="decimal"/>
      <w:lvlText w:val="%1."/>
      <w:legacy w:legacy="1" w:legacySpace="0" w:legacyIndent="283"/>
      <w:lvlJc w:val="left"/>
      <w:pPr>
        <w:ind w:left="283" w:hanging="283"/>
      </w:pPr>
    </w:lvl>
  </w:abstractNum>
  <w:abstractNum w:abstractNumId="5" w15:restartNumberingAfterBreak="0">
    <w:nsid w:val="165149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0F7F85"/>
    <w:multiLevelType w:val="singleLevel"/>
    <w:tmpl w:val="BF9E88FA"/>
    <w:lvl w:ilvl="0">
      <w:start w:val="600"/>
      <w:numFmt w:val="bullet"/>
      <w:lvlText w:val="-"/>
      <w:lvlJc w:val="left"/>
      <w:pPr>
        <w:tabs>
          <w:tab w:val="num" w:pos="360"/>
        </w:tabs>
        <w:ind w:left="360" w:hanging="360"/>
      </w:pPr>
      <w:rPr>
        <w:rFonts w:hint="default"/>
      </w:rPr>
    </w:lvl>
  </w:abstractNum>
  <w:abstractNum w:abstractNumId="7" w15:restartNumberingAfterBreak="0">
    <w:nsid w:val="1B4302B6"/>
    <w:multiLevelType w:val="hybridMultilevel"/>
    <w:tmpl w:val="41A4BB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3901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7355F2"/>
    <w:multiLevelType w:val="hybridMultilevel"/>
    <w:tmpl w:val="D0BE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178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EB7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0205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4E68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463F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59A3E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7A17C7F"/>
    <w:multiLevelType w:val="multilevel"/>
    <w:tmpl w:val="E84A03D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5E87299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09051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527588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869466E"/>
    <w:multiLevelType w:val="hybridMultilevel"/>
    <w:tmpl w:val="6EF05D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CA30B2F"/>
    <w:multiLevelType w:val="singleLevel"/>
    <w:tmpl w:val="51209FBA"/>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2" w15:restartNumberingAfterBreak="0">
    <w:nsid w:val="76DD60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8663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B471C49"/>
    <w:multiLevelType w:val="hybridMultilevel"/>
    <w:tmpl w:val="ADDC79BE"/>
    <w:lvl w:ilvl="0" w:tplc="EC5039B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6B7DF2"/>
    <w:multiLevelType w:val="singleLevel"/>
    <w:tmpl w:val="0809000F"/>
    <w:lvl w:ilvl="0">
      <w:start w:val="1"/>
      <w:numFmt w:val="decimal"/>
      <w:lvlText w:val="%1."/>
      <w:lvlJc w:val="left"/>
      <w:pPr>
        <w:tabs>
          <w:tab w:val="num" w:pos="360"/>
        </w:tabs>
        <w:ind w:left="360" w:hanging="360"/>
      </w:pPr>
      <w:rPr>
        <w:rFonts w:hint="default"/>
      </w:rPr>
    </w:lvl>
  </w:abstractNum>
  <w:num w:numId="1">
    <w:abstractNumId w:val="1"/>
  </w:num>
  <w:num w:numId="2">
    <w:abstractNumId w:val="14"/>
  </w:num>
  <w:num w:numId="3">
    <w:abstractNumId w:val="6"/>
  </w:num>
  <w:num w:numId="4">
    <w:abstractNumId w:val="4"/>
  </w:num>
  <w:num w:numId="5">
    <w:abstractNumId w:val="21"/>
  </w:num>
  <w:num w:numId="6">
    <w:abstractNumId w:val="10"/>
  </w:num>
  <w:num w:numId="7">
    <w:abstractNumId w:val="11"/>
  </w:num>
  <w:num w:numId="8">
    <w:abstractNumId w:val="8"/>
  </w:num>
  <w:num w:numId="9">
    <w:abstractNumId w:val="5"/>
  </w:num>
  <w:num w:numId="10">
    <w:abstractNumId w:val="19"/>
  </w:num>
  <w:num w:numId="11">
    <w:abstractNumId w:val="18"/>
  </w:num>
  <w:num w:numId="12">
    <w:abstractNumId w:val="13"/>
  </w:num>
  <w:num w:numId="13">
    <w:abstractNumId w:val="23"/>
  </w:num>
  <w:num w:numId="14">
    <w:abstractNumId w:val="22"/>
  </w:num>
  <w:num w:numId="15">
    <w:abstractNumId w:val="17"/>
  </w:num>
  <w:num w:numId="16">
    <w:abstractNumId w:val="15"/>
  </w:num>
  <w:num w:numId="17">
    <w:abstractNumId w:val="0"/>
  </w:num>
  <w:num w:numId="18">
    <w:abstractNumId w:val="12"/>
  </w:num>
  <w:num w:numId="19">
    <w:abstractNumId w:val="16"/>
  </w:num>
  <w:num w:numId="20">
    <w:abstractNumId w:val="25"/>
  </w:num>
  <w:num w:numId="21">
    <w:abstractNumId w:val="24"/>
  </w:num>
  <w:num w:numId="22">
    <w:abstractNumId w:val="2"/>
  </w:num>
  <w:num w:numId="23">
    <w:abstractNumId w:val="20"/>
  </w:num>
  <w:num w:numId="24">
    <w:abstractNumId w:val="3"/>
  </w:num>
  <w:num w:numId="25">
    <w:abstractNumId w:val="7"/>
  </w:num>
  <w:num w:numId="26">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activeWritingStyle w:appName="MSWord" w:lang="en-US" w:vendorID="64" w:dllVersion="0" w:nlCheck="1" w:checkStyle="0"/>
  <w:activeWritingStyle w:appName="MSWord" w:lang="en-GB"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96"/>
    <w:rsid w:val="0000060B"/>
    <w:rsid w:val="000045F5"/>
    <w:rsid w:val="000120A3"/>
    <w:rsid w:val="00014F15"/>
    <w:rsid w:val="0002002E"/>
    <w:rsid w:val="000205F4"/>
    <w:rsid w:val="00020E82"/>
    <w:rsid w:val="000345C4"/>
    <w:rsid w:val="00036597"/>
    <w:rsid w:val="00042192"/>
    <w:rsid w:val="00044E7D"/>
    <w:rsid w:val="0005438D"/>
    <w:rsid w:val="000557D4"/>
    <w:rsid w:val="00060539"/>
    <w:rsid w:val="00061B5A"/>
    <w:rsid w:val="00065CC1"/>
    <w:rsid w:val="00066473"/>
    <w:rsid w:val="00073056"/>
    <w:rsid w:val="00073C62"/>
    <w:rsid w:val="00074F5E"/>
    <w:rsid w:val="000803FC"/>
    <w:rsid w:val="000813C1"/>
    <w:rsid w:val="000821D9"/>
    <w:rsid w:val="00084734"/>
    <w:rsid w:val="000868DF"/>
    <w:rsid w:val="00092033"/>
    <w:rsid w:val="00092309"/>
    <w:rsid w:val="00093935"/>
    <w:rsid w:val="0009395B"/>
    <w:rsid w:val="000976B6"/>
    <w:rsid w:val="000A401E"/>
    <w:rsid w:val="000A5112"/>
    <w:rsid w:val="000A7140"/>
    <w:rsid w:val="000B07E1"/>
    <w:rsid w:val="000B0A63"/>
    <w:rsid w:val="000B1AF9"/>
    <w:rsid w:val="000B5D18"/>
    <w:rsid w:val="000C179A"/>
    <w:rsid w:val="000C5820"/>
    <w:rsid w:val="000E073F"/>
    <w:rsid w:val="000E1F01"/>
    <w:rsid w:val="000E202C"/>
    <w:rsid w:val="000E23CE"/>
    <w:rsid w:val="000F0491"/>
    <w:rsid w:val="000F1C1D"/>
    <w:rsid w:val="000F253C"/>
    <w:rsid w:val="000F78EB"/>
    <w:rsid w:val="000F7911"/>
    <w:rsid w:val="000F7A00"/>
    <w:rsid w:val="00101C45"/>
    <w:rsid w:val="00102089"/>
    <w:rsid w:val="00105BE2"/>
    <w:rsid w:val="001127F5"/>
    <w:rsid w:val="001140C3"/>
    <w:rsid w:val="00116CF9"/>
    <w:rsid w:val="00134EA9"/>
    <w:rsid w:val="00136DDB"/>
    <w:rsid w:val="001408F4"/>
    <w:rsid w:val="00140E11"/>
    <w:rsid w:val="001436F1"/>
    <w:rsid w:val="00145AD8"/>
    <w:rsid w:val="0014638F"/>
    <w:rsid w:val="00154C36"/>
    <w:rsid w:val="001606FB"/>
    <w:rsid w:val="00162CF3"/>
    <w:rsid w:val="00162DB0"/>
    <w:rsid w:val="001641D5"/>
    <w:rsid w:val="00164E31"/>
    <w:rsid w:val="0016670C"/>
    <w:rsid w:val="0017066B"/>
    <w:rsid w:val="001764BF"/>
    <w:rsid w:val="00176C0F"/>
    <w:rsid w:val="0018034F"/>
    <w:rsid w:val="00180CD5"/>
    <w:rsid w:val="001829C0"/>
    <w:rsid w:val="00182BE5"/>
    <w:rsid w:val="001855B7"/>
    <w:rsid w:val="00197916"/>
    <w:rsid w:val="001A3513"/>
    <w:rsid w:val="001A5186"/>
    <w:rsid w:val="001A692B"/>
    <w:rsid w:val="001B1A57"/>
    <w:rsid w:val="001B343F"/>
    <w:rsid w:val="001B7BAC"/>
    <w:rsid w:val="001C0AED"/>
    <w:rsid w:val="001C474A"/>
    <w:rsid w:val="001C48D0"/>
    <w:rsid w:val="001C4EEF"/>
    <w:rsid w:val="001C7F13"/>
    <w:rsid w:val="001D00E8"/>
    <w:rsid w:val="001D1652"/>
    <w:rsid w:val="001D2D11"/>
    <w:rsid w:val="001D33CA"/>
    <w:rsid w:val="001D3547"/>
    <w:rsid w:val="001D49E6"/>
    <w:rsid w:val="001D5532"/>
    <w:rsid w:val="001E5EA5"/>
    <w:rsid w:val="001F4D89"/>
    <w:rsid w:val="001F6B9A"/>
    <w:rsid w:val="001F7287"/>
    <w:rsid w:val="002062C8"/>
    <w:rsid w:val="00206AD3"/>
    <w:rsid w:val="0021044E"/>
    <w:rsid w:val="00211C96"/>
    <w:rsid w:val="002245D5"/>
    <w:rsid w:val="00226483"/>
    <w:rsid w:val="00230040"/>
    <w:rsid w:val="002352DC"/>
    <w:rsid w:val="00240D32"/>
    <w:rsid w:val="00242DBC"/>
    <w:rsid w:val="00251075"/>
    <w:rsid w:val="00257EED"/>
    <w:rsid w:val="00261CF3"/>
    <w:rsid w:val="00262FED"/>
    <w:rsid w:val="00263C87"/>
    <w:rsid w:val="00267AD6"/>
    <w:rsid w:val="00281D8C"/>
    <w:rsid w:val="00282181"/>
    <w:rsid w:val="002911A8"/>
    <w:rsid w:val="002923B2"/>
    <w:rsid w:val="00292E06"/>
    <w:rsid w:val="002947D1"/>
    <w:rsid w:val="002975D3"/>
    <w:rsid w:val="002A1088"/>
    <w:rsid w:val="002A2B89"/>
    <w:rsid w:val="002B050F"/>
    <w:rsid w:val="002B0EA3"/>
    <w:rsid w:val="002B184B"/>
    <w:rsid w:val="002B54B9"/>
    <w:rsid w:val="002D1A0D"/>
    <w:rsid w:val="002D6753"/>
    <w:rsid w:val="002D73DE"/>
    <w:rsid w:val="002F038A"/>
    <w:rsid w:val="002F3E7D"/>
    <w:rsid w:val="00302F31"/>
    <w:rsid w:val="00313FC7"/>
    <w:rsid w:val="00321AD3"/>
    <w:rsid w:val="00323297"/>
    <w:rsid w:val="00324405"/>
    <w:rsid w:val="00334282"/>
    <w:rsid w:val="00336A0B"/>
    <w:rsid w:val="0035412F"/>
    <w:rsid w:val="00354FA9"/>
    <w:rsid w:val="003552A4"/>
    <w:rsid w:val="00362CBE"/>
    <w:rsid w:val="00366D23"/>
    <w:rsid w:val="003709F9"/>
    <w:rsid w:val="00375440"/>
    <w:rsid w:val="0037660E"/>
    <w:rsid w:val="003863CF"/>
    <w:rsid w:val="00387B90"/>
    <w:rsid w:val="00391968"/>
    <w:rsid w:val="00392F4F"/>
    <w:rsid w:val="00396878"/>
    <w:rsid w:val="0039729B"/>
    <w:rsid w:val="00397AA5"/>
    <w:rsid w:val="003A5F7C"/>
    <w:rsid w:val="003A7342"/>
    <w:rsid w:val="003B32AC"/>
    <w:rsid w:val="003B6047"/>
    <w:rsid w:val="003B797F"/>
    <w:rsid w:val="003D008D"/>
    <w:rsid w:val="003D3750"/>
    <w:rsid w:val="003D6FE1"/>
    <w:rsid w:val="003E1295"/>
    <w:rsid w:val="003E1B56"/>
    <w:rsid w:val="003E2818"/>
    <w:rsid w:val="003E513C"/>
    <w:rsid w:val="003F1670"/>
    <w:rsid w:val="004011D0"/>
    <w:rsid w:val="00403C49"/>
    <w:rsid w:val="00407BEC"/>
    <w:rsid w:val="004176E0"/>
    <w:rsid w:val="00422DF2"/>
    <w:rsid w:val="00431835"/>
    <w:rsid w:val="00436812"/>
    <w:rsid w:val="004369DA"/>
    <w:rsid w:val="00440C44"/>
    <w:rsid w:val="00443131"/>
    <w:rsid w:val="00443E69"/>
    <w:rsid w:val="00454B83"/>
    <w:rsid w:val="00455D61"/>
    <w:rsid w:val="00464C6B"/>
    <w:rsid w:val="004658BC"/>
    <w:rsid w:val="00467067"/>
    <w:rsid w:val="004707CF"/>
    <w:rsid w:val="0047583B"/>
    <w:rsid w:val="00475D1B"/>
    <w:rsid w:val="00477C11"/>
    <w:rsid w:val="0048066C"/>
    <w:rsid w:val="004812F2"/>
    <w:rsid w:val="00481FA7"/>
    <w:rsid w:val="00482503"/>
    <w:rsid w:val="0049151D"/>
    <w:rsid w:val="0049385F"/>
    <w:rsid w:val="0049470B"/>
    <w:rsid w:val="00497361"/>
    <w:rsid w:val="004A4316"/>
    <w:rsid w:val="004B6E34"/>
    <w:rsid w:val="004C6273"/>
    <w:rsid w:val="004C7B1D"/>
    <w:rsid w:val="004D307C"/>
    <w:rsid w:val="004D42F8"/>
    <w:rsid w:val="004D50C1"/>
    <w:rsid w:val="004D5E00"/>
    <w:rsid w:val="004D639A"/>
    <w:rsid w:val="004D79B4"/>
    <w:rsid w:val="004D7DBD"/>
    <w:rsid w:val="004E4318"/>
    <w:rsid w:val="004F08AA"/>
    <w:rsid w:val="004F60C1"/>
    <w:rsid w:val="00500784"/>
    <w:rsid w:val="005033F1"/>
    <w:rsid w:val="00512163"/>
    <w:rsid w:val="00515874"/>
    <w:rsid w:val="00525975"/>
    <w:rsid w:val="00526230"/>
    <w:rsid w:val="00535E1C"/>
    <w:rsid w:val="00537002"/>
    <w:rsid w:val="0054319F"/>
    <w:rsid w:val="0054460C"/>
    <w:rsid w:val="00546287"/>
    <w:rsid w:val="00552F9B"/>
    <w:rsid w:val="0055603A"/>
    <w:rsid w:val="00557AB1"/>
    <w:rsid w:val="0056301D"/>
    <w:rsid w:val="005643F5"/>
    <w:rsid w:val="00565BBA"/>
    <w:rsid w:val="00581333"/>
    <w:rsid w:val="00583DCF"/>
    <w:rsid w:val="00585C06"/>
    <w:rsid w:val="005860FD"/>
    <w:rsid w:val="00590775"/>
    <w:rsid w:val="00590D20"/>
    <w:rsid w:val="00596043"/>
    <w:rsid w:val="0059639E"/>
    <w:rsid w:val="005A35C5"/>
    <w:rsid w:val="005A7FE2"/>
    <w:rsid w:val="005B20E9"/>
    <w:rsid w:val="005B3B3E"/>
    <w:rsid w:val="005B5E8E"/>
    <w:rsid w:val="005C023A"/>
    <w:rsid w:val="005C2C11"/>
    <w:rsid w:val="005D0882"/>
    <w:rsid w:val="005D1C0E"/>
    <w:rsid w:val="005D7EFB"/>
    <w:rsid w:val="005E4E08"/>
    <w:rsid w:val="005F1EF7"/>
    <w:rsid w:val="006139AF"/>
    <w:rsid w:val="006158EA"/>
    <w:rsid w:val="00615E28"/>
    <w:rsid w:val="00626618"/>
    <w:rsid w:val="00632DD0"/>
    <w:rsid w:val="006373F4"/>
    <w:rsid w:val="006416F7"/>
    <w:rsid w:val="00652D2E"/>
    <w:rsid w:val="00653249"/>
    <w:rsid w:val="00654BD3"/>
    <w:rsid w:val="006570AE"/>
    <w:rsid w:val="006570B8"/>
    <w:rsid w:val="00660CA6"/>
    <w:rsid w:val="0066275F"/>
    <w:rsid w:val="00665F30"/>
    <w:rsid w:val="00667917"/>
    <w:rsid w:val="00667E83"/>
    <w:rsid w:val="00674FDF"/>
    <w:rsid w:val="006762D7"/>
    <w:rsid w:val="0068343D"/>
    <w:rsid w:val="006938B8"/>
    <w:rsid w:val="006A2C58"/>
    <w:rsid w:val="006A55A7"/>
    <w:rsid w:val="006B1FE1"/>
    <w:rsid w:val="006B5E59"/>
    <w:rsid w:val="006C5555"/>
    <w:rsid w:val="006C68FF"/>
    <w:rsid w:val="006C7ED6"/>
    <w:rsid w:val="006D2372"/>
    <w:rsid w:val="006D27D7"/>
    <w:rsid w:val="006D5A67"/>
    <w:rsid w:val="006E11F0"/>
    <w:rsid w:val="006E25FD"/>
    <w:rsid w:val="006E50E7"/>
    <w:rsid w:val="006E7A58"/>
    <w:rsid w:val="006E7E4F"/>
    <w:rsid w:val="006F0184"/>
    <w:rsid w:val="006F5CE0"/>
    <w:rsid w:val="006F7649"/>
    <w:rsid w:val="00700A97"/>
    <w:rsid w:val="007016E5"/>
    <w:rsid w:val="007078C3"/>
    <w:rsid w:val="007235B2"/>
    <w:rsid w:val="007242EA"/>
    <w:rsid w:val="00726387"/>
    <w:rsid w:val="00733279"/>
    <w:rsid w:val="007362F6"/>
    <w:rsid w:val="0073642A"/>
    <w:rsid w:val="00737A62"/>
    <w:rsid w:val="00745355"/>
    <w:rsid w:val="007525EF"/>
    <w:rsid w:val="00755E3A"/>
    <w:rsid w:val="00757390"/>
    <w:rsid w:val="00760442"/>
    <w:rsid w:val="00765E5F"/>
    <w:rsid w:val="00765E66"/>
    <w:rsid w:val="00766928"/>
    <w:rsid w:val="00774772"/>
    <w:rsid w:val="00775FCF"/>
    <w:rsid w:val="007821B1"/>
    <w:rsid w:val="007A1FD1"/>
    <w:rsid w:val="007A3287"/>
    <w:rsid w:val="007A3433"/>
    <w:rsid w:val="007A7195"/>
    <w:rsid w:val="007B0221"/>
    <w:rsid w:val="007B0AA5"/>
    <w:rsid w:val="007B23C3"/>
    <w:rsid w:val="007B6DC2"/>
    <w:rsid w:val="007B7395"/>
    <w:rsid w:val="007C581D"/>
    <w:rsid w:val="007C6F20"/>
    <w:rsid w:val="007D0381"/>
    <w:rsid w:val="007D1039"/>
    <w:rsid w:val="007D5703"/>
    <w:rsid w:val="007D6F04"/>
    <w:rsid w:val="007E07C7"/>
    <w:rsid w:val="007E0BF8"/>
    <w:rsid w:val="007E1ADD"/>
    <w:rsid w:val="007E79EE"/>
    <w:rsid w:val="007F269B"/>
    <w:rsid w:val="007F2ACA"/>
    <w:rsid w:val="007F4729"/>
    <w:rsid w:val="007F5AE7"/>
    <w:rsid w:val="007F6815"/>
    <w:rsid w:val="0080392A"/>
    <w:rsid w:val="008069AE"/>
    <w:rsid w:val="00810EBA"/>
    <w:rsid w:val="008118A5"/>
    <w:rsid w:val="0081244E"/>
    <w:rsid w:val="00816E2F"/>
    <w:rsid w:val="00820BD3"/>
    <w:rsid w:val="008224F4"/>
    <w:rsid w:val="00826944"/>
    <w:rsid w:val="00826F97"/>
    <w:rsid w:val="00831FF6"/>
    <w:rsid w:val="00832907"/>
    <w:rsid w:val="00832F1A"/>
    <w:rsid w:val="00835A1E"/>
    <w:rsid w:val="00840EA7"/>
    <w:rsid w:val="00845AFE"/>
    <w:rsid w:val="00847322"/>
    <w:rsid w:val="00852F24"/>
    <w:rsid w:val="00860C16"/>
    <w:rsid w:val="00862F5C"/>
    <w:rsid w:val="008664FE"/>
    <w:rsid w:val="00871402"/>
    <w:rsid w:val="00873F22"/>
    <w:rsid w:val="008764D3"/>
    <w:rsid w:val="008849E4"/>
    <w:rsid w:val="00887A99"/>
    <w:rsid w:val="00896BA2"/>
    <w:rsid w:val="008A04D7"/>
    <w:rsid w:val="008A0968"/>
    <w:rsid w:val="008C35E1"/>
    <w:rsid w:val="008C6D13"/>
    <w:rsid w:val="008D129D"/>
    <w:rsid w:val="008E3AA6"/>
    <w:rsid w:val="008F0944"/>
    <w:rsid w:val="009119D5"/>
    <w:rsid w:val="00912067"/>
    <w:rsid w:val="0091610C"/>
    <w:rsid w:val="009165C6"/>
    <w:rsid w:val="00921BC0"/>
    <w:rsid w:val="00930595"/>
    <w:rsid w:val="0093160C"/>
    <w:rsid w:val="00931A5C"/>
    <w:rsid w:val="009320BF"/>
    <w:rsid w:val="009336EA"/>
    <w:rsid w:val="009422F5"/>
    <w:rsid w:val="00942376"/>
    <w:rsid w:val="0094519E"/>
    <w:rsid w:val="00955D73"/>
    <w:rsid w:val="00956FB6"/>
    <w:rsid w:val="00963129"/>
    <w:rsid w:val="00965574"/>
    <w:rsid w:val="009708A9"/>
    <w:rsid w:val="0097256F"/>
    <w:rsid w:val="009749DA"/>
    <w:rsid w:val="0098054B"/>
    <w:rsid w:val="0098566E"/>
    <w:rsid w:val="00987040"/>
    <w:rsid w:val="0099309F"/>
    <w:rsid w:val="009965FE"/>
    <w:rsid w:val="00996EA6"/>
    <w:rsid w:val="0099703B"/>
    <w:rsid w:val="009A20B1"/>
    <w:rsid w:val="009A2BB1"/>
    <w:rsid w:val="009A30F7"/>
    <w:rsid w:val="009A37E4"/>
    <w:rsid w:val="009B0A7C"/>
    <w:rsid w:val="009B1929"/>
    <w:rsid w:val="009B2F56"/>
    <w:rsid w:val="009B52F0"/>
    <w:rsid w:val="009B564B"/>
    <w:rsid w:val="009B57E3"/>
    <w:rsid w:val="009B6E42"/>
    <w:rsid w:val="009C08A3"/>
    <w:rsid w:val="009C2F83"/>
    <w:rsid w:val="009C31CD"/>
    <w:rsid w:val="009C4014"/>
    <w:rsid w:val="009C4F88"/>
    <w:rsid w:val="009C4FD5"/>
    <w:rsid w:val="009C5639"/>
    <w:rsid w:val="009D38D0"/>
    <w:rsid w:val="009D4B88"/>
    <w:rsid w:val="009D539E"/>
    <w:rsid w:val="009D5FA5"/>
    <w:rsid w:val="009E1987"/>
    <w:rsid w:val="009E2628"/>
    <w:rsid w:val="009E53C7"/>
    <w:rsid w:val="009E5D3B"/>
    <w:rsid w:val="009E6A3E"/>
    <w:rsid w:val="009E6ACC"/>
    <w:rsid w:val="009E6F59"/>
    <w:rsid w:val="009E7F16"/>
    <w:rsid w:val="009F1FA3"/>
    <w:rsid w:val="00A02394"/>
    <w:rsid w:val="00A029A0"/>
    <w:rsid w:val="00A11069"/>
    <w:rsid w:val="00A11F8D"/>
    <w:rsid w:val="00A13873"/>
    <w:rsid w:val="00A21AD0"/>
    <w:rsid w:val="00A235FC"/>
    <w:rsid w:val="00A4104E"/>
    <w:rsid w:val="00A43A9B"/>
    <w:rsid w:val="00A44996"/>
    <w:rsid w:val="00A4581D"/>
    <w:rsid w:val="00A504C6"/>
    <w:rsid w:val="00A60864"/>
    <w:rsid w:val="00A62862"/>
    <w:rsid w:val="00A669FB"/>
    <w:rsid w:val="00A71E3F"/>
    <w:rsid w:val="00A71E81"/>
    <w:rsid w:val="00A865EE"/>
    <w:rsid w:val="00A940CB"/>
    <w:rsid w:val="00A9423D"/>
    <w:rsid w:val="00A97EE0"/>
    <w:rsid w:val="00AA3EFF"/>
    <w:rsid w:val="00AA42C1"/>
    <w:rsid w:val="00AA547F"/>
    <w:rsid w:val="00AB1862"/>
    <w:rsid w:val="00AB1B1E"/>
    <w:rsid w:val="00AC3049"/>
    <w:rsid w:val="00AC4B39"/>
    <w:rsid w:val="00AC751B"/>
    <w:rsid w:val="00AD3FED"/>
    <w:rsid w:val="00AD49E5"/>
    <w:rsid w:val="00AE0471"/>
    <w:rsid w:val="00AE1586"/>
    <w:rsid w:val="00AE321C"/>
    <w:rsid w:val="00AF2D4F"/>
    <w:rsid w:val="00AF5992"/>
    <w:rsid w:val="00AF5FD1"/>
    <w:rsid w:val="00B112A6"/>
    <w:rsid w:val="00B158B8"/>
    <w:rsid w:val="00B1688F"/>
    <w:rsid w:val="00B232B2"/>
    <w:rsid w:val="00B3202A"/>
    <w:rsid w:val="00B4531E"/>
    <w:rsid w:val="00B473FA"/>
    <w:rsid w:val="00B52272"/>
    <w:rsid w:val="00B5374A"/>
    <w:rsid w:val="00B669BF"/>
    <w:rsid w:val="00B70B38"/>
    <w:rsid w:val="00B70DB9"/>
    <w:rsid w:val="00B72D23"/>
    <w:rsid w:val="00B752A0"/>
    <w:rsid w:val="00B81F50"/>
    <w:rsid w:val="00B92EF9"/>
    <w:rsid w:val="00B950E8"/>
    <w:rsid w:val="00B961BD"/>
    <w:rsid w:val="00BA5252"/>
    <w:rsid w:val="00BB0289"/>
    <w:rsid w:val="00BB4AE0"/>
    <w:rsid w:val="00BC7C0E"/>
    <w:rsid w:val="00BD0E71"/>
    <w:rsid w:val="00BD3A49"/>
    <w:rsid w:val="00BE4EEE"/>
    <w:rsid w:val="00BF67D2"/>
    <w:rsid w:val="00C073B3"/>
    <w:rsid w:val="00C1055D"/>
    <w:rsid w:val="00C11367"/>
    <w:rsid w:val="00C125EB"/>
    <w:rsid w:val="00C13402"/>
    <w:rsid w:val="00C158EA"/>
    <w:rsid w:val="00C17BA9"/>
    <w:rsid w:val="00C22534"/>
    <w:rsid w:val="00C22FF3"/>
    <w:rsid w:val="00C34A71"/>
    <w:rsid w:val="00C37E5D"/>
    <w:rsid w:val="00C41234"/>
    <w:rsid w:val="00C4632F"/>
    <w:rsid w:val="00C47284"/>
    <w:rsid w:val="00C50DED"/>
    <w:rsid w:val="00C54090"/>
    <w:rsid w:val="00C5504D"/>
    <w:rsid w:val="00C55BFF"/>
    <w:rsid w:val="00C56945"/>
    <w:rsid w:val="00C56D1E"/>
    <w:rsid w:val="00C62C8F"/>
    <w:rsid w:val="00C640BB"/>
    <w:rsid w:val="00C70669"/>
    <w:rsid w:val="00C8103F"/>
    <w:rsid w:val="00C82DDF"/>
    <w:rsid w:val="00C84036"/>
    <w:rsid w:val="00C94967"/>
    <w:rsid w:val="00C959D1"/>
    <w:rsid w:val="00C95C68"/>
    <w:rsid w:val="00CB1B94"/>
    <w:rsid w:val="00CB6DB6"/>
    <w:rsid w:val="00CC1476"/>
    <w:rsid w:val="00CC556B"/>
    <w:rsid w:val="00CC6147"/>
    <w:rsid w:val="00CC677E"/>
    <w:rsid w:val="00CD1277"/>
    <w:rsid w:val="00CD1C36"/>
    <w:rsid w:val="00CD1DF7"/>
    <w:rsid w:val="00CD2F6F"/>
    <w:rsid w:val="00CD4CE7"/>
    <w:rsid w:val="00CD5592"/>
    <w:rsid w:val="00CD6CC5"/>
    <w:rsid w:val="00CF02A5"/>
    <w:rsid w:val="00CF1F48"/>
    <w:rsid w:val="00CF34D1"/>
    <w:rsid w:val="00CF4158"/>
    <w:rsid w:val="00D010B0"/>
    <w:rsid w:val="00D02ED4"/>
    <w:rsid w:val="00D11B87"/>
    <w:rsid w:val="00D208EB"/>
    <w:rsid w:val="00D219D2"/>
    <w:rsid w:val="00D23B57"/>
    <w:rsid w:val="00D257D9"/>
    <w:rsid w:val="00D40CAE"/>
    <w:rsid w:val="00D42679"/>
    <w:rsid w:val="00D475AE"/>
    <w:rsid w:val="00D47939"/>
    <w:rsid w:val="00D51C58"/>
    <w:rsid w:val="00D51C68"/>
    <w:rsid w:val="00D52E48"/>
    <w:rsid w:val="00D52FA5"/>
    <w:rsid w:val="00D61512"/>
    <w:rsid w:val="00D61BAE"/>
    <w:rsid w:val="00D70160"/>
    <w:rsid w:val="00D701C1"/>
    <w:rsid w:val="00D71ED1"/>
    <w:rsid w:val="00D723B5"/>
    <w:rsid w:val="00D7719F"/>
    <w:rsid w:val="00D87B13"/>
    <w:rsid w:val="00D87F75"/>
    <w:rsid w:val="00D908AE"/>
    <w:rsid w:val="00D93687"/>
    <w:rsid w:val="00D9408F"/>
    <w:rsid w:val="00D95BD2"/>
    <w:rsid w:val="00D96E79"/>
    <w:rsid w:val="00DA64AE"/>
    <w:rsid w:val="00DB3E2A"/>
    <w:rsid w:val="00DC1975"/>
    <w:rsid w:val="00DC1ABF"/>
    <w:rsid w:val="00DC2856"/>
    <w:rsid w:val="00DC32A5"/>
    <w:rsid w:val="00DC6679"/>
    <w:rsid w:val="00DD643B"/>
    <w:rsid w:val="00DE0EF3"/>
    <w:rsid w:val="00DE24C8"/>
    <w:rsid w:val="00DE3CB5"/>
    <w:rsid w:val="00DF0219"/>
    <w:rsid w:val="00DF34D8"/>
    <w:rsid w:val="00DF3700"/>
    <w:rsid w:val="00DF42D4"/>
    <w:rsid w:val="00DF7783"/>
    <w:rsid w:val="00E017C0"/>
    <w:rsid w:val="00E01DF8"/>
    <w:rsid w:val="00E02415"/>
    <w:rsid w:val="00E05480"/>
    <w:rsid w:val="00E12B83"/>
    <w:rsid w:val="00E14676"/>
    <w:rsid w:val="00E15439"/>
    <w:rsid w:val="00E1692B"/>
    <w:rsid w:val="00E16B73"/>
    <w:rsid w:val="00E1715F"/>
    <w:rsid w:val="00E20A04"/>
    <w:rsid w:val="00E2187E"/>
    <w:rsid w:val="00E268BF"/>
    <w:rsid w:val="00E30B70"/>
    <w:rsid w:val="00E3303A"/>
    <w:rsid w:val="00E34DD9"/>
    <w:rsid w:val="00E366AC"/>
    <w:rsid w:val="00E37BB5"/>
    <w:rsid w:val="00E444F5"/>
    <w:rsid w:val="00E4455A"/>
    <w:rsid w:val="00E44A3F"/>
    <w:rsid w:val="00E458E8"/>
    <w:rsid w:val="00E45AB8"/>
    <w:rsid w:val="00E46549"/>
    <w:rsid w:val="00E47E7C"/>
    <w:rsid w:val="00E56DCF"/>
    <w:rsid w:val="00E574B6"/>
    <w:rsid w:val="00E57B80"/>
    <w:rsid w:val="00E6002F"/>
    <w:rsid w:val="00E66B8A"/>
    <w:rsid w:val="00E76939"/>
    <w:rsid w:val="00E76AEC"/>
    <w:rsid w:val="00E8511C"/>
    <w:rsid w:val="00E914DD"/>
    <w:rsid w:val="00E92D96"/>
    <w:rsid w:val="00E94337"/>
    <w:rsid w:val="00EB25AA"/>
    <w:rsid w:val="00EB4344"/>
    <w:rsid w:val="00EC0954"/>
    <w:rsid w:val="00EC3239"/>
    <w:rsid w:val="00EE5540"/>
    <w:rsid w:val="00EE7E51"/>
    <w:rsid w:val="00EF1DE7"/>
    <w:rsid w:val="00EF5801"/>
    <w:rsid w:val="00EF62F8"/>
    <w:rsid w:val="00F00ABF"/>
    <w:rsid w:val="00F10F3E"/>
    <w:rsid w:val="00F11D26"/>
    <w:rsid w:val="00F12B6F"/>
    <w:rsid w:val="00F12CE5"/>
    <w:rsid w:val="00F15BDC"/>
    <w:rsid w:val="00F1670B"/>
    <w:rsid w:val="00F200E5"/>
    <w:rsid w:val="00F240C6"/>
    <w:rsid w:val="00F301BD"/>
    <w:rsid w:val="00F32352"/>
    <w:rsid w:val="00F3252C"/>
    <w:rsid w:val="00F331E3"/>
    <w:rsid w:val="00F3403A"/>
    <w:rsid w:val="00F42C0D"/>
    <w:rsid w:val="00F42DE3"/>
    <w:rsid w:val="00F43323"/>
    <w:rsid w:val="00F50CA1"/>
    <w:rsid w:val="00F512ED"/>
    <w:rsid w:val="00F51B38"/>
    <w:rsid w:val="00F51C20"/>
    <w:rsid w:val="00F52BC1"/>
    <w:rsid w:val="00F57262"/>
    <w:rsid w:val="00F60F4C"/>
    <w:rsid w:val="00F62481"/>
    <w:rsid w:val="00F640E6"/>
    <w:rsid w:val="00F72A56"/>
    <w:rsid w:val="00F72D4D"/>
    <w:rsid w:val="00F82E07"/>
    <w:rsid w:val="00F84528"/>
    <w:rsid w:val="00FA3E7C"/>
    <w:rsid w:val="00FA6F2D"/>
    <w:rsid w:val="00FB445C"/>
    <w:rsid w:val="00FB64B3"/>
    <w:rsid w:val="00FD2350"/>
    <w:rsid w:val="00FF20B6"/>
    <w:rsid w:val="00FF28E5"/>
    <w:rsid w:val="00FF4675"/>
    <w:rsid w:val="00FF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time"/>
  <w:smartTagType w:namespaceuri="urn:schemas-microsoft-com:office:smarttags" w:name="d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2049"/>
    <o:shapelayout v:ext="edit">
      <o:idmap v:ext="edit" data="1"/>
    </o:shapelayout>
  </w:shapeDefaults>
  <w:decimalSymbol w:val="."/>
  <w:listSeparator w:val=","/>
  <w14:docId w14:val="3FF65542"/>
  <w15:chartTrackingRefBased/>
  <w15:docId w15:val="{A217A120-D98E-4301-8361-3595C907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numPr>
        <w:numId w:val="19"/>
      </w:numPr>
      <w:outlineLvl w:val="0"/>
    </w:pPr>
    <w:rPr>
      <w:b/>
      <w:snapToGrid w:val="0"/>
      <w:sz w:val="24"/>
    </w:rPr>
  </w:style>
  <w:style w:type="paragraph" w:styleId="Heading2">
    <w:name w:val="heading 2"/>
    <w:basedOn w:val="Normal"/>
    <w:next w:val="Normal"/>
    <w:qFormat/>
    <w:pPr>
      <w:keepNext/>
      <w:widowControl w:val="0"/>
      <w:numPr>
        <w:ilvl w:val="1"/>
        <w:numId w:val="19"/>
      </w:numPr>
      <w:outlineLvl w:val="1"/>
    </w:pPr>
    <w:rPr>
      <w:b/>
      <w:snapToGrid w:val="0"/>
      <w:sz w:val="24"/>
    </w:rPr>
  </w:style>
  <w:style w:type="paragraph" w:styleId="Heading3">
    <w:name w:val="heading 3"/>
    <w:basedOn w:val="Normal"/>
    <w:next w:val="Normal"/>
    <w:qFormat/>
    <w:pPr>
      <w:keepNext/>
      <w:widowControl w:val="0"/>
      <w:numPr>
        <w:ilvl w:val="2"/>
        <w:numId w:val="19"/>
      </w:numPr>
      <w:outlineLvl w:val="2"/>
    </w:pPr>
    <w:rPr>
      <w:b/>
      <w:snapToGrid w:val="0"/>
      <w:sz w:val="24"/>
    </w:rPr>
  </w:style>
  <w:style w:type="paragraph" w:styleId="Heading4">
    <w:name w:val="heading 4"/>
    <w:basedOn w:val="Normal"/>
    <w:next w:val="Normal"/>
    <w:qFormat/>
    <w:pPr>
      <w:keepNext/>
      <w:widowControl w:val="0"/>
      <w:numPr>
        <w:ilvl w:val="3"/>
        <w:numId w:val="19"/>
      </w:numPr>
      <w:jc w:val="center"/>
      <w:outlineLvl w:val="3"/>
    </w:pPr>
    <w:rPr>
      <w:b/>
      <w:snapToGrid w:val="0"/>
    </w:rPr>
  </w:style>
  <w:style w:type="paragraph" w:styleId="Heading5">
    <w:name w:val="heading 5"/>
    <w:basedOn w:val="Normal"/>
    <w:next w:val="Normal"/>
    <w:qFormat/>
    <w:pPr>
      <w:numPr>
        <w:ilvl w:val="4"/>
        <w:numId w:val="19"/>
      </w:numPr>
      <w:spacing w:before="240" w:after="60"/>
      <w:outlineLvl w:val="4"/>
    </w:pPr>
    <w:rPr>
      <w:sz w:val="22"/>
    </w:rPr>
  </w:style>
  <w:style w:type="paragraph" w:styleId="Heading6">
    <w:name w:val="heading 6"/>
    <w:basedOn w:val="Normal"/>
    <w:next w:val="Normal"/>
    <w:qFormat/>
    <w:pPr>
      <w:numPr>
        <w:ilvl w:val="5"/>
        <w:numId w:val="19"/>
      </w:numPr>
      <w:spacing w:before="240" w:after="60"/>
      <w:outlineLvl w:val="5"/>
    </w:pPr>
    <w:rPr>
      <w:i/>
      <w:sz w:val="22"/>
    </w:rPr>
  </w:style>
  <w:style w:type="paragraph" w:styleId="Heading7">
    <w:name w:val="heading 7"/>
    <w:basedOn w:val="Normal"/>
    <w:next w:val="Normal"/>
    <w:qFormat/>
    <w:pPr>
      <w:numPr>
        <w:ilvl w:val="6"/>
        <w:numId w:val="19"/>
      </w:numPr>
      <w:spacing w:before="240" w:after="60"/>
      <w:outlineLvl w:val="6"/>
    </w:pPr>
    <w:rPr>
      <w:rFonts w:ascii="Arial" w:hAnsi="Arial"/>
    </w:rPr>
  </w:style>
  <w:style w:type="paragraph" w:styleId="Heading8">
    <w:name w:val="heading 8"/>
    <w:basedOn w:val="Normal"/>
    <w:next w:val="Normal"/>
    <w:qFormat/>
    <w:pPr>
      <w:numPr>
        <w:ilvl w:val="7"/>
        <w:numId w:val="19"/>
      </w:numPr>
      <w:spacing w:before="240" w:after="60"/>
      <w:outlineLvl w:val="7"/>
    </w:pPr>
    <w:rPr>
      <w:rFonts w:ascii="Arial" w:hAnsi="Arial"/>
      <w:i/>
    </w:rPr>
  </w:style>
  <w:style w:type="paragraph" w:styleId="Heading9">
    <w:name w:val="heading 9"/>
    <w:basedOn w:val="Normal"/>
    <w:next w:val="Normal"/>
    <w:qFormat/>
    <w:pPr>
      <w:numPr>
        <w:ilvl w:val="8"/>
        <w:numId w:val="19"/>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rPr>
      <w:snapToGrid w:val="0"/>
      <w:color w:val="0000FF"/>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widowControl w:val="0"/>
      <w:ind w:left="2160"/>
    </w:pPr>
    <w:rPr>
      <w:snapToGrid w:val="0"/>
    </w:rPr>
  </w:style>
  <w:style w:type="paragraph" w:styleId="BodyTextIndent2">
    <w:name w:val="Body Text Indent 2"/>
    <w:basedOn w:val="Normal"/>
    <w:pPr>
      <w:widowControl w:val="0"/>
      <w:ind w:left="2880"/>
    </w:pPr>
    <w:rPr>
      <w:snapToGrid w:val="0"/>
    </w:rPr>
  </w:style>
  <w:style w:type="paragraph" w:styleId="TOC1">
    <w:name w:val="toc 1"/>
    <w:basedOn w:val="Normal"/>
    <w:next w:val="Normal"/>
    <w:autoRedefine/>
    <w:uiPriority w:val="39"/>
    <w:pPr>
      <w:tabs>
        <w:tab w:val="left" w:pos="400"/>
        <w:tab w:val="right" w:leader="dot" w:pos="8636"/>
      </w:tabs>
      <w:spacing w:before="240" w:after="120"/>
    </w:pPr>
    <w:rPr>
      <w:b/>
      <w:caps/>
      <w:noProof/>
      <w:sz w:val="24"/>
    </w:rPr>
  </w:style>
  <w:style w:type="paragraph" w:styleId="TOC2">
    <w:name w:val="toc 2"/>
    <w:basedOn w:val="Normal"/>
    <w:next w:val="Normal"/>
    <w:autoRedefine/>
    <w:uiPriority w:val="39"/>
    <w:pPr>
      <w:tabs>
        <w:tab w:val="left" w:pos="800"/>
        <w:tab w:val="right" w:leader="dot" w:pos="8636"/>
      </w:tabs>
      <w:ind w:left="198"/>
    </w:pPr>
    <w:rPr>
      <w:smallCaps/>
      <w:noProof/>
    </w:rPr>
  </w:style>
  <w:style w:type="paragraph" w:styleId="TOC3">
    <w:name w:val="toc 3"/>
    <w:basedOn w:val="Normal"/>
    <w:next w:val="Normal"/>
    <w:autoRedefine/>
    <w:uiPriority w:val="39"/>
    <w:pPr>
      <w:ind w:left="400"/>
    </w:pPr>
    <w:rPr>
      <w:i/>
    </w:rPr>
  </w:style>
  <w:style w:type="paragraph" w:styleId="TOC4">
    <w:name w:val="toc 4"/>
    <w:basedOn w:val="Normal"/>
    <w:next w:val="Normal"/>
    <w:autoRedefine/>
    <w:uiPriority w:val="39"/>
    <w:pPr>
      <w:ind w:left="600"/>
    </w:pPr>
    <w:rPr>
      <w:sz w:val="18"/>
    </w:rPr>
  </w:style>
  <w:style w:type="paragraph" w:styleId="TOC5">
    <w:name w:val="toc 5"/>
    <w:basedOn w:val="Normal"/>
    <w:next w:val="Normal"/>
    <w:autoRedefine/>
    <w:uiPriority w:val="39"/>
    <w:pPr>
      <w:ind w:left="800"/>
    </w:pPr>
    <w:rPr>
      <w:sz w:val="18"/>
    </w:rPr>
  </w:style>
  <w:style w:type="paragraph" w:styleId="TOC6">
    <w:name w:val="toc 6"/>
    <w:basedOn w:val="Normal"/>
    <w:next w:val="Normal"/>
    <w:autoRedefine/>
    <w:uiPriority w:val="39"/>
    <w:pPr>
      <w:ind w:left="1000"/>
    </w:pPr>
    <w:rPr>
      <w:sz w:val="18"/>
    </w:rPr>
  </w:style>
  <w:style w:type="paragraph" w:styleId="TOC7">
    <w:name w:val="toc 7"/>
    <w:basedOn w:val="Normal"/>
    <w:next w:val="Normal"/>
    <w:autoRedefine/>
    <w:uiPriority w:val="39"/>
    <w:pPr>
      <w:ind w:left="1200"/>
    </w:pPr>
    <w:rPr>
      <w:sz w:val="18"/>
    </w:rPr>
  </w:style>
  <w:style w:type="paragraph" w:styleId="TOC8">
    <w:name w:val="toc 8"/>
    <w:basedOn w:val="Normal"/>
    <w:next w:val="Normal"/>
    <w:autoRedefine/>
    <w:uiPriority w:val="39"/>
    <w:pPr>
      <w:ind w:left="1400"/>
    </w:pPr>
    <w:rPr>
      <w:sz w:val="18"/>
    </w:rPr>
  </w:style>
  <w:style w:type="paragraph" w:styleId="TOC9">
    <w:name w:val="toc 9"/>
    <w:basedOn w:val="Normal"/>
    <w:next w:val="Normal"/>
    <w:autoRedefine/>
    <w:uiPriority w:val="39"/>
    <w:pPr>
      <w:ind w:left="1600"/>
    </w:pPr>
    <w:rPr>
      <w:sz w:val="18"/>
    </w:rPr>
  </w:style>
  <w:style w:type="character" w:styleId="PageNumber">
    <w:name w:val="page number"/>
    <w:basedOn w:val="DefaultParagraphFont"/>
  </w:style>
  <w:style w:type="paragraph" w:customStyle="1" w:styleId="BodySingle">
    <w:name w:val="Body Single"/>
    <w:pPr>
      <w:spacing w:after="120" w:line="240" w:lineRule="atLeast"/>
      <w:ind w:left="2880"/>
    </w:pPr>
    <w:rPr>
      <w:snapToGrid w:val="0"/>
      <w:color w:val="000000"/>
      <w:sz w:val="22"/>
    </w:rPr>
  </w:style>
  <w:style w:type="paragraph" w:styleId="BodyText">
    <w:name w:val="Body Text"/>
    <w:basedOn w:val="Normal"/>
    <w:pPr>
      <w:spacing w:after="300"/>
      <w:ind w:left="2880"/>
    </w:pPr>
    <w:rPr>
      <w:snapToGrid w:val="0"/>
      <w:color w:val="000000"/>
      <w:sz w:val="22"/>
    </w:rPr>
  </w:style>
  <w:style w:type="paragraph" w:customStyle="1" w:styleId="Level1">
    <w:name w:val="Level 1"/>
    <w:next w:val="BodyText"/>
    <w:pPr>
      <w:keepNext/>
      <w:keepLines/>
      <w:spacing w:after="288" w:line="360" w:lineRule="atLeast"/>
    </w:pPr>
    <w:rPr>
      <w:b/>
      <w:caps/>
      <w:snapToGrid w:val="0"/>
      <w:color w:val="000000"/>
      <w:sz w:val="24"/>
    </w:rPr>
  </w:style>
  <w:style w:type="paragraph" w:customStyle="1" w:styleId="Heading">
    <w:name w:val="Heading"/>
    <w:pPr>
      <w:spacing w:after="288" w:line="331" w:lineRule="atLeast"/>
      <w:jc w:val="both"/>
    </w:pPr>
    <w:rPr>
      <w:b/>
      <w:snapToGrid w:val="0"/>
      <w:color w:val="000000"/>
      <w:sz w:val="22"/>
    </w:rPr>
  </w:style>
  <w:style w:type="paragraph" w:customStyle="1" w:styleId="Level3">
    <w:name w:val="Level 3"/>
    <w:next w:val="BodyText"/>
    <w:pPr>
      <w:keepNext/>
      <w:keepLines/>
      <w:spacing w:before="144" w:after="144" w:line="360" w:lineRule="atLeast"/>
      <w:ind w:left="720" w:hanging="720"/>
    </w:pPr>
    <w:rPr>
      <w:b/>
      <w:snapToGrid w:val="0"/>
      <w:color w:val="000000"/>
      <w:sz w:val="22"/>
    </w:rPr>
  </w:style>
  <w:style w:type="paragraph" w:customStyle="1" w:styleId="Level4">
    <w:name w:val="Level 4"/>
    <w:next w:val="BodyText"/>
    <w:pPr>
      <w:keepNext/>
      <w:keepLines/>
      <w:spacing w:after="288" w:line="360" w:lineRule="atLeast"/>
      <w:ind w:left="720" w:hanging="720"/>
    </w:pPr>
    <w:rPr>
      <w:b/>
      <w:snapToGrid w:val="0"/>
      <w:color w:val="000000"/>
      <w:sz w:val="22"/>
    </w:rPr>
  </w:style>
  <w:style w:type="paragraph" w:customStyle="1" w:styleId="Level2">
    <w:name w:val="Level 2"/>
    <w:next w:val="BodyText"/>
    <w:pPr>
      <w:keepNext/>
      <w:keepLines/>
      <w:spacing w:after="288" w:line="360" w:lineRule="atLeast"/>
    </w:pPr>
    <w:rPr>
      <w:b/>
      <w:snapToGrid w:val="0"/>
      <w:color w:val="000000"/>
      <w:sz w:val="22"/>
    </w:rPr>
  </w:style>
  <w:style w:type="paragraph" w:customStyle="1" w:styleId="Bullet1">
    <w:name w:val="Bullet 1"/>
    <w:pPr>
      <w:ind w:left="576" w:hanging="288"/>
    </w:pPr>
    <w:rPr>
      <w:snapToGrid w:val="0"/>
      <w:color w:val="000000"/>
      <w:sz w:val="24"/>
    </w:rPr>
  </w:style>
  <w:style w:type="paragraph" w:customStyle="1" w:styleId="Bullet">
    <w:name w:val="Bullet"/>
    <w:pPr>
      <w:ind w:left="288" w:hanging="288"/>
    </w:pPr>
    <w:rPr>
      <w:snapToGrid w:val="0"/>
      <w:color w:val="000000"/>
      <w:sz w:val="24"/>
    </w:rPr>
  </w:style>
  <w:style w:type="paragraph" w:customStyle="1" w:styleId="NumberList">
    <w:name w:val="Number List"/>
    <w:pPr>
      <w:ind w:left="720" w:hanging="360"/>
    </w:pPr>
    <w:rPr>
      <w:snapToGrid w:val="0"/>
      <w:color w:val="000000"/>
      <w:sz w:val="24"/>
    </w:rPr>
  </w:style>
  <w:style w:type="paragraph" w:customStyle="1" w:styleId="Subhead">
    <w:name w:val="Subhead"/>
    <w:pPr>
      <w:spacing w:before="72" w:after="72"/>
    </w:pPr>
    <w:rPr>
      <w:snapToGrid w:val="0"/>
      <w:color w:val="000000"/>
    </w:rPr>
  </w:style>
  <w:style w:type="paragraph" w:styleId="Title">
    <w:name w:val="Title"/>
    <w:basedOn w:val="Normal"/>
    <w:qFormat/>
    <w:pPr>
      <w:keepNext/>
      <w:keepLines/>
      <w:spacing w:before="144" w:after="72"/>
      <w:jc w:val="center"/>
    </w:pPr>
    <w:rPr>
      <w:rFonts w:ascii="Arial" w:hAnsi="Arial"/>
      <w:b/>
      <w:snapToGrid w:val="0"/>
      <w:color w:val="000000"/>
      <w:sz w:val="36"/>
    </w:rPr>
  </w:style>
  <w:style w:type="paragraph" w:styleId="BodyTextIndent3">
    <w:name w:val="Body Text Indent 3"/>
    <w:basedOn w:val="Normal"/>
    <w:pPr>
      <w:ind w:left="720"/>
    </w:pPr>
  </w:style>
  <w:style w:type="paragraph" w:styleId="DocumentMap">
    <w:name w:val="Document Map"/>
    <w:basedOn w:val="Normal"/>
    <w:semiHidden/>
    <w:pPr>
      <w:shd w:val="clear" w:color="auto" w:fill="000080"/>
    </w:pPr>
    <w:rPr>
      <w:rFonts w:ascii="Tahoma" w:hAnsi="Tahoma"/>
    </w:rPr>
  </w:style>
  <w:style w:type="character" w:styleId="FootnoteReference">
    <w:name w:val="footnote reference"/>
    <w:semiHidden/>
    <w:rPr>
      <w:vertAlign w:val="superscript"/>
    </w:rPr>
  </w:style>
  <w:style w:type="paragraph" w:styleId="List">
    <w:name w:val="List"/>
    <w:basedOn w:val="Normal"/>
    <w:pPr>
      <w:spacing w:after="60"/>
      <w:ind w:left="283" w:hanging="283"/>
    </w:pPr>
    <w:rPr>
      <w:lang w:val="en-GB"/>
    </w:rPr>
  </w:style>
  <w:style w:type="paragraph" w:styleId="ListContinue">
    <w:name w:val="List Continue"/>
    <w:basedOn w:val="Normal"/>
    <w:pPr>
      <w:spacing w:after="120"/>
      <w:ind w:left="283"/>
    </w:pPr>
    <w:rPr>
      <w:lang w:val="en-GB"/>
    </w:rPr>
  </w:style>
  <w:style w:type="paragraph" w:styleId="NormalIndent">
    <w:name w:val="Normal Indent"/>
    <w:basedOn w:val="Normal"/>
    <w:pPr>
      <w:spacing w:after="60"/>
      <w:ind w:left="720"/>
    </w:pPr>
    <w:rPr>
      <w:lang w:val="en-GB"/>
    </w:rPr>
  </w:style>
  <w:style w:type="paragraph" w:styleId="FootnoteText">
    <w:name w:val="footnote text"/>
    <w:basedOn w:val="Normal"/>
    <w:semiHidden/>
    <w:pPr>
      <w:spacing w:after="60"/>
    </w:pPr>
    <w:rPr>
      <w:lang w:val="en-GB"/>
    </w:rPr>
  </w:style>
  <w:style w:type="paragraph" w:styleId="BodyText2">
    <w:name w:val="Body Text 2"/>
    <w:basedOn w:val="Normal"/>
    <w:pPr>
      <w:tabs>
        <w:tab w:val="left" w:pos="284"/>
      </w:tabs>
    </w:pPr>
    <w:rPr>
      <w:noProof/>
      <w:sz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table" w:styleId="TableGrid">
    <w:name w:val="Table Grid"/>
    <w:basedOn w:val="TableNormal"/>
    <w:rsid w:val="007B2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pPr>
      <w:ind w:left="200" w:hanging="200"/>
    </w:pPr>
  </w:style>
  <w:style w:type="character" w:customStyle="1" w:styleId="Heading1Char">
    <w:name w:val="Heading 1 Char"/>
    <w:link w:val="Heading1"/>
    <w:rsid w:val="001C0AED"/>
    <w:rPr>
      <w:b/>
      <w:snapToGrid w:val="0"/>
      <w:sz w:val="24"/>
      <w:lang w:val="en-US" w:eastAsia="en-US" w:bidi="ar-SA"/>
    </w:rPr>
  </w:style>
  <w:style w:type="character" w:customStyle="1" w:styleId="glossarydef">
    <w:name w:val="glossarydef"/>
    <w:basedOn w:val="DefaultParagraphFont"/>
    <w:rsid w:val="00832F1A"/>
  </w:style>
  <w:style w:type="paragraph" w:styleId="NormalWeb">
    <w:name w:val="Normal (Web)"/>
    <w:basedOn w:val="Normal"/>
    <w:rsid w:val="00C62C8F"/>
    <w:pPr>
      <w:spacing w:before="100" w:beforeAutospacing="1" w:after="100" w:afterAutospacing="1"/>
    </w:pPr>
    <w:rPr>
      <w:sz w:val="24"/>
      <w:szCs w:val="24"/>
    </w:rPr>
  </w:style>
  <w:style w:type="paragraph" w:styleId="ListParagraph">
    <w:name w:val="List Paragraph"/>
    <w:basedOn w:val="Normal"/>
    <w:uiPriority w:val="34"/>
    <w:qFormat/>
    <w:rsid w:val="00FF20B6"/>
    <w:pPr>
      <w:spacing w:after="200" w:line="276" w:lineRule="auto"/>
      <w:ind w:left="720"/>
      <w:contextualSpacing/>
    </w:pPr>
    <w:rPr>
      <w:rFonts w:asciiTheme="minorHAnsi" w:eastAsiaTheme="minorHAnsi" w:hAnsiTheme="minorHAnsi" w:cstheme="minorBidi"/>
      <w:sz w:val="22"/>
      <w:szCs w:val="22"/>
      <w:lang w:val="en-GB"/>
    </w:rPr>
  </w:style>
  <w:style w:type="character" w:customStyle="1" w:styleId="UnresolvedMention1">
    <w:name w:val="Unresolved Mention1"/>
    <w:basedOn w:val="DefaultParagraphFont"/>
    <w:uiPriority w:val="99"/>
    <w:semiHidden/>
    <w:unhideWhenUsed/>
    <w:rsid w:val="00105BE2"/>
    <w:rPr>
      <w:color w:val="808080"/>
      <w:shd w:val="clear" w:color="auto" w:fill="E6E6E6"/>
    </w:rPr>
  </w:style>
  <w:style w:type="character" w:styleId="UnresolvedMention">
    <w:name w:val="Unresolved Mention"/>
    <w:basedOn w:val="DefaultParagraphFont"/>
    <w:uiPriority w:val="99"/>
    <w:semiHidden/>
    <w:unhideWhenUsed/>
    <w:rsid w:val="007D6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279090">
      <w:bodyDiv w:val="1"/>
      <w:marLeft w:val="0"/>
      <w:marRight w:val="0"/>
      <w:marTop w:val="0"/>
      <w:marBottom w:val="0"/>
      <w:divBdr>
        <w:top w:val="none" w:sz="0" w:space="0" w:color="auto"/>
        <w:left w:val="none" w:sz="0" w:space="0" w:color="auto"/>
        <w:bottom w:val="none" w:sz="0" w:space="0" w:color="auto"/>
        <w:right w:val="none" w:sz="0" w:space="0" w:color="auto"/>
      </w:divBdr>
      <w:divsChild>
        <w:div w:id="119305663">
          <w:marLeft w:val="0"/>
          <w:marRight w:val="0"/>
          <w:marTop w:val="0"/>
          <w:marBottom w:val="0"/>
          <w:divBdr>
            <w:top w:val="none" w:sz="0" w:space="0" w:color="auto"/>
            <w:left w:val="none" w:sz="0" w:space="0" w:color="auto"/>
            <w:bottom w:val="none" w:sz="0" w:space="0" w:color="auto"/>
            <w:right w:val="none" w:sz="0" w:space="0" w:color="auto"/>
          </w:divBdr>
        </w:div>
        <w:div w:id="209001514">
          <w:marLeft w:val="0"/>
          <w:marRight w:val="0"/>
          <w:marTop w:val="0"/>
          <w:marBottom w:val="0"/>
          <w:divBdr>
            <w:top w:val="none" w:sz="0" w:space="0" w:color="auto"/>
            <w:left w:val="none" w:sz="0" w:space="0" w:color="auto"/>
            <w:bottom w:val="none" w:sz="0" w:space="0" w:color="auto"/>
            <w:right w:val="none" w:sz="0" w:space="0" w:color="auto"/>
          </w:divBdr>
          <w:divsChild>
            <w:div w:id="239482304">
              <w:marLeft w:val="0"/>
              <w:marRight w:val="0"/>
              <w:marTop w:val="0"/>
              <w:marBottom w:val="0"/>
              <w:divBdr>
                <w:top w:val="none" w:sz="0" w:space="0" w:color="auto"/>
                <w:left w:val="none" w:sz="0" w:space="0" w:color="auto"/>
                <w:bottom w:val="none" w:sz="0" w:space="0" w:color="auto"/>
                <w:right w:val="none" w:sz="0" w:space="0" w:color="auto"/>
              </w:divBdr>
              <w:divsChild>
                <w:div w:id="538203990">
                  <w:marLeft w:val="0"/>
                  <w:marRight w:val="0"/>
                  <w:marTop w:val="0"/>
                  <w:marBottom w:val="0"/>
                  <w:divBdr>
                    <w:top w:val="none" w:sz="0" w:space="0" w:color="auto"/>
                    <w:left w:val="none" w:sz="0" w:space="0" w:color="auto"/>
                    <w:bottom w:val="none" w:sz="0" w:space="0" w:color="auto"/>
                    <w:right w:val="none" w:sz="0" w:space="0" w:color="auto"/>
                  </w:divBdr>
                  <w:divsChild>
                    <w:div w:id="1797025760">
                      <w:marLeft w:val="0"/>
                      <w:marRight w:val="0"/>
                      <w:marTop w:val="0"/>
                      <w:marBottom w:val="0"/>
                      <w:divBdr>
                        <w:top w:val="none" w:sz="0" w:space="0" w:color="auto"/>
                        <w:left w:val="none" w:sz="0" w:space="0" w:color="auto"/>
                        <w:bottom w:val="none" w:sz="0" w:space="0" w:color="auto"/>
                        <w:right w:val="none" w:sz="0" w:space="0" w:color="auto"/>
                      </w:divBdr>
                      <w:divsChild>
                        <w:div w:id="1504779439">
                          <w:marLeft w:val="0"/>
                          <w:marRight w:val="0"/>
                          <w:marTop w:val="0"/>
                          <w:marBottom w:val="0"/>
                          <w:divBdr>
                            <w:top w:val="none" w:sz="0" w:space="0" w:color="auto"/>
                            <w:left w:val="none" w:sz="0" w:space="0" w:color="auto"/>
                            <w:bottom w:val="none" w:sz="0" w:space="0" w:color="auto"/>
                            <w:right w:val="none" w:sz="0" w:space="0" w:color="auto"/>
                          </w:divBdr>
                          <w:divsChild>
                            <w:div w:id="160021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509333">
          <w:marLeft w:val="0"/>
          <w:marRight w:val="0"/>
          <w:marTop w:val="0"/>
          <w:marBottom w:val="0"/>
          <w:divBdr>
            <w:top w:val="none" w:sz="0" w:space="0" w:color="auto"/>
            <w:left w:val="none" w:sz="0" w:space="0" w:color="auto"/>
            <w:bottom w:val="none" w:sz="0" w:space="0" w:color="auto"/>
            <w:right w:val="none" w:sz="0" w:space="0" w:color="auto"/>
          </w:divBdr>
        </w:div>
        <w:div w:id="332338405">
          <w:marLeft w:val="0"/>
          <w:marRight w:val="0"/>
          <w:marTop w:val="0"/>
          <w:marBottom w:val="0"/>
          <w:divBdr>
            <w:top w:val="none" w:sz="0" w:space="0" w:color="auto"/>
            <w:left w:val="none" w:sz="0" w:space="0" w:color="auto"/>
            <w:bottom w:val="none" w:sz="0" w:space="0" w:color="auto"/>
            <w:right w:val="none" w:sz="0" w:space="0" w:color="auto"/>
          </w:divBdr>
        </w:div>
        <w:div w:id="707531060">
          <w:marLeft w:val="0"/>
          <w:marRight w:val="0"/>
          <w:marTop w:val="0"/>
          <w:marBottom w:val="0"/>
          <w:divBdr>
            <w:top w:val="none" w:sz="0" w:space="0" w:color="auto"/>
            <w:left w:val="none" w:sz="0" w:space="0" w:color="auto"/>
            <w:bottom w:val="none" w:sz="0" w:space="0" w:color="auto"/>
            <w:right w:val="none" w:sz="0" w:space="0" w:color="auto"/>
          </w:divBdr>
        </w:div>
        <w:div w:id="1037699429">
          <w:marLeft w:val="0"/>
          <w:marRight w:val="0"/>
          <w:marTop w:val="0"/>
          <w:marBottom w:val="0"/>
          <w:divBdr>
            <w:top w:val="none" w:sz="0" w:space="0" w:color="auto"/>
            <w:left w:val="none" w:sz="0" w:space="0" w:color="auto"/>
            <w:bottom w:val="none" w:sz="0" w:space="0" w:color="auto"/>
            <w:right w:val="none" w:sz="0" w:space="0" w:color="auto"/>
          </w:divBdr>
        </w:div>
        <w:div w:id="1205828707">
          <w:marLeft w:val="0"/>
          <w:marRight w:val="0"/>
          <w:marTop w:val="0"/>
          <w:marBottom w:val="0"/>
          <w:divBdr>
            <w:top w:val="none" w:sz="0" w:space="0" w:color="auto"/>
            <w:left w:val="none" w:sz="0" w:space="0" w:color="auto"/>
            <w:bottom w:val="none" w:sz="0" w:space="0" w:color="auto"/>
            <w:right w:val="none" w:sz="0" w:space="0" w:color="auto"/>
          </w:divBdr>
        </w:div>
        <w:div w:id="1265652928">
          <w:marLeft w:val="0"/>
          <w:marRight w:val="0"/>
          <w:marTop w:val="0"/>
          <w:marBottom w:val="0"/>
          <w:divBdr>
            <w:top w:val="none" w:sz="0" w:space="0" w:color="auto"/>
            <w:left w:val="none" w:sz="0" w:space="0" w:color="auto"/>
            <w:bottom w:val="none" w:sz="0" w:space="0" w:color="auto"/>
            <w:right w:val="none" w:sz="0" w:space="0" w:color="auto"/>
          </w:divBdr>
        </w:div>
        <w:div w:id="1288045569">
          <w:marLeft w:val="0"/>
          <w:marRight w:val="0"/>
          <w:marTop w:val="0"/>
          <w:marBottom w:val="0"/>
          <w:divBdr>
            <w:top w:val="none" w:sz="0" w:space="0" w:color="auto"/>
            <w:left w:val="none" w:sz="0" w:space="0" w:color="auto"/>
            <w:bottom w:val="none" w:sz="0" w:space="0" w:color="auto"/>
            <w:right w:val="none" w:sz="0" w:space="0" w:color="auto"/>
          </w:divBdr>
        </w:div>
        <w:div w:id="1965845030">
          <w:marLeft w:val="0"/>
          <w:marRight w:val="0"/>
          <w:marTop w:val="0"/>
          <w:marBottom w:val="0"/>
          <w:divBdr>
            <w:top w:val="none" w:sz="0" w:space="0" w:color="auto"/>
            <w:left w:val="none" w:sz="0" w:space="0" w:color="auto"/>
            <w:bottom w:val="none" w:sz="0" w:space="0" w:color="auto"/>
            <w:right w:val="none" w:sz="0" w:space="0" w:color="auto"/>
          </w:divBdr>
        </w:div>
      </w:divsChild>
    </w:div>
    <w:div w:id="1753772018">
      <w:bodyDiv w:val="1"/>
      <w:marLeft w:val="0"/>
      <w:marRight w:val="0"/>
      <w:marTop w:val="0"/>
      <w:marBottom w:val="0"/>
      <w:divBdr>
        <w:top w:val="none" w:sz="0" w:space="0" w:color="auto"/>
        <w:left w:val="none" w:sz="0" w:space="0" w:color="auto"/>
        <w:bottom w:val="none" w:sz="0" w:space="0" w:color="auto"/>
        <w:right w:val="none" w:sz="0" w:space="0" w:color="auto"/>
      </w:divBdr>
    </w:div>
    <w:div w:id="1969621716">
      <w:bodyDiv w:val="1"/>
      <w:marLeft w:val="0"/>
      <w:marRight w:val="0"/>
      <w:marTop w:val="0"/>
      <w:marBottom w:val="0"/>
      <w:divBdr>
        <w:top w:val="none" w:sz="0" w:space="0" w:color="auto"/>
        <w:left w:val="none" w:sz="0" w:space="0" w:color="auto"/>
        <w:bottom w:val="none" w:sz="0" w:space="0" w:color="auto"/>
        <w:right w:val="none" w:sz="0" w:space="0" w:color="auto"/>
      </w:divBdr>
      <w:divsChild>
        <w:div w:id="822891095">
          <w:marLeft w:val="0"/>
          <w:marRight w:val="0"/>
          <w:marTop w:val="0"/>
          <w:marBottom w:val="0"/>
          <w:divBdr>
            <w:top w:val="none" w:sz="0" w:space="0" w:color="auto"/>
            <w:left w:val="none" w:sz="0" w:space="0" w:color="auto"/>
            <w:bottom w:val="none" w:sz="0" w:space="0" w:color="auto"/>
            <w:right w:val="none" w:sz="0" w:space="0" w:color="auto"/>
          </w:divBdr>
        </w:div>
      </w:divsChild>
    </w:div>
    <w:div w:id="202462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image" Target="media/image8.png"/><Relationship Id="rId42" Type="http://schemas.openxmlformats.org/officeDocument/2006/relationships/oleObject" Target="embeddings/oleObject12.bin"/><Relationship Id="rId63" Type="http://schemas.openxmlformats.org/officeDocument/2006/relationships/oleObject" Target="embeddings/oleObject21.bin"/><Relationship Id="rId84" Type="http://schemas.openxmlformats.org/officeDocument/2006/relationships/image" Target="media/image46.png"/><Relationship Id="rId138" Type="http://schemas.openxmlformats.org/officeDocument/2006/relationships/oleObject" Target="embeddings/oleObject35.bin"/><Relationship Id="rId159" Type="http://schemas.openxmlformats.org/officeDocument/2006/relationships/image" Target="media/image111.png"/><Relationship Id="rId170" Type="http://schemas.openxmlformats.org/officeDocument/2006/relationships/oleObject" Target="embeddings/oleObject39.bin"/><Relationship Id="rId191" Type="http://schemas.openxmlformats.org/officeDocument/2006/relationships/image" Target="media/image136.png"/><Relationship Id="rId107" Type="http://schemas.openxmlformats.org/officeDocument/2006/relationships/image" Target="media/image64.png"/><Relationship Id="rId11" Type="http://schemas.openxmlformats.org/officeDocument/2006/relationships/hyperlink" Target="mailto:Support@CreativeSoftware.org" TargetMode="External"/><Relationship Id="rId32" Type="http://schemas.openxmlformats.org/officeDocument/2006/relationships/oleObject" Target="embeddings/oleObject7.bin"/><Relationship Id="rId53" Type="http://schemas.openxmlformats.org/officeDocument/2006/relationships/oleObject" Target="embeddings/oleObject16.bin"/><Relationship Id="rId74" Type="http://schemas.openxmlformats.org/officeDocument/2006/relationships/image" Target="media/image38.png"/><Relationship Id="rId128" Type="http://schemas.openxmlformats.org/officeDocument/2006/relationships/image" Target="media/image83.png"/><Relationship Id="rId149" Type="http://schemas.openxmlformats.org/officeDocument/2006/relationships/image" Target="media/image101.png"/><Relationship Id="rId5" Type="http://schemas.openxmlformats.org/officeDocument/2006/relationships/webSettings" Target="webSettings.xml"/><Relationship Id="rId95" Type="http://schemas.openxmlformats.org/officeDocument/2006/relationships/image" Target="media/image54.png"/><Relationship Id="rId160" Type="http://schemas.openxmlformats.org/officeDocument/2006/relationships/image" Target="media/image112.png"/><Relationship Id="rId181" Type="http://schemas.openxmlformats.org/officeDocument/2006/relationships/oleObject" Target="embeddings/oleObject43.bin"/><Relationship Id="rId22" Type="http://schemas.openxmlformats.org/officeDocument/2006/relationships/oleObject" Target="embeddings/oleObject2.bin"/><Relationship Id="rId43" Type="http://schemas.openxmlformats.org/officeDocument/2006/relationships/image" Target="media/image19.png"/><Relationship Id="rId64" Type="http://schemas.openxmlformats.org/officeDocument/2006/relationships/image" Target="media/image31.png"/><Relationship Id="rId118" Type="http://schemas.openxmlformats.org/officeDocument/2006/relationships/image" Target="media/image74.png"/><Relationship Id="rId139" Type="http://schemas.openxmlformats.org/officeDocument/2006/relationships/image" Target="media/image92.png"/><Relationship Id="rId85" Type="http://schemas.openxmlformats.org/officeDocument/2006/relationships/oleObject" Target="embeddings/oleObject27.bin"/><Relationship Id="rId150" Type="http://schemas.openxmlformats.org/officeDocument/2006/relationships/image" Target="media/image102.png"/><Relationship Id="rId171" Type="http://schemas.openxmlformats.org/officeDocument/2006/relationships/image" Target="media/image120.png"/><Relationship Id="rId192" Type="http://schemas.openxmlformats.org/officeDocument/2006/relationships/image" Target="media/image137.png"/><Relationship Id="rId12" Type="http://schemas.openxmlformats.org/officeDocument/2006/relationships/hyperlink" Target="https://www.creativesoftware.org/" TargetMode="External"/><Relationship Id="rId33" Type="http://schemas.openxmlformats.org/officeDocument/2006/relationships/image" Target="media/image14.png"/><Relationship Id="rId108" Type="http://schemas.openxmlformats.org/officeDocument/2006/relationships/image" Target="media/image65.png"/><Relationship Id="rId129" Type="http://schemas.openxmlformats.org/officeDocument/2006/relationships/image" Target="media/image84.png"/><Relationship Id="rId54" Type="http://schemas.openxmlformats.org/officeDocument/2006/relationships/image" Target="media/image26.png"/><Relationship Id="rId75" Type="http://schemas.openxmlformats.org/officeDocument/2006/relationships/image" Target="media/image39.png"/><Relationship Id="rId96" Type="http://schemas.openxmlformats.org/officeDocument/2006/relationships/image" Target="media/image55.png"/><Relationship Id="rId140" Type="http://schemas.openxmlformats.org/officeDocument/2006/relationships/oleObject" Target="embeddings/oleObject36.bin"/><Relationship Id="rId161" Type="http://schemas.openxmlformats.org/officeDocument/2006/relationships/image" Target="media/image113.png"/><Relationship Id="rId182" Type="http://schemas.openxmlformats.org/officeDocument/2006/relationships/image" Target="media/image127.png"/><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oleObject" Target="embeddings/oleObject33.bin"/><Relationship Id="rId44" Type="http://schemas.openxmlformats.org/officeDocument/2006/relationships/oleObject" Target="embeddings/oleObject13.bin"/><Relationship Id="rId65" Type="http://schemas.openxmlformats.org/officeDocument/2006/relationships/oleObject" Target="embeddings/oleObject22.bin"/><Relationship Id="rId86" Type="http://schemas.openxmlformats.org/officeDocument/2006/relationships/image" Target="media/image47.png"/><Relationship Id="rId130" Type="http://schemas.openxmlformats.org/officeDocument/2006/relationships/image" Target="media/image85.png"/><Relationship Id="rId151" Type="http://schemas.openxmlformats.org/officeDocument/2006/relationships/image" Target="media/image103.png"/><Relationship Id="rId172" Type="http://schemas.openxmlformats.org/officeDocument/2006/relationships/oleObject" Target="embeddings/oleObject40.bin"/><Relationship Id="rId193" Type="http://schemas.openxmlformats.org/officeDocument/2006/relationships/image" Target="media/image138.png"/><Relationship Id="rId13" Type="http://schemas.openxmlformats.org/officeDocument/2006/relationships/image" Target="media/image1.png"/><Relationship Id="rId109" Type="http://schemas.openxmlformats.org/officeDocument/2006/relationships/image" Target="media/image66.png"/><Relationship Id="rId34" Type="http://schemas.openxmlformats.org/officeDocument/2006/relationships/oleObject" Target="embeddings/oleObject8.bin"/><Relationship Id="rId55" Type="http://schemas.openxmlformats.org/officeDocument/2006/relationships/oleObject" Target="embeddings/oleObject17.bin"/><Relationship Id="rId76" Type="http://schemas.openxmlformats.org/officeDocument/2006/relationships/oleObject" Target="embeddings/oleObject25.bin"/><Relationship Id="rId97" Type="http://schemas.openxmlformats.org/officeDocument/2006/relationships/image" Target="media/image56.png"/><Relationship Id="rId120" Type="http://schemas.openxmlformats.org/officeDocument/2006/relationships/image" Target="media/image75.png"/><Relationship Id="rId141"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oleObject" Target="embeddings/oleObject24.bin"/><Relationship Id="rId92" Type="http://schemas.openxmlformats.org/officeDocument/2006/relationships/image" Target="media/image52.png"/><Relationship Id="rId162" Type="http://schemas.openxmlformats.org/officeDocument/2006/relationships/image" Target="media/image114.png"/><Relationship Id="rId183" Type="http://schemas.openxmlformats.org/officeDocument/2006/relationships/image" Target="media/image128.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oleObject" Target="embeddings/oleObject3.bin"/><Relationship Id="rId40" Type="http://schemas.openxmlformats.org/officeDocument/2006/relationships/oleObject" Target="embeddings/oleObject11.bin"/><Relationship Id="rId45" Type="http://schemas.openxmlformats.org/officeDocument/2006/relationships/image" Target="media/image20.png"/><Relationship Id="rId66" Type="http://schemas.openxmlformats.org/officeDocument/2006/relationships/image" Target="media/image32.png"/><Relationship Id="rId87" Type="http://schemas.openxmlformats.org/officeDocument/2006/relationships/image" Target="media/image48.png"/><Relationship Id="rId110" Type="http://schemas.openxmlformats.org/officeDocument/2006/relationships/oleObject" Target="embeddings/oleObject32.bin"/><Relationship Id="rId115" Type="http://schemas.openxmlformats.org/officeDocument/2006/relationships/image" Target="media/image71.png"/><Relationship Id="rId131" Type="http://schemas.openxmlformats.org/officeDocument/2006/relationships/image" Target="media/image86.png"/><Relationship Id="rId136" Type="http://schemas.openxmlformats.org/officeDocument/2006/relationships/image" Target="media/image90.png"/><Relationship Id="rId157" Type="http://schemas.openxmlformats.org/officeDocument/2006/relationships/image" Target="media/image109.png"/><Relationship Id="rId178" Type="http://schemas.openxmlformats.org/officeDocument/2006/relationships/image" Target="media/image125.png"/><Relationship Id="rId61" Type="http://schemas.openxmlformats.org/officeDocument/2006/relationships/oleObject" Target="embeddings/oleObject20.bin"/><Relationship Id="rId82" Type="http://schemas.openxmlformats.org/officeDocument/2006/relationships/image" Target="media/image44.png"/><Relationship Id="rId152" Type="http://schemas.openxmlformats.org/officeDocument/2006/relationships/image" Target="media/image104.png"/><Relationship Id="rId173" Type="http://schemas.openxmlformats.org/officeDocument/2006/relationships/image" Target="media/image121.png"/><Relationship Id="rId194" Type="http://schemas.openxmlformats.org/officeDocument/2006/relationships/image" Target="media/image139.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oleObject" Target="embeddings/oleObject6.bin"/><Relationship Id="rId35" Type="http://schemas.openxmlformats.org/officeDocument/2006/relationships/image" Target="media/image15.png"/><Relationship Id="rId56" Type="http://schemas.openxmlformats.org/officeDocument/2006/relationships/image" Target="media/image27.png"/><Relationship Id="rId77" Type="http://schemas.openxmlformats.org/officeDocument/2006/relationships/image" Target="media/image40.png"/><Relationship Id="rId100" Type="http://schemas.openxmlformats.org/officeDocument/2006/relationships/oleObject" Target="embeddings/oleObject30.bin"/><Relationship Id="rId105" Type="http://schemas.openxmlformats.org/officeDocument/2006/relationships/image" Target="media/image62.png"/><Relationship Id="rId126" Type="http://schemas.openxmlformats.org/officeDocument/2006/relationships/image" Target="media/image81.png"/><Relationship Id="rId147" Type="http://schemas.openxmlformats.org/officeDocument/2006/relationships/image" Target="media/image99.png"/><Relationship Id="rId168" Type="http://schemas.openxmlformats.org/officeDocument/2006/relationships/image" Target="media/image118.png"/><Relationship Id="rId8" Type="http://schemas.openxmlformats.org/officeDocument/2006/relationships/hyperlink" Target="http://allpack.notlong.com" TargetMode="External"/><Relationship Id="rId51" Type="http://schemas.openxmlformats.org/officeDocument/2006/relationships/image" Target="media/image24.png"/><Relationship Id="rId72" Type="http://schemas.openxmlformats.org/officeDocument/2006/relationships/image" Target="media/image36.png"/><Relationship Id="rId93" Type="http://schemas.openxmlformats.org/officeDocument/2006/relationships/oleObject" Target="embeddings/oleObject29.bin"/><Relationship Id="rId98" Type="http://schemas.openxmlformats.org/officeDocument/2006/relationships/image" Target="media/image57.png"/><Relationship Id="rId121" Type="http://schemas.openxmlformats.org/officeDocument/2006/relationships/image" Target="media/image76.png"/><Relationship Id="rId142" Type="http://schemas.openxmlformats.org/officeDocument/2006/relationships/image" Target="media/image94.png"/><Relationship Id="rId163" Type="http://schemas.openxmlformats.org/officeDocument/2006/relationships/image" Target="media/image115.png"/><Relationship Id="rId184" Type="http://schemas.openxmlformats.org/officeDocument/2006/relationships/image" Target="media/image129.png"/><Relationship Id="rId189" Type="http://schemas.openxmlformats.org/officeDocument/2006/relationships/image" Target="media/image134.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oleObject" Target="embeddings/oleObject14.bin"/><Relationship Id="rId67" Type="http://schemas.openxmlformats.org/officeDocument/2006/relationships/image" Target="media/image33.png"/><Relationship Id="rId116" Type="http://schemas.openxmlformats.org/officeDocument/2006/relationships/image" Target="media/image72.png"/><Relationship Id="rId137" Type="http://schemas.openxmlformats.org/officeDocument/2006/relationships/image" Target="media/image91.png"/><Relationship Id="rId158" Type="http://schemas.openxmlformats.org/officeDocument/2006/relationships/image" Target="media/image110.png"/><Relationship Id="rId20" Type="http://schemas.openxmlformats.org/officeDocument/2006/relationships/oleObject" Target="embeddings/oleObject1.bin"/><Relationship Id="rId41" Type="http://schemas.openxmlformats.org/officeDocument/2006/relationships/image" Target="media/image18.png"/><Relationship Id="rId62" Type="http://schemas.openxmlformats.org/officeDocument/2006/relationships/image" Target="media/image30.png"/><Relationship Id="rId83" Type="http://schemas.openxmlformats.org/officeDocument/2006/relationships/image" Target="media/image45.png"/><Relationship Id="rId88" Type="http://schemas.openxmlformats.org/officeDocument/2006/relationships/image" Target="media/image49.png"/><Relationship Id="rId111" Type="http://schemas.openxmlformats.org/officeDocument/2006/relationships/image" Target="media/image67.png"/><Relationship Id="rId132" Type="http://schemas.openxmlformats.org/officeDocument/2006/relationships/oleObject" Target="embeddings/oleObject34.bin"/><Relationship Id="rId153" Type="http://schemas.openxmlformats.org/officeDocument/2006/relationships/image" Target="media/image105.png"/><Relationship Id="rId174" Type="http://schemas.openxmlformats.org/officeDocument/2006/relationships/image" Target="media/image122.png"/><Relationship Id="rId179" Type="http://schemas.openxmlformats.org/officeDocument/2006/relationships/oleObject" Target="embeddings/oleObject42.bin"/><Relationship Id="rId195" Type="http://schemas.openxmlformats.org/officeDocument/2006/relationships/footer" Target="footer1.xml"/><Relationship Id="rId190" Type="http://schemas.openxmlformats.org/officeDocument/2006/relationships/image" Target="media/image135.png"/><Relationship Id="rId15" Type="http://schemas.openxmlformats.org/officeDocument/2006/relationships/image" Target="media/image3.png"/><Relationship Id="rId36" Type="http://schemas.openxmlformats.org/officeDocument/2006/relationships/oleObject" Target="embeddings/oleObject9.bin"/><Relationship Id="rId57" Type="http://schemas.openxmlformats.org/officeDocument/2006/relationships/oleObject" Target="embeddings/oleObject18.bin"/><Relationship Id="rId106" Type="http://schemas.openxmlformats.org/officeDocument/2006/relationships/image" Target="media/image63.png"/><Relationship Id="rId127" Type="http://schemas.openxmlformats.org/officeDocument/2006/relationships/image" Target="media/image82.png"/><Relationship Id="rId10" Type="http://schemas.openxmlformats.org/officeDocument/2006/relationships/hyperlink" Target="http://creativesoftware.org/download/reports.exe" TargetMode="External"/><Relationship Id="rId31" Type="http://schemas.openxmlformats.org/officeDocument/2006/relationships/image" Target="media/image13.png"/><Relationship Id="rId52" Type="http://schemas.openxmlformats.org/officeDocument/2006/relationships/image" Target="media/image25.png"/><Relationship Id="rId73" Type="http://schemas.openxmlformats.org/officeDocument/2006/relationships/image" Target="media/image37.png"/><Relationship Id="rId78" Type="http://schemas.openxmlformats.org/officeDocument/2006/relationships/image" Target="media/image41.png"/><Relationship Id="rId94" Type="http://schemas.openxmlformats.org/officeDocument/2006/relationships/image" Target="media/image53.png"/><Relationship Id="rId99" Type="http://schemas.openxmlformats.org/officeDocument/2006/relationships/image" Target="media/image58.png"/><Relationship Id="rId101" Type="http://schemas.openxmlformats.org/officeDocument/2006/relationships/image" Target="media/image59.png"/><Relationship Id="rId122" Type="http://schemas.openxmlformats.org/officeDocument/2006/relationships/image" Target="media/image77.png"/><Relationship Id="rId143" Type="http://schemas.openxmlformats.org/officeDocument/2006/relationships/image" Target="media/image95.png"/><Relationship Id="rId148" Type="http://schemas.openxmlformats.org/officeDocument/2006/relationships/image" Target="media/image100.png"/><Relationship Id="rId164" Type="http://schemas.openxmlformats.org/officeDocument/2006/relationships/oleObject" Target="embeddings/oleObject37.bin"/><Relationship Id="rId169" Type="http://schemas.openxmlformats.org/officeDocument/2006/relationships/image" Target="media/image119.png"/><Relationship Id="rId185" Type="http://schemas.openxmlformats.org/officeDocument/2006/relationships/image" Target="media/image130.png"/><Relationship Id="rId4" Type="http://schemas.openxmlformats.org/officeDocument/2006/relationships/settings" Target="settings.xml"/><Relationship Id="rId9" Type="http://schemas.openxmlformats.org/officeDocument/2006/relationships/hyperlink" Target="http://creativesoftware.org/download/Cabtest.exe" TargetMode="External"/><Relationship Id="rId180" Type="http://schemas.openxmlformats.org/officeDocument/2006/relationships/image" Target="media/image126.png"/><Relationship Id="rId26" Type="http://schemas.openxmlformats.org/officeDocument/2006/relationships/oleObject" Target="embeddings/oleObject4.bin"/><Relationship Id="rId47" Type="http://schemas.openxmlformats.org/officeDocument/2006/relationships/image" Target="media/image21.png"/><Relationship Id="rId68" Type="http://schemas.openxmlformats.org/officeDocument/2006/relationships/oleObject" Target="embeddings/oleObject23.bin"/><Relationship Id="rId89" Type="http://schemas.openxmlformats.org/officeDocument/2006/relationships/image" Target="media/image50.png"/><Relationship Id="rId112" Type="http://schemas.openxmlformats.org/officeDocument/2006/relationships/image" Target="media/image68.png"/><Relationship Id="rId133" Type="http://schemas.openxmlformats.org/officeDocument/2006/relationships/image" Target="media/image87.png"/><Relationship Id="rId154" Type="http://schemas.openxmlformats.org/officeDocument/2006/relationships/image" Target="media/image106.png"/><Relationship Id="rId175" Type="http://schemas.openxmlformats.org/officeDocument/2006/relationships/image" Target="media/image123.png"/><Relationship Id="rId196" Type="http://schemas.openxmlformats.org/officeDocument/2006/relationships/fontTable" Target="fontTable.xml"/><Relationship Id="rId16" Type="http://schemas.openxmlformats.org/officeDocument/2006/relationships/image" Target="media/image4.png"/><Relationship Id="rId37" Type="http://schemas.openxmlformats.org/officeDocument/2006/relationships/image" Target="media/image16.png"/><Relationship Id="rId58" Type="http://schemas.openxmlformats.org/officeDocument/2006/relationships/image" Target="media/image28.png"/><Relationship Id="rId79" Type="http://schemas.openxmlformats.org/officeDocument/2006/relationships/image" Target="media/image42.png"/><Relationship Id="rId102" Type="http://schemas.openxmlformats.org/officeDocument/2006/relationships/oleObject" Target="embeddings/oleObject31.bin"/><Relationship Id="rId123" Type="http://schemas.openxmlformats.org/officeDocument/2006/relationships/image" Target="media/image78.png"/><Relationship Id="rId144" Type="http://schemas.openxmlformats.org/officeDocument/2006/relationships/image" Target="media/image96.png"/><Relationship Id="rId90" Type="http://schemas.openxmlformats.org/officeDocument/2006/relationships/oleObject" Target="embeddings/oleObject28.bin"/><Relationship Id="rId165" Type="http://schemas.openxmlformats.org/officeDocument/2006/relationships/image" Target="media/image116.png"/><Relationship Id="rId186" Type="http://schemas.openxmlformats.org/officeDocument/2006/relationships/image" Target="media/image131.png"/><Relationship Id="rId27" Type="http://schemas.openxmlformats.org/officeDocument/2006/relationships/image" Target="media/image11.png"/><Relationship Id="rId48" Type="http://schemas.openxmlformats.org/officeDocument/2006/relationships/image" Target="media/image22.png"/><Relationship Id="rId69" Type="http://schemas.openxmlformats.org/officeDocument/2006/relationships/image" Target="media/image34.png"/><Relationship Id="rId113" Type="http://schemas.openxmlformats.org/officeDocument/2006/relationships/image" Target="media/image69.png"/><Relationship Id="rId134" Type="http://schemas.openxmlformats.org/officeDocument/2006/relationships/image" Target="media/image88.png"/><Relationship Id="rId80" Type="http://schemas.openxmlformats.org/officeDocument/2006/relationships/image" Target="media/image43.png"/><Relationship Id="rId155" Type="http://schemas.openxmlformats.org/officeDocument/2006/relationships/image" Target="media/image107.png"/><Relationship Id="rId176" Type="http://schemas.openxmlformats.org/officeDocument/2006/relationships/image" Target="media/image124.png"/><Relationship Id="rId197" Type="http://schemas.openxmlformats.org/officeDocument/2006/relationships/theme" Target="theme/theme1.xml"/><Relationship Id="rId17" Type="http://schemas.openxmlformats.org/officeDocument/2006/relationships/image" Target="media/image5.png"/><Relationship Id="rId38" Type="http://schemas.openxmlformats.org/officeDocument/2006/relationships/oleObject" Target="embeddings/oleObject10.bin"/><Relationship Id="rId59" Type="http://schemas.openxmlformats.org/officeDocument/2006/relationships/oleObject" Target="embeddings/oleObject19.bin"/><Relationship Id="rId103" Type="http://schemas.openxmlformats.org/officeDocument/2006/relationships/image" Target="media/image60.png"/><Relationship Id="rId124" Type="http://schemas.openxmlformats.org/officeDocument/2006/relationships/image" Target="media/image79.png"/><Relationship Id="rId70" Type="http://schemas.openxmlformats.org/officeDocument/2006/relationships/image" Target="media/image35.png"/><Relationship Id="rId91" Type="http://schemas.openxmlformats.org/officeDocument/2006/relationships/image" Target="media/image51.png"/><Relationship Id="rId145" Type="http://schemas.openxmlformats.org/officeDocument/2006/relationships/image" Target="media/image97.png"/><Relationship Id="rId166" Type="http://schemas.openxmlformats.org/officeDocument/2006/relationships/oleObject" Target="embeddings/oleObject38.bin"/><Relationship Id="rId187" Type="http://schemas.openxmlformats.org/officeDocument/2006/relationships/image" Target="media/image132.png"/><Relationship Id="rId1" Type="http://schemas.openxmlformats.org/officeDocument/2006/relationships/customXml" Target="../customXml/item1.xml"/><Relationship Id="rId28" Type="http://schemas.openxmlformats.org/officeDocument/2006/relationships/oleObject" Target="embeddings/oleObject5.bin"/><Relationship Id="rId49" Type="http://schemas.openxmlformats.org/officeDocument/2006/relationships/image" Target="media/image23.png"/><Relationship Id="rId114" Type="http://schemas.openxmlformats.org/officeDocument/2006/relationships/image" Target="media/image70.png"/><Relationship Id="rId60" Type="http://schemas.openxmlformats.org/officeDocument/2006/relationships/image" Target="media/image29.png"/><Relationship Id="rId81" Type="http://schemas.openxmlformats.org/officeDocument/2006/relationships/oleObject" Target="embeddings/oleObject26.bin"/><Relationship Id="rId135" Type="http://schemas.openxmlformats.org/officeDocument/2006/relationships/image" Target="media/image89.png"/><Relationship Id="rId156" Type="http://schemas.openxmlformats.org/officeDocument/2006/relationships/image" Target="media/image108.png"/><Relationship Id="rId177" Type="http://schemas.openxmlformats.org/officeDocument/2006/relationships/oleObject" Target="embeddings/oleObject41.bin"/><Relationship Id="rId18" Type="http://schemas.openxmlformats.org/officeDocument/2006/relationships/image" Target="media/image6.png"/><Relationship Id="rId39" Type="http://schemas.openxmlformats.org/officeDocument/2006/relationships/image" Target="media/image17.png"/><Relationship Id="rId50" Type="http://schemas.openxmlformats.org/officeDocument/2006/relationships/oleObject" Target="embeddings/oleObject15.bin"/><Relationship Id="rId104" Type="http://schemas.openxmlformats.org/officeDocument/2006/relationships/image" Target="media/image61.png"/><Relationship Id="rId125" Type="http://schemas.openxmlformats.org/officeDocument/2006/relationships/image" Target="media/image80.png"/><Relationship Id="rId146" Type="http://schemas.openxmlformats.org/officeDocument/2006/relationships/image" Target="media/image98.png"/><Relationship Id="rId167" Type="http://schemas.openxmlformats.org/officeDocument/2006/relationships/image" Target="media/image117.png"/><Relationship Id="rId188" Type="http://schemas.openxmlformats.org/officeDocument/2006/relationships/image" Target="media/image1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C6E9-298A-413F-B1F2-B359969A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4994</TotalTime>
  <Pages>159</Pages>
  <Words>27468</Words>
  <Characters>156571</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Cable Test System Documentation</vt:lpstr>
    </vt:vector>
  </TitlesOfParts>
  <Company>Custom Software Solutions</Company>
  <LinksUpToDate>false</LinksUpToDate>
  <CharactersWithSpaces>183672</CharactersWithSpaces>
  <SharedDoc>false</SharedDoc>
  <HLinks>
    <vt:vector size="858" baseType="variant">
      <vt:variant>
        <vt:i4>1376309</vt:i4>
      </vt:variant>
      <vt:variant>
        <vt:i4>854</vt:i4>
      </vt:variant>
      <vt:variant>
        <vt:i4>0</vt:i4>
      </vt:variant>
      <vt:variant>
        <vt:i4>5</vt:i4>
      </vt:variant>
      <vt:variant>
        <vt:lpwstr/>
      </vt:variant>
      <vt:variant>
        <vt:lpwstr>_Toc211243224</vt:lpwstr>
      </vt:variant>
      <vt:variant>
        <vt:i4>1376309</vt:i4>
      </vt:variant>
      <vt:variant>
        <vt:i4>848</vt:i4>
      </vt:variant>
      <vt:variant>
        <vt:i4>0</vt:i4>
      </vt:variant>
      <vt:variant>
        <vt:i4>5</vt:i4>
      </vt:variant>
      <vt:variant>
        <vt:lpwstr/>
      </vt:variant>
      <vt:variant>
        <vt:lpwstr>_Toc211243223</vt:lpwstr>
      </vt:variant>
      <vt:variant>
        <vt:i4>1376309</vt:i4>
      </vt:variant>
      <vt:variant>
        <vt:i4>842</vt:i4>
      </vt:variant>
      <vt:variant>
        <vt:i4>0</vt:i4>
      </vt:variant>
      <vt:variant>
        <vt:i4>5</vt:i4>
      </vt:variant>
      <vt:variant>
        <vt:lpwstr/>
      </vt:variant>
      <vt:variant>
        <vt:lpwstr>_Toc211243222</vt:lpwstr>
      </vt:variant>
      <vt:variant>
        <vt:i4>1376309</vt:i4>
      </vt:variant>
      <vt:variant>
        <vt:i4>836</vt:i4>
      </vt:variant>
      <vt:variant>
        <vt:i4>0</vt:i4>
      </vt:variant>
      <vt:variant>
        <vt:i4>5</vt:i4>
      </vt:variant>
      <vt:variant>
        <vt:lpwstr/>
      </vt:variant>
      <vt:variant>
        <vt:lpwstr>_Toc211243221</vt:lpwstr>
      </vt:variant>
      <vt:variant>
        <vt:i4>1376309</vt:i4>
      </vt:variant>
      <vt:variant>
        <vt:i4>830</vt:i4>
      </vt:variant>
      <vt:variant>
        <vt:i4>0</vt:i4>
      </vt:variant>
      <vt:variant>
        <vt:i4>5</vt:i4>
      </vt:variant>
      <vt:variant>
        <vt:lpwstr/>
      </vt:variant>
      <vt:variant>
        <vt:lpwstr>_Toc211243220</vt:lpwstr>
      </vt:variant>
      <vt:variant>
        <vt:i4>1441845</vt:i4>
      </vt:variant>
      <vt:variant>
        <vt:i4>824</vt:i4>
      </vt:variant>
      <vt:variant>
        <vt:i4>0</vt:i4>
      </vt:variant>
      <vt:variant>
        <vt:i4>5</vt:i4>
      </vt:variant>
      <vt:variant>
        <vt:lpwstr/>
      </vt:variant>
      <vt:variant>
        <vt:lpwstr>_Toc211243219</vt:lpwstr>
      </vt:variant>
      <vt:variant>
        <vt:i4>1441845</vt:i4>
      </vt:variant>
      <vt:variant>
        <vt:i4>818</vt:i4>
      </vt:variant>
      <vt:variant>
        <vt:i4>0</vt:i4>
      </vt:variant>
      <vt:variant>
        <vt:i4>5</vt:i4>
      </vt:variant>
      <vt:variant>
        <vt:lpwstr/>
      </vt:variant>
      <vt:variant>
        <vt:lpwstr>_Toc211243218</vt:lpwstr>
      </vt:variant>
      <vt:variant>
        <vt:i4>1441845</vt:i4>
      </vt:variant>
      <vt:variant>
        <vt:i4>812</vt:i4>
      </vt:variant>
      <vt:variant>
        <vt:i4>0</vt:i4>
      </vt:variant>
      <vt:variant>
        <vt:i4>5</vt:i4>
      </vt:variant>
      <vt:variant>
        <vt:lpwstr/>
      </vt:variant>
      <vt:variant>
        <vt:lpwstr>_Toc211243217</vt:lpwstr>
      </vt:variant>
      <vt:variant>
        <vt:i4>1441845</vt:i4>
      </vt:variant>
      <vt:variant>
        <vt:i4>806</vt:i4>
      </vt:variant>
      <vt:variant>
        <vt:i4>0</vt:i4>
      </vt:variant>
      <vt:variant>
        <vt:i4>5</vt:i4>
      </vt:variant>
      <vt:variant>
        <vt:lpwstr/>
      </vt:variant>
      <vt:variant>
        <vt:lpwstr>_Toc211243216</vt:lpwstr>
      </vt:variant>
      <vt:variant>
        <vt:i4>1441845</vt:i4>
      </vt:variant>
      <vt:variant>
        <vt:i4>800</vt:i4>
      </vt:variant>
      <vt:variant>
        <vt:i4>0</vt:i4>
      </vt:variant>
      <vt:variant>
        <vt:i4>5</vt:i4>
      </vt:variant>
      <vt:variant>
        <vt:lpwstr/>
      </vt:variant>
      <vt:variant>
        <vt:lpwstr>_Toc211243215</vt:lpwstr>
      </vt:variant>
      <vt:variant>
        <vt:i4>1441845</vt:i4>
      </vt:variant>
      <vt:variant>
        <vt:i4>794</vt:i4>
      </vt:variant>
      <vt:variant>
        <vt:i4>0</vt:i4>
      </vt:variant>
      <vt:variant>
        <vt:i4>5</vt:i4>
      </vt:variant>
      <vt:variant>
        <vt:lpwstr/>
      </vt:variant>
      <vt:variant>
        <vt:lpwstr>_Toc211243214</vt:lpwstr>
      </vt:variant>
      <vt:variant>
        <vt:i4>1441845</vt:i4>
      </vt:variant>
      <vt:variant>
        <vt:i4>788</vt:i4>
      </vt:variant>
      <vt:variant>
        <vt:i4>0</vt:i4>
      </vt:variant>
      <vt:variant>
        <vt:i4>5</vt:i4>
      </vt:variant>
      <vt:variant>
        <vt:lpwstr/>
      </vt:variant>
      <vt:variant>
        <vt:lpwstr>_Toc211243213</vt:lpwstr>
      </vt:variant>
      <vt:variant>
        <vt:i4>1441845</vt:i4>
      </vt:variant>
      <vt:variant>
        <vt:i4>782</vt:i4>
      </vt:variant>
      <vt:variant>
        <vt:i4>0</vt:i4>
      </vt:variant>
      <vt:variant>
        <vt:i4>5</vt:i4>
      </vt:variant>
      <vt:variant>
        <vt:lpwstr/>
      </vt:variant>
      <vt:variant>
        <vt:lpwstr>_Toc211243212</vt:lpwstr>
      </vt:variant>
      <vt:variant>
        <vt:i4>1441845</vt:i4>
      </vt:variant>
      <vt:variant>
        <vt:i4>776</vt:i4>
      </vt:variant>
      <vt:variant>
        <vt:i4>0</vt:i4>
      </vt:variant>
      <vt:variant>
        <vt:i4>5</vt:i4>
      </vt:variant>
      <vt:variant>
        <vt:lpwstr/>
      </vt:variant>
      <vt:variant>
        <vt:lpwstr>_Toc211243211</vt:lpwstr>
      </vt:variant>
      <vt:variant>
        <vt:i4>1441845</vt:i4>
      </vt:variant>
      <vt:variant>
        <vt:i4>770</vt:i4>
      </vt:variant>
      <vt:variant>
        <vt:i4>0</vt:i4>
      </vt:variant>
      <vt:variant>
        <vt:i4>5</vt:i4>
      </vt:variant>
      <vt:variant>
        <vt:lpwstr/>
      </vt:variant>
      <vt:variant>
        <vt:lpwstr>_Toc211243210</vt:lpwstr>
      </vt:variant>
      <vt:variant>
        <vt:i4>1507381</vt:i4>
      </vt:variant>
      <vt:variant>
        <vt:i4>764</vt:i4>
      </vt:variant>
      <vt:variant>
        <vt:i4>0</vt:i4>
      </vt:variant>
      <vt:variant>
        <vt:i4>5</vt:i4>
      </vt:variant>
      <vt:variant>
        <vt:lpwstr/>
      </vt:variant>
      <vt:variant>
        <vt:lpwstr>_Toc211243209</vt:lpwstr>
      </vt:variant>
      <vt:variant>
        <vt:i4>1507381</vt:i4>
      </vt:variant>
      <vt:variant>
        <vt:i4>758</vt:i4>
      </vt:variant>
      <vt:variant>
        <vt:i4>0</vt:i4>
      </vt:variant>
      <vt:variant>
        <vt:i4>5</vt:i4>
      </vt:variant>
      <vt:variant>
        <vt:lpwstr/>
      </vt:variant>
      <vt:variant>
        <vt:lpwstr>_Toc211243208</vt:lpwstr>
      </vt:variant>
      <vt:variant>
        <vt:i4>1507381</vt:i4>
      </vt:variant>
      <vt:variant>
        <vt:i4>752</vt:i4>
      </vt:variant>
      <vt:variant>
        <vt:i4>0</vt:i4>
      </vt:variant>
      <vt:variant>
        <vt:i4>5</vt:i4>
      </vt:variant>
      <vt:variant>
        <vt:lpwstr/>
      </vt:variant>
      <vt:variant>
        <vt:lpwstr>_Toc211243207</vt:lpwstr>
      </vt:variant>
      <vt:variant>
        <vt:i4>1507381</vt:i4>
      </vt:variant>
      <vt:variant>
        <vt:i4>746</vt:i4>
      </vt:variant>
      <vt:variant>
        <vt:i4>0</vt:i4>
      </vt:variant>
      <vt:variant>
        <vt:i4>5</vt:i4>
      </vt:variant>
      <vt:variant>
        <vt:lpwstr/>
      </vt:variant>
      <vt:variant>
        <vt:lpwstr>_Toc211243206</vt:lpwstr>
      </vt:variant>
      <vt:variant>
        <vt:i4>1507381</vt:i4>
      </vt:variant>
      <vt:variant>
        <vt:i4>740</vt:i4>
      </vt:variant>
      <vt:variant>
        <vt:i4>0</vt:i4>
      </vt:variant>
      <vt:variant>
        <vt:i4>5</vt:i4>
      </vt:variant>
      <vt:variant>
        <vt:lpwstr/>
      </vt:variant>
      <vt:variant>
        <vt:lpwstr>_Toc211243205</vt:lpwstr>
      </vt:variant>
      <vt:variant>
        <vt:i4>1507381</vt:i4>
      </vt:variant>
      <vt:variant>
        <vt:i4>734</vt:i4>
      </vt:variant>
      <vt:variant>
        <vt:i4>0</vt:i4>
      </vt:variant>
      <vt:variant>
        <vt:i4>5</vt:i4>
      </vt:variant>
      <vt:variant>
        <vt:lpwstr/>
      </vt:variant>
      <vt:variant>
        <vt:lpwstr>_Toc211243204</vt:lpwstr>
      </vt:variant>
      <vt:variant>
        <vt:i4>1507381</vt:i4>
      </vt:variant>
      <vt:variant>
        <vt:i4>728</vt:i4>
      </vt:variant>
      <vt:variant>
        <vt:i4>0</vt:i4>
      </vt:variant>
      <vt:variant>
        <vt:i4>5</vt:i4>
      </vt:variant>
      <vt:variant>
        <vt:lpwstr/>
      </vt:variant>
      <vt:variant>
        <vt:lpwstr>_Toc211243203</vt:lpwstr>
      </vt:variant>
      <vt:variant>
        <vt:i4>1507381</vt:i4>
      </vt:variant>
      <vt:variant>
        <vt:i4>722</vt:i4>
      </vt:variant>
      <vt:variant>
        <vt:i4>0</vt:i4>
      </vt:variant>
      <vt:variant>
        <vt:i4>5</vt:i4>
      </vt:variant>
      <vt:variant>
        <vt:lpwstr/>
      </vt:variant>
      <vt:variant>
        <vt:lpwstr>_Toc211243202</vt:lpwstr>
      </vt:variant>
      <vt:variant>
        <vt:i4>1507381</vt:i4>
      </vt:variant>
      <vt:variant>
        <vt:i4>716</vt:i4>
      </vt:variant>
      <vt:variant>
        <vt:i4>0</vt:i4>
      </vt:variant>
      <vt:variant>
        <vt:i4>5</vt:i4>
      </vt:variant>
      <vt:variant>
        <vt:lpwstr/>
      </vt:variant>
      <vt:variant>
        <vt:lpwstr>_Toc211243201</vt:lpwstr>
      </vt:variant>
      <vt:variant>
        <vt:i4>1507381</vt:i4>
      </vt:variant>
      <vt:variant>
        <vt:i4>710</vt:i4>
      </vt:variant>
      <vt:variant>
        <vt:i4>0</vt:i4>
      </vt:variant>
      <vt:variant>
        <vt:i4>5</vt:i4>
      </vt:variant>
      <vt:variant>
        <vt:lpwstr/>
      </vt:variant>
      <vt:variant>
        <vt:lpwstr>_Toc211243200</vt:lpwstr>
      </vt:variant>
      <vt:variant>
        <vt:i4>1966134</vt:i4>
      </vt:variant>
      <vt:variant>
        <vt:i4>704</vt:i4>
      </vt:variant>
      <vt:variant>
        <vt:i4>0</vt:i4>
      </vt:variant>
      <vt:variant>
        <vt:i4>5</vt:i4>
      </vt:variant>
      <vt:variant>
        <vt:lpwstr/>
      </vt:variant>
      <vt:variant>
        <vt:lpwstr>_Toc211243199</vt:lpwstr>
      </vt:variant>
      <vt:variant>
        <vt:i4>1966134</vt:i4>
      </vt:variant>
      <vt:variant>
        <vt:i4>698</vt:i4>
      </vt:variant>
      <vt:variant>
        <vt:i4>0</vt:i4>
      </vt:variant>
      <vt:variant>
        <vt:i4>5</vt:i4>
      </vt:variant>
      <vt:variant>
        <vt:lpwstr/>
      </vt:variant>
      <vt:variant>
        <vt:lpwstr>_Toc211243198</vt:lpwstr>
      </vt:variant>
      <vt:variant>
        <vt:i4>1966134</vt:i4>
      </vt:variant>
      <vt:variant>
        <vt:i4>692</vt:i4>
      </vt:variant>
      <vt:variant>
        <vt:i4>0</vt:i4>
      </vt:variant>
      <vt:variant>
        <vt:i4>5</vt:i4>
      </vt:variant>
      <vt:variant>
        <vt:lpwstr/>
      </vt:variant>
      <vt:variant>
        <vt:lpwstr>_Toc211243197</vt:lpwstr>
      </vt:variant>
      <vt:variant>
        <vt:i4>1966134</vt:i4>
      </vt:variant>
      <vt:variant>
        <vt:i4>686</vt:i4>
      </vt:variant>
      <vt:variant>
        <vt:i4>0</vt:i4>
      </vt:variant>
      <vt:variant>
        <vt:i4>5</vt:i4>
      </vt:variant>
      <vt:variant>
        <vt:lpwstr/>
      </vt:variant>
      <vt:variant>
        <vt:lpwstr>_Toc211243196</vt:lpwstr>
      </vt:variant>
      <vt:variant>
        <vt:i4>1966134</vt:i4>
      </vt:variant>
      <vt:variant>
        <vt:i4>680</vt:i4>
      </vt:variant>
      <vt:variant>
        <vt:i4>0</vt:i4>
      </vt:variant>
      <vt:variant>
        <vt:i4>5</vt:i4>
      </vt:variant>
      <vt:variant>
        <vt:lpwstr/>
      </vt:variant>
      <vt:variant>
        <vt:lpwstr>_Toc211243195</vt:lpwstr>
      </vt:variant>
      <vt:variant>
        <vt:i4>1966134</vt:i4>
      </vt:variant>
      <vt:variant>
        <vt:i4>674</vt:i4>
      </vt:variant>
      <vt:variant>
        <vt:i4>0</vt:i4>
      </vt:variant>
      <vt:variant>
        <vt:i4>5</vt:i4>
      </vt:variant>
      <vt:variant>
        <vt:lpwstr/>
      </vt:variant>
      <vt:variant>
        <vt:lpwstr>_Toc211243194</vt:lpwstr>
      </vt:variant>
      <vt:variant>
        <vt:i4>1966134</vt:i4>
      </vt:variant>
      <vt:variant>
        <vt:i4>668</vt:i4>
      </vt:variant>
      <vt:variant>
        <vt:i4>0</vt:i4>
      </vt:variant>
      <vt:variant>
        <vt:i4>5</vt:i4>
      </vt:variant>
      <vt:variant>
        <vt:lpwstr/>
      </vt:variant>
      <vt:variant>
        <vt:lpwstr>_Toc211243193</vt:lpwstr>
      </vt:variant>
      <vt:variant>
        <vt:i4>1966134</vt:i4>
      </vt:variant>
      <vt:variant>
        <vt:i4>662</vt:i4>
      </vt:variant>
      <vt:variant>
        <vt:i4>0</vt:i4>
      </vt:variant>
      <vt:variant>
        <vt:i4>5</vt:i4>
      </vt:variant>
      <vt:variant>
        <vt:lpwstr/>
      </vt:variant>
      <vt:variant>
        <vt:lpwstr>_Toc211243192</vt:lpwstr>
      </vt:variant>
      <vt:variant>
        <vt:i4>1966134</vt:i4>
      </vt:variant>
      <vt:variant>
        <vt:i4>656</vt:i4>
      </vt:variant>
      <vt:variant>
        <vt:i4>0</vt:i4>
      </vt:variant>
      <vt:variant>
        <vt:i4>5</vt:i4>
      </vt:variant>
      <vt:variant>
        <vt:lpwstr/>
      </vt:variant>
      <vt:variant>
        <vt:lpwstr>_Toc211243191</vt:lpwstr>
      </vt:variant>
      <vt:variant>
        <vt:i4>1966134</vt:i4>
      </vt:variant>
      <vt:variant>
        <vt:i4>650</vt:i4>
      </vt:variant>
      <vt:variant>
        <vt:i4>0</vt:i4>
      </vt:variant>
      <vt:variant>
        <vt:i4>5</vt:i4>
      </vt:variant>
      <vt:variant>
        <vt:lpwstr/>
      </vt:variant>
      <vt:variant>
        <vt:lpwstr>_Toc211243190</vt:lpwstr>
      </vt:variant>
      <vt:variant>
        <vt:i4>2031670</vt:i4>
      </vt:variant>
      <vt:variant>
        <vt:i4>644</vt:i4>
      </vt:variant>
      <vt:variant>
        <vt:i4>0</vt:i4>
      </vt:variant>
      <vt:variant>
        <vt:i4>5</vt:i4>
      </vt:variant>
      <vt:variant>
        <vt:lpwstr/>
      </vt:variant>
      <vt:variant>
        <vt:lpwstr>_Toc211243189</vt:lpwstr>
      </vt:variant>
      <vt:variant>
        <vt:i4>2031670</vt:i4>
      </vt:variant>
      <vt:variant>
        <vt:i4>638</vt:i4>
      </vt:variant>
      <vt:variant>
        <vt:i4>0</vt:i4>
      </vt:variant>
      <vt:variant>
        <vt:i4>5</vt:i4>
      </vt:variant>
      <vt:variant>
        <vt:lpwstr/>
      </vt:variant>
      <vt:variant>
        <vt:lpwstr>_Toc211243188</vt:lpwstr>
      </vt:variant>
      <vt:variant>
        <vt:i4>2031670</vt:i4>
      </vt:variant>
      <vt:variant>
        <vt:i4>632</vt:i4>
      </vt:variant>
      <vt:variant>
        <vt:i4>0</vt:i4>
      </vt:variant>
      <vt:variant>
        <vt:i4>5</vt:i4>
      </vt:variant>
      <vt:variant>
        <vt:lpwstr/>
      </vt:variant>
      <vt:variant>
        <vt:lpwstr>_Toc211243187</vt:lpwstr>
      </vt:variant>
      <vt:variant>
        <vt:i4>2031670</vt:i4>
      </vt:variant>
      <vt:variant>
        <vt:i4>626</vt:i4>
      </vt:variant>
      <vt:variant>
        <vt:i4>0</vt:i4>
      </vt:variant>
      <vt:variant>
        <vt:i4>5</vt:i4>
      </vt:variant>
      <vt:variant>
        <vt:lpwstr/>
      </vt:variant>
      <vt:variant>
        <vt:lpwstr>_Toc211243186</vt:lpwstr>
      </vt:variant>
      <vt:variant>
        <vt:i4>2031670</vt:i4>
      </vt:variant>
      <vt:variant>
        <vt:i4>620</vt:i4>
      </vt:variant>
      <vt:variant>
        <vt:i4>0</vt:i4>
      </vt:variant>
      <vt:variant>
        <vt:i4>5</vt:i4>
      </vt:variant>
      <vt:variant>
        <vt:lpwstr/>
      </vt:variant>
      <vt:variant>
        <vt:lpwstr>_Toc211243185</vt:lpwstr>
      </vt:variant>
      <vt:variant>
        <vt:i4>2031670</vt:i4>
      </vt:variant>
      <vt:variant>
        <vt:i4>614</vt:i4>
      </vt:variant>
      <vt:variant>
        <vt:i4>0</vt:i4>
      </vt:variant>
      <vt:variant>
        <vt:i4>5</vt:i4>
      </vt:variant>
      <vt:variant>
        <vt:lpwstr/>
      </vt:variant>
      <vt:variant>
        <vt:lpwstr>_Toc211243184</vt:lpwstr>
      </vt:variant>
      <vt:variant>
        <vt:i4>2031670</vt:i4>
      </vt:variant>
      <vt:variant>
        <vt:i4>608</vt:i4>
      </vt:variant>
      <vt:variant>
        <vt:i4>0</vt:i4>
      </vt:variant>
      <vt:variant>
        <vt:i4>5</vt:i4>
      </vt:variant>
      <vt:variant>
        <vt:lpwstr/>
      </vt:variant>
      <vt:variant>
        <vt:lpwstr>_Toc211243183</vt:lpwstr>
      </vt:variant>
      <vt:variant>
        <vt:i4>2031670</vt:i4>
      </vt:variant>
      <vt:variant>
        <vt:i4>602</vt:i4>
      </vt:variant>
      <vt:variant>
        <vt:i4>0</vt:i4>
      </vt:variant>
      <vt:variant>
        <vt:i4>5</vt:i4>
      </vt:variant>
      <vt:variant>
        <vt:lpwstr/>
      </vt:variant>
      <vt:variant>
        <vt:lpwstr>_Toc211243182</vt:lpwstr>
      </vt:variant>
      <vt:variant>
        <vt:i4>2031670</vt:i4>
      </vt:variant>
      <vt:variant>
        <vt:i4>596</vt:i4>
      </vt:variant>
      <vt:variant>
        <vt:i4>0</vt:i4>
      </vt:variant>
      <vt:variant>
        <vt:i4>5</vt:i4>
      </vt:variant>
      <vt:variant>
        <vt:lpwstr/>
      </vt:variant>
      <vt:variant>
        <vt:lpwstr>_Toc211243181</vt:lpwstr>
      </vt:variant>
      <vt:variant>
        <vt:i4>2031670</vt:i4>
      </vt:variant>
      <vt:variant>
        <vt:i4>590</vt:i4>
      </vt:variant>
      <vt:variant>
        <vt:i4>0</vt:i4>
      </vt:variant>
      <vt:variant>
        <vt:i4>5</vt:i4>
      </vt:variant>
      <vt:variant>
        <vt:lpwstr/>
      </vt:variant>
      <vt:variant>
        <vt:lpwstr>_Toc211243180</vt:lpwstr>
      </vt:variant>
      <vt:variant>
        <vt:i4>1048630</vt:i4>
      </vt:variant>
      <vt:variant>
        <vt:i4>584</vt:i4>
      </vt:variant>
      <vt:variant>
        <vt:i4>0</vt:i4>
      </vt:variant>
      <vt:variant>
        <vt:i4>5</vt:i4>
      </vt:variant>
      <vt:variant>
        <vt:lpwstr/>
      </vt:variant>
      <vt:variant>
        <vt:lpwstr>_Toc211243179</vt:lpwstr>
      </vt:variant>
      <vt:variant>
        <vt:i4>1048630</vt:i4>
      </vt:variant>
      <vt:variant>
        <vt:i4>578</vt:i4>
      </vt:variant>
      <vt:variant>
        <vt:i4>0</vt:i4>
      </vt:variant>
      <vt:variant>
        <vt:i4>5</vt:i4>
      </vt:variant>
      <vt:variant>
        <vt:lpwstr/>
      </vt:variant>
      <vt:variant>
        <vt:lpwstr>_Toc211243178</vt:lpwstr>
      </vt:variant>
      <vt:variant>
        <vt:i4>1048630</vt:i4>
      </vt:variant>
      <vt:variant>
        <vt:i4>572</vt:i4>
      </vt:variant>
      <vt:variant>
        <vt:i4>0</vt:i4>
      </vt:variant>
      <vt:variant>
        <vt:i4>5</vt:i4>
      </vt:variant>
      <vt:variant>
        <vt:lpwstr/>
      </vt:variant>
      <vt:variant>
        <vt:lpwstr>_Toc211243177</vt:lpwstr>
      </vt:variant>
      <vt:variant>
        <vt:i4>1048630</vt:i4>
      </vt:variant>
      <vt:variant>
        <vt:i4>566</vt:i4>
      </vt:variant>
      <vt:variant>
        <vt:i4>0</vt:i4>
      </vt:variant>
      <vt:variant>
        <vt:i4>5</vt:i4>
      </vt:variant>
      <vt:variant>
        <vt:lpwstr/>
      </vt:variant>
      <vt:variant>
        <vt:lpwstr>_Toc211243176</vt:lpwstr>
      </vt:variant>
      <vt:variant>
        <vt:i4>1048630</vt:i4>
      </vt:variant>
      <vt:variant>
        <vt:i4>560</vt:i4>
      </vt:variant>
      <vt:variant>
        <vt:i4>0</vt:i4>
      </vt:variant>
      <vt:variant>
        <vt:i4>5</vt:i4>
      </vt:variant>
      <vt:variant>
        <vt:lpwstr/>
      </vt:variant>
      <vt:variant>
        <vt:lpwstr>_Toc211243175</vt:lpwstr>
      </vt:variant>
      <vt:variant>
        <vt:i4>1048630</vt:i4>
      </vt:variant>
      <vt:variant>
        <vt:i4>554</vt:i4>
      </vt:variant>
      <vt:variant>
        <vt:i4>0</vt:i4>
      </vt:variant>
      <vt:variant>
        <vt:i4>5</vt:i4>
      </vt:variant>
      <vt:variant>
        <vt:lpwstr/>
      </vt:variant>
      <vt:variant>
        <vt:lpwstr>_Toc211243174</vt:lpwstr>
      </vt:variant>
      <vt:variant>
        <vt:i4>1048630</vt:i4>
      </vt:variant>
      <vt:variant>
        <vt:i4>548</vt:i4>
      </vt:variant>
      <vt:variant>
        <vt:i4>0</vt:i4>
      </vt:variant>
      <vt:variant>
        <vt:i4>5</vt:i4>
      </vt:variant>
      <vt:variant>
        <vt:lpwstr/>
      </vt:variant>
      <vt:variant>
        <vt:lpwstr>_Toc211243173</vt:lpwstr>
      </vt:variant>
      <vt:variant>
        <vt:i4>1048630</vt:i4>
      </vt:variant>
      <vt:variant>
        <vt:i4>542</vt:i4>
      </vt:variant>
      <vt:variant>
        <vt:i4>0</vt:i4>
      </vt:variant>
      <vt:variant>
        <vt:i4>5</vt:i4>
      </vt:variant>
      <vt:variant>
        <vt:lpwstr/>
      </vt:variant>
      <vt:variant>
        <vt:lpwstr>_Toc211243172</vt:lpwstr>
      </vt:variant>
      <vt:variant>
        <vt:i4>1048630</vt:i4>
      </vt:variant>
      <vt:variant>
        <vt:i4>536</vt:i4>
      </vt:variant>
      <vt:variant>
        <vt:i4>0</vt:i4>
      </vt:variant>
      <vt:variant>
        <vt:i4>5</vt:i4>
      </vt:variant>
      <vt:variant>
        <vt:lpwstr/>
      </vt:variant>
      <vt:variant>
        <vt:lpwstr>_Toc211243171</vt:lpwstr>
      </vt:variant>
      <vt:variant>
        <vt:i4>1048630</vt:i4>
      </vt:variant>
      <vt:variant>
        <vt:i4>530</vt:i4>
      </vt:variant>
      <vt:variant>
        <vt:i4>0</vt:i4>
      </vt:variant>
      <vt:variant>
        <vt:i4>5</vt:i4>
      </vt:variant>
      <vt:variant>
        <vt:lpwstr/>
      </vt:variant>
      <vt:variant>
        <vt:lpwstr>_Toc211243170</vt:lpwstr>
      </vt:variant>
      <vt:variant>
        <vt:i4>1114166</vt:i4>
      </vt:variant>
      <vt:variant>
        <vt:i4>524</vt:i4>
      </vt:variant>
      <vt:variant>
        <vt:i4>0</vt:i4>
      </vt:variant>
      <vt:variant>
        <vt:i4>5</vt:i4>
      </vt:variant>
      <vt:variant>
        <vt:lpwstr/>
      </vt:variant>
      <vt:variant>
        <vt:lpwstr>_Toc211243169</vt:lpwstr>
      </vt:variant>
      <vt:variant>
        <vt:i4>1114166</vt:i4>
      </vt:variant>
      <vt:variant>
        <vt:i4>518</vt:i4>
      </vt:variant>
      <vt:variant>
        <vt:i4>0</vt:i4>
      </vt:variant>
      <vt:variant>
        <vt:i4>5</vt:i4>
      </vt:variant>
      <vt:variant>
        <vt:lpwstr/>
      </vt:variant>
      <vt:variant>
        <vt:lpwstr>_Toc211243168</vt:lpwstr>
      </vt:variant>
      <vt:variant>
        <vt:i4>1114166</vt:i4>
      </vt:variant>
      <vt:variant>
        <vt:i4>512</vt:i4>
      </vt:variant>
      <vt:variant>
        <vt:i4>0</vt:i4>
      </vt:variant>
      <vt:variant>
        <vt:i4>5</vt:i4>
      </vt:variant>
      <vt:variant>
        <vt:lpwstr/>
      </vt:variant>
      <vt:variant>
        <vt:lpwstr>_Toc211243167</vt:lpwstr>
      </vt:variant>
      <vt:variant>
        <vt:i4>1114166</vt:i4>
      </vt:variant>
      <vt:variant>
        <vt:i4>506</vt:i4>
      </vt:variant>
      <vt:variant>
        <vt:i4>0</vt:i4>
      </vt:variant>
      <vt:variant>
        <vt:i4>5</vt:i4>
      </vt:variant>
      <vt:variant>
        <vt:lpwstr/>
      </vt:variant>
      <vt:variant>
        <vt:lpwstr>_Toc211243166</vt:lpwstr>
      </vt:variant>
      <vt:variant>
        <vt:i4>1114166</vt:i4>
      </vt:variant>
      <vt:variant>
        <vt:i4>500</vt:i4>
      </vt:variant>
      <vt:variant>
        <vt:i4>0</vt:i4>
      </vt:variant>
      <vt:variant>
        <vt:i4>5</vt:i4>
      </vt:variant>
      <vt:variant>
        <vt:lpwstr/>
      </vt:variant>
      <vt:variant>
        <vt:lpwstr>_Toc211243165</vt:lpwstr>
      </vt:variant>
      <vt:variant>
        <vt:i4>1114166</vt:i4>
      </vt:variant>
      <vt:variant>
        <vt:i4>494</vt:i4>
      </vt:variant>
      <vt:variant>
        <vt:i4>0</vt:i4>
      </vt:variant>
      <vt:variant>
        <vt:i4>5</vt:i4>
      </vt:variant>
      <vt:variant>
        <vt:lpwstr/>
      </vt:variant>
      <vt:variant>
        <vt:lpwstr>_Toc211243164</vt:lpwstr>
      </vt:variant>
      <vt:variant>
        <vt:i4>1114166</vt:i4>
      </vt:variant>
      <vt:variant>
        <vt:i4>488</vt:i4>
      </vt:variant>
      <vt:variant>
        <vt:i4>0</vt:i4>
      </vt:variant>
      <vt:variant>
        <vt:i4>5</vt:i4>
      </vt:variant>
      <vt:variant>
        <vt:lpwstr/>
      </vt:variant>
      <vt:variant>
        <vt:lpwstr>_Toc211243163</vt:lpwstr>
      </vt:variant>
      <vt:variant>
        <vt:i4>1114166</vt:i4>
      </vt:variant>
      <vt:variant>
        <vt:i4>482</vt:i4>
      </vt:variant>
      <vt:variant>
        <vt:i4>0</vt:i4>
      </vt:variant>
      <vt:variant>
        <vt:i4>5</vt:i4>
      </vt:variant>
      <vt:variant>
        <vt:lpwstr/>
      </vt:variant>
      <vt:variant>
        <vt:lpwstr>_Toc211243162</vt:lpwstr>
      </vt:variant>
      <vt:variant>
        <vt:i4>1114166</vt:i4>
      </vt:variant>
      <vt:variant>
        <vt:i4>476</vt:i4>
      </vt:variant>
      <vt:variant>
        <vt:i4>0</vt:i4>
      </vt:variant>
      <vt:variant>
        <vt:i4>5</vt:i4>
      </vt:variant>
      <vt:variant>
        <vt:lpwstr/>
      </vt:variant>
      <vt:variant>
        <vt:lpwstr>_Toc211243161</vt:lpwstr>
      </vt:variant>
      <vt:variant>
        <vt:i4>1114166</vt:i4>
      </vt:variant>
      <vt:variant>
        <vt:i4>470</vt:i4>
      </vt:variant>
      <vt:variant>
        <vt:i4>0</vt:i4>
      </vt:variant>
      <vt:variant>
        <vt:i4>5</vt:i4>
      </vt:variant>
      <vt:variant>
        <vt:lpwstr/>
      </vt:variant>
      <vt:variant>
        <vt:lpwstr>_Toc211243160</vt:lpwstr>
      </vt:variant>
      <vt:variant>
        <vt:i4>1179702</vt:i4>
      </vt:variant>
      <vt:variant>
        <vt:i4>464</vt:i4>
      </vt:variant>
      <vt:variant>
        <vt:i4>0</vt:i4>
      </vt:variant>
      <vt:variant>
        <vt:i4>5</vt:i4>
      </vt:variant>
      <vt:variant>
        <vt:lpwstr/>
      </vt:variant>
      <vt:variant>
        <vt:lpwstr>_Toc211243159</vt:lpwstr>
      </vt:variant>
      <vt:variant>
        <vt:i4>1179702</vt:i4>
      </vt:variant>
      <vt:variant>
        <vt:i4>458</vt:i4>
      </vt:variant>
      <vt:variant>
        <vt:i4>0</vt:i4>
      </vt:variant>
      <vt:variant>
        <vt:i4>5</vt:i4>
      </vt:variant>
      <vt:variant>
        <vt:lpwstr/>
      </vt:variant>
      <vt:variant>
        <vt:lpwstr>_Toc211243158</vt:lpwstr>
      </vt:variant>
      <vt:variant>
        <vt:i4>1179702</vt:i4>
      </vt:variant>
      <vt:variant>
        <vt:i4>452</vt:i4>
      </vt:variant>
      <vt:variant>
        <vt:i4>0</vt:i4>
      </vt:variant>
      <vt:variant>
        <vt:i4>5</vt:i4>
      </vt:variant>
      <vt:variant>
        <vt:lpwstr/>
      </vt:variant>
      <vt:variant>
        <vt:lpwstr>_Toc211243157</vt:lpwstr>
      </vt:variant>
      <vt:variant>
        <vt:i4>1179702</vt:i4>
      </vt:variant>
      <vt:variant>
        <vt:i4>446</vt:i4>
      </vt:variant>
      <vt:variant>
        <vt:i4>0</vt:i4>
      </vt:variant>
      <vt:variant>
        <vt:i4>5</vt:i4>
      </vt:variant>
      <vt:variant>
        <vt:lpwstr/>
      </vt:variant>
      <vt:variant>
        <vt:lpwstr>_Toc211243156</vt:lpwstr>
      </vt:variant>
      <vt:variant>
        <vt:i4>1179702</vt:i4>
      </vt:variant>
      <vt:variant>
        <vt:i4>440</vt:i4>
      </vt:variant>
      <vt:variant>
        <vt:i4>0</vt:i4>
      </vt:variant>
      <vt:variant>
        <vt:i4>5</vt:i4>
      </vt:variant>
      <vt:variant>
        <vt:lpwstr/>
      </vt:variant>
      <vt:variant>
        <vt:lpwstr>_Toc211243155</vt:lpwstr>
      </vt:variant>
      <vt:variant>
        <vt:i4>1179702</vt:i4>
      </vt:variant>
      <vt:variant>
        <vt:i4>434</vt:i4>
      </vt:variant>
      <vt:variant>
        <vt:i4>0</vt:i4>
      </vt:variant>
      <vt:variant>
        <vt:i4>5</vt:i4>
      </vt:variant>
      <vt:variant>
        <vt:lpwstr/>
      </vt:variant>
      <vt:variant>
        <vt:lpwstr>_Toc211243154</vt:lpwstr>
      </vt:variant>
      <vt:variant>
        <vt:i4>1179702</vt:i4>
      </vt:variant>
      <vt:variant>
        <vt:i4>428</vt:i4>
      </vt:variant>
      <vt:variant>
        <vt:i4>0</vt:i4>
      </vt:variant>
      <vt:variant>
        <vt:i4>5</vt:i4>
      </vt:variant>
      <vt:variant>
        <vt:lpwstr/>
      </vt:variant>
      <vt:variant>
        <vt:lpwstr>_Toc211243153</vt:lpwstr>
      </vt:variant>
      <vt:variant>
        <vt:i4>1179702</vt:i4>
      </vt:variant>
      <vt:variant>
        <vt:i4>422</vt:i4>
      </vt:variant>
      <vt:variant>
        <vt:i4>0</vt:i4>
      </vt:variant>
      <vt:variant>
        <vt:i4>5</vt:i4>
      </vt:variant>
      <vt:variant>
        <vt:lpwstr/>
      </vt:variant>
      <vt:variant>
        <vt:lpwstr>_Toc211243152</vt:lpwstr>
      </vt:variant>
      <vt:variant>
        <vt:i4>1179702</vt:i4>
      </vt:variant>
      <vt:variant>
        <vt:i4>416</vt:i4>
      </vt:variant>
      <vt:variant>
        <vt:i4>0</vt:i4>
      </vt:variant>
      <vt:variant>
        <vt:i4>5</vt:i4>
      </vt:variant>
      <vt:variant>
        <vt:lpwstr/>
      </vt:variant>
      <vt:variant>
        <vt:lpwstr>_Toc211243151</vt:lpwstr>
      </vt:variant>
      <vt:variant>
        <vt:i4>1179702</vt:i4>
      </vt:variant>
      <vt:variant>
        <vt:i4>410</vt:i4>
      </vt:variant>
      <vt:variant>
        <vt:i4>0</vt:i4>
      </vt:variant>
      <vt:variant>
        <vt:i4>5</vt:i4>
      </vt:variant>
      <vt:variant>
        <vt:lpwstr/>
      </vt:variant>
      <vt:variant>
        <vt:lpwstr>_Toc211243150</vt:lpwstr>
      </vt:variant>
      <vt:variant>
        <vt:i4>1245238</vt:i4>
      </vt:variant>
      <vt:variant>
        <vt:i4>404</vt:i4>
      </vt:variant>
      <vt:variant>
        <vt:i4>0</vt:i4>
      </vt:variant>
      <vt:variant>
        <vt:i4>5</vt:i4>
      </vt:variant>
      <vt:variant>
        <vt:lpwstr/>
      </vt:variant>
      <vt:variant>
        <vt:lpwstr>_Toc211243149</vt:lpwstr>
      </vt:variant>
      <vt:variant>
        <vt:i4>1245238</vt:i4>
      </vt:variant>
      <vt:variant>
        <vt:i4>398</vt:i4>
      </vt:variant>
      <vt:variant>
        <vt:i4>0</vt:i4>
      </vt:variant>
      <vt:variant>
        <vt:i4>5</vt:i4>
      </vt:variant>
      <vt:variant>
        <vt:lpwstr/>
      </vt:variant>
      <vt:variant>
        <vt:lpwstr>_Toc211243148</vt:lpwstr>
      </vt:variant>
      <vt:variant>
        <vt:i4>1245238</vt:i4>
      </vt:variant>
      <vt:variant>
        <vt:i4>392</vt:i4>
      </vt:variant>
      <vt:variant>
        <vt:i4>0</vt:i4>
      </vt:variant>
      <vt:variant>
        <vt:i4>5</vt:i4>
      </vt:variant>
      <vt:variant>
        <vt:lpwstr/>
      </vt:variant>
      <vt:variant>
        <vt:lpwstr>_Toc211243147</vt:lpwstr>
      </vt:variant>
      <vt:variant>
        <vt:i4>1245238</vt:i4>
      </vt:variant>
      <vt:variant>
        <vt:i4>386</vt:i4>
      </vt:variant>
      <vt:variant>
        <vt:i4>0</vt:i4>
      </vt:variant>
      <vt:variant>
        <vt:i4>5</vt:i4>
      </vt:variant>
      <vt:variant>
        <vt:lpwstr/>
      </vt:variant>
      <vt:variant>
        <vt:lpwstr>_Toc211243146</vt:lpwstr>
      </vt:variant>
      <vt:variant>
        <vt:i4>1245238</vt:i4>
      </vt:variant>
      <vt:variant>
        <vt:i4>380</vt:i4>
      </vt:variant>
      <vt:variant>
        <vt:i4>0</vt:i4>
      </vt:variant>
      <vt:variant>
        <vt:i4>5</vt:i4>
      </vt:variant>
      <vt:variant>
        <vt:lpwstr/>
      </vt:variant>
      <vt:variant>
        <vt:lpwstr>_Toc211243145</vt:lpwstr>
      </vt:variant>
      <vt:variant>
        <vt:i4>1245238</vt:i4>
      </vt:variant>
      <vt:variant>
        <vt:i4>374</vt:i4>
      </vt:variant>
      <vt:variant>
        <vt:i4>0</vt:i4>
      </vt:variant>
      <vt:variant>
        <vt:i4>5</vt:i4>
      </vt:variant>
      <vt:variant>
        <vt:lpwstr/>
      </vt:variant>
      <vt:variant>
        <vt:lpwstr>_Toc211243144</vt:lpwstr>
      </vt:variant>
      <vt:variant>
        <vt:i4>1245238</vt:i4>
      </vt:variant>
      <vt:variant>
        <vt:i4>368</vt:i4>
      </vt:variant>
      <vt:variant>
        <vt:i4>0</vt:i4>
      </vt:variant>
      <vt:variant>
        <vt:i4>5</vt:i4>
      </vt:variant>
      <vt:variant>
        <vt:lpwstr/>
      </vt:variant>
      <vt:variant>
        <vt:lpwstr>_Toc211243143</vt:lpwstr>
      </vt:variant>
      <vt:variant>
        <vt:i4>1245238</vt:i4>
      </vt:variant>
      <vt:variant>
        <vt:i4>362</vt:i4>
      </vt:variant>
      <vt:variant>
        <vt:i4>0</vt:i4>
      </vt:variant>
      <vt:variant>
        <vt:i4>5</vt:i4>
      </vt:variant>
      <vt:variant>
        <vt:lpwstr/>
      </vt:variant>
      <vt:variant>
        <vt:lpwstr>_Toc211243142</vt:lpwstr>
      </vt:variant>
      <vt:variant>
        <vt:i4>1245238</vt:i4>
      </vt:variant>
      <vt:variant>
        <vt:i4>356</vt:i4>
      </vt:variant>
      <vt:variant>
        <vt:i4>0</vt:i4>
      </vt:variant>
      <vt:variant>
        <vt:i4>5</vt:i4>
      </vt:variant>
      <vt:variant>
        <vt:lpwstr/>
      </vt:variant>
      <vt:variant>
        <vt:lpwstr>_Toc211243141</vt:lpwstr>
      </vt:variant>
      <vt:variant>
        <vt:i4>1245238</vt:i4>
      </vt:variant>
      <vt:variant>
        <vt:i4>350</vt:i4>
      </vt:variant>
      <vt:variant>
        <vt:i4>0</vt:i4>
      </vt:variant>
      <vt:variant>
        <vt:i4>5</vt:i4>
      </vt:variant>
      <vt:variant>
        <vt:lpwstr/>
      </vt:variant>
      <vt:variant>
        <vt:lpwstr>_Toc211243140</vt:lpwstr>
      </vt:variant>
      <vt:variant>
        <vt:i4>1310774</vt:i4>
      </vt:variant>
      <vt:variant>
        <vt:i4>344</vt:i4>
      </vt:variant>
      <vt:variant>
        <vt:i4>0</vt:i4>
      </vt:variant>
      <vt:variant>
        <vt:i4>5</vt:i4>
      </vt:variant>
      <vt:variant>
        <vt:lpwstr/>
      </vt:variant>
      <vt:variant>
        <vt:lpwstr>_Toc211243139</vt:lpwstr>
      </vt:variant>
      <vt:variant>
        <vt:i4>1310774</vt:i4>
      </vt:variant>
      <vt:variant>
        <vt:i4>338</vt:i4>
      </vt:variant>
      <vt:variant>
        <vt:i4>0</vt:i4>
      </vt:variant>
      <vt:variant>
        <vt:i4>5</vt:i4>
      </vt:variant>
      <vt:variant>
        <vt:lpwstr/>
      </vt:variant>
      <vt:variant>
        <vt:lpwstr>_Toc211243138</vt:lpwstr>
      </vt:variant>
      <vt:variant>
        <vt:i4>1310774</vt:i4>
      </vt:variant>
      <vt:variant>
        <vt:i4>332</vt:i4>
      </vt:variant>
      <vt:variant>
        <vt:i4>0</vt:i4>
      </vt:variant>
      <vt:variant>
        <vt:i4>5</vt:i4>
      </vt:variant>
      <vt:variant>
        <vt:lpwstr/>
      </vt:variant>
      <vt:variant>
        <vt:lpwstr>_Toc211243137</vt:lpwstr>
      </vt:variant>
      <vt:variant>
        <vt:i4>1310774</vt:i4>
      </vt:variant>
      <vt:variant>
        <vt:i4>326</vt:i4>
      </vt:variant>
      <vt:variant>
        <vt:i4>0</vt:i4>
      </vt:variant>
      <vt:variant>
        <vt:i4>5</vt:i4>
      </vt:variant>
      <vt:variant>
        <vt:lpwstr/>
      </vt:variant>
      <vt:variant>
        <vt:lpwstr>_Toc211243136</vt:lpwstr>
      </vt:variant>
      <vt:variant>
        <vt:i4>1310774</vt:i4>
      </vt:variant>
      <vt:variant>
        <vt:i4>320</vt:i4>
      </vt:variant>
      <vt:variant>
        <vt:i4>0</vt:i4>
      </vt:variant>
      <vt:variant>
        <vt:i4>5</vt:i4>
      </vt:variant>
      <vt:variant>
        <vt:lpwstr/>
      </vt:variant>
      <vt:variant>
        <vt:lpwstr>_Toc211243135</vt:lpwstr>
      </vt:variant>
      <vt:variant>
        <vt:i4>1310774</vt:i4>
      </vt:variant>
      <vt:variant>
        <vt:i4>314</vt:i4>
      </vt:variant>
      <vt:variant>
        <vt:i4>0</vt:i4>
      </vt:variant>
      <vt:variant>
        <vt:i4>5</vt:i4>
      </vt:variant>
      <vt:variant>
        <vt:lpwstr/>
      </vt:variant>
      <vt:variant>
        <vt:lpwstr>_Toc211243134</vt:lpwstr>
      </vt:variant>
      <vt:variant>
        <vt:i4>1310774</vt:i4>
      </vt:variant>
      <vt:variant>
        <vt:i4>308</vt:i4>
      </vt:variant>
      <vt:variant>
        <vt:i4>0</vt:i4>
      </vt:variant>
      <vt:variant>
        <vt:i4>5</vt:i4>
      </vt:variant>
      <vt:variant>
        <vt:lpwstr/>
      </vt:variant>
      <vt:variant>
        <vt:lpwstr>_Toc211243133</vt:lpwstr>
      </vt:variant>
      <vt:variant>
        <vt:i4>1310774</vt:i4>
      </vt:variant>
      <vt:variant>
        <vt:i4>302</vt:i4>
      </vt:variant>
      <vt:variant>
        <vt:i4>0</vt:i4>
      </vt:variant>
      <vt:variant>
        <vt:i4>5</vt:i4>
      </vt:variant>
      <vt:variant>
        <vt:lpwstr/>
      </vt:variant>
      <vt:variant>
        <vt:lpwstr>_Toc211243132</vt:lpwstr>
      </vt:variant>
      <vt:variant>
        <vt:i4>1310774</vt:i4>
      </vt:variant>
      <vt:variant>
        <vt:i4>296</vt:i4>
      </vt:variant>
      <vt:variant>
        <vt:i4>0</vt:i4>
      </vt:variant>
      <vt:variant>
        <vt:i4>5</vt:i4>
      </vt:variant>
      <vt:variant>
        <vt:lpwstr/>
      </vt:variant>
      <vt:variant>
        <vt:lpwstr>_Toc211243131</vt:lpwstr>
      </vt:variant>
      <vt:variant>
        <vt:i4>1310774</vt:i4>
      </vt:variant>
      <vt:variant>
        <vt:i4>290</vt:i4>
      </vt:variant>
      <vt:variant>
        <vt:i4>0</vt:i4>
      </vt:variant>
      <vt:variant>
        <vt:i4>5</vt:i4>
      </vt:variant>
      <vt:variant>
        <vt:lpwstr/>
      </vt:variant>
      <vt:variant>
        <vt:lpwstr>_Toc211243130</vt:lpwstr>
      </vt:variant>
      <vt:variant>
        <vt:i4>1376310</vt:i4>
      </vt:variant>
      <vt:variant>
        <vt:i4>284</vt:i4>
      </vt:variant>
      <vt:variant>
        <vt:i4>0</vt:i4>
      </vt:variant>
      <vt:variant>
        <vt:i4>5</vt:i4>
      </vt:variant>
      <vt:variant>
        <vt:lpwstr/>
      </vt:variant>
      <vt:variant>
        <vt:lpwstr>_Toc211243129</vt:lpwstr>
      </vt:variant>
      <vt:variant>
        <vt:i4>1376310</vt:i4>
      </vt:variant>
      <vt:variant>
        <vt:i4>278</vt:i4>
      </vt:variant>
      <vt:variant>
        <vt:i4>0</vt:i4>
      </vt:variant>
      <vt:variant>
        <vt:i4>5</vt:i4>
      </vt:variant>
      <vt:variant>
        <vt:lpwstr/>
      </vt:variant>
      <vt:variant>
        <vt:lpwstr>_Toc211243128</vt:lpwstr>
      </vt:variant>
      <vt:variant>
        <vt:i4>1376310</vt:i4>
      </vt:variant>
      <vt:variant>
        <vt:i4>272</vt:i4>
      </vt:variant>
      <vt:variant>
        <vt:i4>0</vt:i4>
      </vt:variant>
      <vt:variant>
        <vt:i4>5</vt:i4>
      </vt:variant>
      <vt:variant>
        <vt:lpwstr/>
      </vt:variant>
      <vt:variant>
        <vt:lpwstr>_Toc211243127</vt:lpwstr>
      </vt:variant>
      <vt:variant>
        <vt:i4>1376310</vt:i4>
      </vt:variant>
      <vt:variant>
        <vt:i4>266</vt:i4>
      </vt:variant>
      <vt:variant>
        <vt:i4>0</vt:i4>
      </vt:variant>
      <vt:variant>
        <vt:i4>5</vt:i4>
      </vt:variant>
      <vt:variant>
        <vt:lpwstr/>
      </vt:variant>
      <vt:variant>
        <vt:lpwstr>_Toc211243126</vt:lpwstr>
      </vt:variant>
      <vt:variant>
        <vt:i4>1376310</vt:i4>
      </vt:variant>
      <vt:variant>
        <vt:i4>260</vt:i4>
      </vt:variant>
      <vt:variant>
        <vt:i4>0</vt:i4>
      </vt:variant>
      <vt:variant>
        <vt:i4>5</vt:i4>
      </vt:variant>
      <vt:variant>
        <vt:lpwstr/>
      </vt:variant>
      <vt:variant>
        <vt:lpwstr>_Toc211243125</vt:lpwstr>
      </vt:variant>
      <vt:variant>
        <vt:i4>1376310</vt:i4>
      </vt:variant>
      <vt:variant>
        <vt:i4>254</vt:i4>
      </vt:variant>
      <vt:variant>
        <vt:i4>0</vt:i4>
      </vt:variant>
      <vt:variant>
        <vt:i4>5</vt:i4>
      </vt:variant>
      <vt:variant>
        <vt:lpwstr/>
      </vt:variant>
      <vt:variant>
        <vt:lpwstr>_Toc211243124</vt:lpwstr>
      </vt:variant>
      <vt:variant>
        <vt:i4>1376310</vt:i4>
      </vt:variant>
      <vt:variant>
        <vt:i4>248</vt:i4>
      </vt:variant>
      <vt:variant>
        <vt:i4>0</vt:i4>
      </vt:variant>
      <vt:variant>
        <vt:i4>5</vt:i4>
      </vt:variant>
      <vt:variant>
        <vt:lpwstr/>
      </vt:variant>
      <vt:variant>
        <vt:lpwstr>_Toc211243123</vt:lpwstr>
      </vt:variant>
      <vt:variant>
        <vt:i4>1376310</vt:i4>
      </vt:variant>
      <vt:variant>
        <vt:i4>242</vt:i4>
      </vt:variant>
      <vt:variant>
        <vt:i4>0</vt:i4>
      </vt:variant>
      <vt:variant>
        <vt:i4>5</vt:i4>
      </vt:variant>
      <vt:variant>
        <vt:lpwstr/>
      </vt:variant>
      <vt:variant>
        <vt:lpwstr>_Toc211243122</vt:lpwstr>
      </vt:variant>
      <vt:variant>
        <vt:i4>1376310</vt:i4>
      </vt:variant>
      <vt:variant>
        <vt:i4>236</vt:i4>
      </vt:variant>
      <vt:variant>
        <vt:i4>0</vt:i4>
      </vt:variant>
      <vt:variant>
        <vt:i4>5</vt:i4>
      </vt:variant>
      <vt:variant>
        <vt:lpwstr/>
      </vt:variant>
      <vt:variant>
        <vt:lpwstr>_Toc211243121</vt:lpwstr>
      </vt:variant>
      <vt:variant>
        <vt:i4>1376310</vt:i4>
      </vt:variant>
      <vt:variant>
        <vt:i4>230</vt:i4>
      </vt:variant>
      <vt:variant>
        <vt:i4>0</vt:i4>
      </vt:variant>
      <vt:variant>
        <vt:i4>5</vt:i4>
      </vt:variant>
      <vt:variant>
        <vt:lpwstr/>
      </vt:variant>
      <vt:variant>
        <vt:lpwstr>_Toc211243120</vt:lpwstr>
      </vt:variant>
      <vt:variant>
        <vt:i4>1441846</vt:i4>
      </vt:variant>
      <vt:variant>
        <vt:i4>224</vt:i4>
      </vt:variant>
      <vt:variant>
        <vt:i4>0</vt:i4>
      </vt:variant>
      <vt:variant>
        <vt:i4>5</vt:i4>
      </vt:variant>
      <vt:variant>
        <vt:lpwstr/>
      </vt:variant>
      <vt:variant>
        <vt:lpwstr>_Toc211243119</vt:lpwstr>
      </vt:variant>
      <vt:variant>
        <vt:i4>1441846</vt:i4>
      </vt:variant>
      <vt:variant>
        <vt:i4>218</vt:i4>
      </vt:variant>
      <vt:variant>
        <vt:i4>0</vt:i4>
      </vt:variant>
      <vt:variant>
        <vt:i4>5</vt:i4>
      </vt:variant>
      <vt:variant>
        <vt:lpwstr/>
      </vt:variant>
      <vt:variant>
        <vt:lpwstr>_Toc211243118</vt:lpwstr>
      </vt:variant>
      <vt:variant>
        <vt:i4>1441846</vt:i4>
      </vt:variant>
      <vt:variant>
        <vt:i4>212</vt:i4>
      </vt:variant>
      <vt:variant>
        <vt:i4>0</vt:i4>
      </vt:variant>
      <vt:variant>
        <vt:i4>5</vt:i4>
      </vt:variant>
      <vt:variant>
        <vt:lpwstr/>
      </vt:variant>
      <vt:variant>
        <vt:lpwstr>_Toc211243117</vt:lpwstr>
      </vt:variant>
      <vt:variant>
        <vt:i4>1441846</vt:i4>
      </vt:variant>
      <vt:variant>
        <vt:i4>206</vt:i4>
      </vt:variant>
      <vt:variant>
        <vt:i4>0</vt:i4>
      </vt:variant>
      <vt:variant>
        <vt:i4>5</vt:i4>
      </vt:variant>
      <vt:variant>
        <vt:lpwstr/>
      </vt:variant>
      <vt:variant>
        <vt:lpwstr>_Toc211243116</vt:lpwstr>
      </vt:variant>
      <vt:variant>
        <vt:i4>1441846</vt:i4>
      </vt:variant>
      <vt:variant>
        <vt:i4>200</vt:i4>
      </vt:variant>
      <vt:variant>
        <vt:i4>0</vt:i4>
      </vt:variant>
      <vt:variant>
        <vt:i4>5</vt:i4>
      </vt:variant>
      <vt:variant>
        <vt:lpwstr/>
      </vt:variant>
      <vt:variant>
        <vt:lpwstr>_Toc211243115</vt:lpwstr>
      </vt:variant>
      <vt:variant>
        <vt:i4>1441846</vt:i4>
      </vt:variant>
      <vt:variant>
        <vt:i4>194</vt:i4>
      </vt:variant>
      <vt:variant>
        <vt:i4>0</vt:i4>
      </vt:variant>
      <vt:variant>
        <vt:i4>5</vt:i4>
      </vt:variant>
      <vt:variant>
        <vt:lpwstr/>
      </vt:variant>
      <vt:variant>
        <vt:lpwstr>_Toc211243114</vt:lpwstr>
      </vt:variant>
      <vt:variant>
        <vt:i4>1441846</vt:i4>
      </vt:variant>
      <vt:variant>
        <vt:i4>188</vt:i4>
      </vt:variant>
      <vt:variant>
        <vt:i4>0</vt:i4>
      </vt:variant>
      <vt:variant>
        <vt:i4>5</vt:i4>
      </vt:variant>
      <vt:variant>
        <vt:lpwstr/>
      </vt:variant>
      <vt:variant>
        <vt:lpwstr>_Toc211243113</vt:lpwstr>
      </vt:variant>
      <vt:variant>
        <vt:i4>1441846</vt:i4>
      </vt:variant>
      <vt:variant>
        <vt:i4>182</vt:i4>
      </vt:variant>
      <vt:variant>
        <vt:i4>0</vt:i4>
      </vt:variant>
      <vt:variant>
        <vt:i4>5</vt:i4>
      </vt:variant>
      <vt:variant>
        <vt:lpwstr/>
      </vt:variant>
      <vt:variant>
        <vt:lpwstr>_Toc211243112</vt:lpwstr>
      </vt:variant>
      <vt:variant>
        <vt:i4>1441846</vt:i4>
      </vt:variant>
      <vt:variant>
        <vt:i4>176</vt:i4>
      </vt:variant>
      <vt:variant>
        <vt:i4>0</vt:i4>
      </vt:variant>
      <vt:variant>
        <vt:i4>5</vt:i4>
      </vt:variant>
      <vt:variant>
        <vt:lpwstr/>
      </vt:variant>
      <vt:variant>
        <vt:lpwstr>_Toc211243111</vt:lpwstr>
      </vt:variant>
      <vt:variant>
        <vt:i4>1441846</vt:i4>
      </vt:variant>
      <vt:variant>
        <vt:i4>170</vt:i4>
      </vt:variant>
      <vt:variant>
        <vt:i4>0</vt:i4>
      </vt:variant>
      <vt:variant>
        <vt:i4>5</vt:i4>
      </vt:variant>
      <vt:variant>
        <vt:lpwstr/>
      </vt:variant>
      <vt:variant>
        <vt:lpwstr>_Toc211243110</vt:lpwstr>
      </vt:variant>
      <vt:variant>
        <vt:i4>1507382</vt:i4>
      </vt:variant>
      <vt:variant>
        <vt:i4>164</vt:i4>
      </vt:variant>
      <vt:variant>
        <vt:i4>0</vt:i4>
      </vt:variant>
      <vt:variant>
        <vt:i4>5</vt:i4>
      </vt:variant>
      <vt:variant>
        <vt:lpwstr/>
      </vt:variant>
      <vt:variant>
        <vt:lpwstr>_Toc211243109</vt:lpwstr>
      </vt:variant>
      <vt:variant>
        <vt:i4>1507382</vt:i4>
      </vt:variant>
      <vt:variant>
        <vt:i4>158</vt:i4>
      </vt:variant>
      <vt:variant>
        <vt:i4>0</vt:i4>
      </vt:variant>
      <vt:variant>
        <vt:i4>5</vt:i4>
      </vt:variant>
      <vt:variant>
        <vt:lpwstr/>
      </vt:variant>
      <vt:variant>
        <vt:lpwstr>_Toc211243108</vt:lpwstr>
      </vt:variant>
      <vt:variant>
        <vt:i4>1507382</vt:i4>
      </vt:variant>
      <vt:variant>
        <vt:i4>152</vt:i4>
      </vt:variant>
      <vt:variant>
        <vt:i4>0</vt:i4>
      </vt:variant>
      <vt:variant>
        <vt:i4>5</vt:i4>
      </vt:variant>
      <vt:variant>
        <vt:lpwstr/>
      </vt:variant>
      <vt:variant>
        <vt:lpwstr>_Toc211243107</vt:lpwstr>
      </vt:variant>
      <vt:variant>
        <vt:i4>1507382</vt:i4>
      </vt:variant>
      <vt:variant>
        <vt:i4>146</vt:i4>
      </vt:variant>
      <vt:variant>
        <vt:i4>0</vt:i4>
      </vt:variant>
      <vt:variant>
        <vt:i4>5</vt:i4>
      </vt:variant>
      <vt:variant>
        <vt:lpwstr/>
      </vt:variant>
      <vt:variant>
        <vt:lpwstr>_Toc211243106</vt:lpwstr>
      </vt:variant>
      <vt:variant>
        <vt:i4>1507382</vt:i4>
      </vt:variant>
      <vt:variant>
        <vt:i4>140</vt:i4>
      </vt:variant>
      <vt:variant>
        <vt:i4>0</vt:i4>
      </vt:variant>
      <vt:variant>
        <vt:i4>5</vt:i4>
      </vt:variant>
      <vt:variant>
        <vt:lpwstr/>
      </vt:variant>
      <vt:variant>
        <vt:lpwstr>_Toc211243105</vt:lpwstr>
      </vt:variant>
      <vt:variant>
        <vt:i4>1507382</vt:i4>
      </vt:variant>
      <vt:variant>
        <vt:i4>134</vt:i4>
      </vt:variant>
      <vt:variant>
        <vt:i4>0</vt:i4>
      </vt:variant>
      <vt:variant>
        <vt:i4>5</vt:i4>
      </vt:variant>
      <vt:variant>
        <vt:lpwstr/>
      </vt:variant>
      <vt:variant>
        <vt:lpwstr>_Toc211243104</vt:lpwstr>
      </vt:variant>
      <vt:variant>
        <vt:i4>1507382</vt:i4>
      </vt:variant>
      <vt:variant>
        <vt:i4>128</vt:i4>
      </vt:variant>
      <vt:variant>
        <vt:i4>0</vt:i4>
      </vt:variant>
      <vt:variant>
        <vt:i4>5</vt:i4>
      </vt:variant>
      <vt:variant>
        <vt:lpwstr/>
      </vt:variant>
      <vt:variant>
        <vt:lpwstr>_Toc211243103</vt:lpwstr>
      </vt:variant>
      <vt:variant>
        <vt:i4>1507382</vt:i4>
      </vt:variant>
      <vt:variant>
        <vt:i4>122</vt:i4>
      </vt:variant>
      <vt:variant>
        <vt:i4>0</vt:i4>
      </vt:variant>
      <vt:variant>
        <vt:i4>5</vt:i4>
      </vt:variant>
      <vt:variant>
        <vt:lpwstr/>
      </vt:variant>
      <vt:variant>
        <vt:lpwstr>_Toc211243102</vt:lpwstr>
      </vt:variant>
      <vt:variant>
        <vt:i4>1507382</vt:i4>
      </vt:variant>
      <vt:variant>
        <vt:i4>116</vt:i4>
      </vt:variant>
      <vt:variant>
        <vt:i4>0</vt:i4>
      </vt:variant>
      <vt:variant>
        <vt:i4>5</vt:i4>
      </vt:variant>
      <vt:variant>
        <vt:lpwstr/>
      </vt:variant>
      <vt:variant>
        <vt:lpwstr>_Toc211243101</vt:lpwstr>
      </vt:variant>
      <vt:variant>
        <vt:i4>1507382</vt:i4>
      </vt:variant>
      <vt:variant>
        <vt:i4>110</vt:i4>
      </vt:variant>
      <vt:variant>
        <vt:i4>0</vt:i4>
      </vt:variant>
      <vt:variant>
        <vt:i4>5</vt:i4>
      </vt:variant>
      <vt:variant>
        <vt:lpwstr/>
      </vt:variant>
      <vt:variant>
        <vt:lpwstr>_Toc211243100</vt:lpwstr>
      </vt:variant>
      <vt:variant>
        <vt:i4>1966135</vt:i4>
      </vt:variant>
      <vt:variant>
        <vt:i4>104</vt:i4>
      </vt:variant>
      <vt:variant>
        <vt:i4>0</vt:i4>
      </vt:variant>
      <vt:variant>
        <vt:i4>5</vt:i4>
      </vt:variant>
      <vt:variant>
        <vt:lpwstr/>
      </vt:variant>
      <vt:variant>
        <vt:lpwstr>_Toc211243099</vt:lpwstr>
      </vt:variant>
      <vt:variant>
        <vt:i4>1966135</vt:i4>
      </vt:variant>
      <vt:variant>
        <vt:i4>98</vt:i4>
      </vt:variant>
      <vt:variant>
        <vt:i4>0</vt:i4>
      </vt:variant>
      <vt:variant>
        <vt:i4>5</vt:i4>
      </vt:variant>
      <vt:variant>
        <vt:lpwstr/>
      </vt:variant>
      <vt:variant>
        <vt:lpwstr>_Toc211243098</vt:lpwstr>
      </vt:variant>
      <vt:variant>
        <vt:i4>1966135</vt:i4>
      </vt:variant>
      <vt:variant>
        <vt:i4>92</vt:i4>
      </vt:variant>
      <vt:variant>
        <vt:i4>0</vt:i4>
      </vt:variant>
      <vt:variant>
        <vt:i4>5</vt:i4>
      </vt:variant>
      <vt:variant>
        <vt:lpwstr/>
      </vt:variant>
      <vt:variant>
        <vt:lpwstr>_Toc211243097</vt:lpwstr>
      </vt:variant>
      <vt:variant>
        <vt:i4>1966135</vt:i4>
      </vt:variant>
      <vt:variant>
        <vt:i4>86</vt:i4>
      </vt:variant>
      <vt:variant>
        <vt:i4>0</vt:i4>
      </vt:variant>
      <vt:variant>
        <vt:i4>5</vt:i4>
      </vt:variant>
      <vt:variant>
        <vt:lpwstr/>
      </vt:variant>
      <vt:variant>
        <vt:lpwstr>_Toc211243096</vt:lpwstr>
      </vt:variant>
      <vt:variant>
        <vt:i4>1966135</vt:i4>
      </vt:variant>
      <vt:variant>
        <vt:i4>80</vt:i4>
      </vt:variant>
      <vt:variant>
        <vt:i4>0</vt:i4>
      </vt:variant>
      <vt:variant>
        <vt:i4>5</vt:i4>
      </vt:variant>
      <vt:variant>
        <vt:lpwstr/>
      </vt:variant>
      <vt:variant>
        <vt:lpwstr>_Toc211243095</vt:lpwstr>
      </vt:variant>
      <vt:variant>
        <vt:i4>1966135</vt:i4>
      </vt:variant>
      <vt:variant>
        <vt:i4>74</vt:i4>
      </vt:variant>
      <vt:variant>
        <vt:i4>0</vt:i4>
      </vt:variant>
      <vt:variant>
        <vt:i4>5</vt:i4>
      </vt:variant>
      <vt:variant>
        <vt:lpwstr/>
      </vt:variant>
      <vt:variant>
        <vt:lpwstr>_Toc211243094</vt:lpwstr>
      </vt:variant>
      <vt:variant>
        <vt:i4>1966135</vt:i4>
      </vt:variant>
      <vt:variant>
        <vt:i4>68</vt:i4>
      </vt:variant>
      <vt:variant>
        <vt:i4>0</vt:i4>
      </vt:variant>
      <vt:variant>
        <vt:i4>5</vt:i4>
      </vt:variant>
      <vt:variant>
        <vt:lpwstr/>
      </vt:variant>
      <vt:variant>
        <vt:lpwstr>_Toc211243093</vt:lpwstr>
      </vt:variant>
      <vt:variant>
        <vt:i4>1966135</vt:i4>
      </vt:variant>
      <vt:variant>
        <vt:i4>62</vt:i4>
      </vt:variant>
      <vt:variant>
        <vt:i4>0</vt:i4>
      </vt:variant>
      <vt:variant>
        <vt:i4>5</vt:i4>
      </vt:variant>
      <vt:variant>
        <vt:lpwstr/>
      </vt:variant>
      <vt:variant>
        <vt:lpwstr>_Toc211243092</vt:lpwstr>
      </vt:variant>
      <vt:variant>
        <vt:i4>1966135</vt:i4>
      </vt:variant>
      <vt:variant>
        <vt:i4>56</vt:i4>
      </vt:variant>
      <vt:variant>
        <vt:i4>0</vt:i4>
      </vt:variant>
      <vt:variant>
        <vt:i4>5</vt:i4>
      </vt:variant>
      <vt:variant>
        <vt:lpwstr/>
      </vt:variant>
      <vt:variant>
        <vt:lpwstr>_Toc211243091</vt:lpwstr>
      </vt:variant>
      <vt:variant>
        <vt:i4>1966135</vt:i4>
      </vt:variant>
      <vt:variant>
        <vt:i4>50</vt:i4>
      </vt:variant>
      <vt:variant>
        <vt:i4>0</vt:i4>
      </vt:variant>
      <vt:variant>
        <vt:i4>5</vt:i4>
      </vt:variant>
      <vt:variant>
        <vt:lpwstr/>
      </vt:variant>
      <vt:variant>
        <vt:lpwstr>_Toc211243090</vt:lpwstr>
      </vt:variant>
      <vt:variant>
        <vt:i4>2031671</vt:i4>
      </vt:variant>
      <vt:variant>
        <vt:i4>44</vt:i4>
      </vt:variant>
      <vt:variant>
        <vt:i4>0</vt:i4>
      </vt:variant>
      <vt:variant>
        <vt:i4>5</vt:i4>
      </vt:variant>
      <vt:variant>
        <vt:lpwstr/>
      </vt:variant>
      <vt:variant>
        <vt:lpwstr>_Toc211243089</vt:lpwstr>
      </vt:variant>
      <vt:variant>
        <vt:i4>2031671</vt:i4>
      </vt:variant>
      <vt:variant>
        <vt:i4>38</vt:i4>
      </vt:variant>
      <vt:variant>
        <vt:i4>0</vt:i4>
      </vt:variant>
      <vt:variant>
        <vt:i4>5</vt:i4>
      </vt:variant>
      <vt:variant>
        <vt:lpwstr/>
      </vt:variant>
      <vt:variant>
        <vt:lpwstr>_Toc211243088</vt:lpwstr>
      </vt:variant>
      <vt:variant>
        <vt:i4>2031671</vt:i4>
      </vt:variant>
      <vt:variant>
        <vt:i4>32</vt:i4>
      </vt:variant>
      <vt:variant>
        <vt:i4>0</vt:i4>
      </vt:variant>
      <vt:variant>
        <vt:i4>5</vt:i4>
      </vt:variant>
      <vt:variant>
        <vt:lpwstr/>
      </vt:variant>
      <vt:variant>
        <vt:lpwstr>_Toc211243087</vt:lpwstr>
      </vt:variant>
      <vt:variant>
        <vt:i4>2031671</vt:i4>
      </vt:variant>
      <vt:variant>
        <vt:i4>26</vt:i4>
      </vt:variant>
      <vt:variant>
        <vt:i4>0</vt:i4>
      </vt:variant>
      <vt:variant>
        <vt:i4>5</vt:i4>
      </vt:variant>
      <vt:variant>
        <vt:lpwstr/>
      </vt:variant>
      <vt:variant>
        <vt:lpwstr>_Toc211243086</vt:lpwstr>
      </vt:variant>
      <vt:variant>
        <vt:i4>2031671</vt:i4>
      </vt:variant>
      <vt:variant>
        <vt:i4>20</vt:i4>
      </vt:variant>
      <vt:variant>
        <vt:i4>0</vt:i4>
      </vt:variant>
      <vt:variant>
        <vt:i4>5</vt:i4>
      </vt:variant>
      <vt:variant>
        <vt:lpwstr/>
      </vt:variant>
      <vt:variant>
        <vt:lpwstr>_Toc211243085</vt:lpwstr>
      </vt:variant>
      <vt:variant>
        <vt:i4>2031671</vt:i4>
      </vt:variant>
      <vt:variant>
        <vt:i4>14</vt:i4>
      </vt:variant>
      <vt:variant>
        <vt:i4>0</vt:i4>
      </vt:variant>
      <vt:variant>
        <vt:i4>5</vt:i4>
      </vt:variant>
      <vt:variant>
        <vt:lpwstr/>
      </vt:variant>
      <vt:variant>
        <vt:lpwstr>_Toc211243084</vt:lpwstr>
      </vt:variant>
      <vt:variant>
        <vt:i4>2031671</vt:i4>
      </vt:variant>
      <vt:variant>
        <vt:i4>8</vt:i4>
      </vt:variant>
      <vt:variant>
        <vt:i4>0</vt:i4>
      </vt:variant>
      <vt:variant>
        <vt:i4>5</vt:i4>
      </vt:variant>
      <vt:variant>
        <vt:lpwstr/>
      </vt:variant>
      <vt:variant>
        <vt:lpwstr>_Toc211243083</vt:lpwstr>
      </vt:variant>
      <vt:variant>
        <vt:i4>2031671</vt:i4>
      </vt:variant>
      <vt:variant>
        <vt:i4>2</vt:i4>
      </vt:variant>
      <vt:variant>
        <vt:i4>0</vt:i4>
      </vt:variant>
      <vt:variant>
        <vt:i4>5</vt:i4>
      </vt:variant>
      <vt:variant>
        <vt:lpwstr/>
      </vt:variant>
      <vt:variant>
        <vt:lpwstr>_Toc211243082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Cable Test System Documentation</dc:title>
  <dc:subject/>
  <dc:creator>Paul</dc:creator>
  <cp:keywords/>
  <cp:lastModifiedBy>Paul</cp:lastModifiedBy>
  <cp:revision>134</cp:revision>
  <cp:lastPrinted>2000-09-05T04:44:00Z</cp:lastPrinted>
  <dcterms:created xsi:type="dcterms:W3CDTF">2013-03-27T11:44:00Z</dcterms:created>
  <dcterms:modified xsi:type="dcterms:W3CDTF">2023-03-17T17:03:00Z</dcterms:modified>
</cp:coreProperties>
</file>